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44" w:rsidRPr="001D5EB8" w:rsidRDefault="00AF3844" w:rsidP="00AF3844">
      <w:pPr>
        <w:jc w:val="center"/>
      </w:pPr>
    </w:p>
    <w:tbl>
      <w:tblPr>
        <w:tblW w:w="9870" w:type="dxa"/>
        <w:tblInd w:w="-290" w:type="dxa"/>
        <w:tblBorders>
          <w:top w:val="single" w:sz="4" w:space="0" w:color="auto"/>
        </w:tblBorders>
        <w:tblCellMar>
          <w:left w:w="70" w:type="dxa"/>
          <w:right w:w="70" w:type="dxa"/>
        </w:tblCellMar>
        <w:tblLook w:val="0000" w:firstRow="0" w:lastRow="0" w:firstColumn="0" w:lastColumn="0" w:noHBand="0" w:noVBand="0"/>
      </w:tblPr>
      <w:tblGrid>
        <w:gridCol w:w="9870"/>
      </w:tblGrid>
      <w:tr w:rsidR="00AF3844" w:rsidRPr="000B654C" w:rsidTr="000B654C">
        <w:trPr>
          <w:trHeight w:val="2340"/>
        </w:trPr>
        <w:tc>
          <w:tcPr>
            <w:tcW w:w="9870" w:type="dxa"/>
          </w:tcPr>
          <w:p w:rsidR="00AF3844" w:rsidRPr="000B654C" w:rsidRDefault="00AF3844" w:rsidP="000B654C">
            <w:pPr>
              <w:spacing w:line="240" w:lineRule="auto"/>
              <w:ind w:left="360"/>
              <w:rPr>
                <w:b/>
                <w:color w:val="0000FF"/>
                <w:lang w:val="sr-Cyrl-CS"/>
              </w:rPr>
            </w:pPr>
            <w:r w:rsidRPr="000B654C">
              <w:rPr>
                <w:b/>
                <w:noProof/>
                <w:lang w:val="sr-Latn-RS" w:eastAsia="sr-Latn-RS"/>
              </w:rPr>
              <w:drawing>
                <wp:inline distT="0" distB="0" distL="0" distR="0">
                  <wp:extent cx="1285875" cy="7048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r w:rsidRPr="000B654C">
              <w:rPr>
                <w:b/>
              </w:rPr>
              <w:t xml:space="preserve">  </w:t>
            </w:r>
            <w:r w:rsidRPr="000B654C">
              <w:rPr>
                <w:b/>
                <w:color w:val="0000FF"/>
                <w:lang w:val="sr-Cyrl-CS"/>
              </w:rPr>
              <w:t>ОПШТА БОЛНИЦА ПЕТРОВАЦ НА МЛАВИ</w:t>
            </w:r>
          </w:p>
          <w:p w:rsidR="00AF3844" w:rsidRPr="000B654C" w:rsidRDefault="00AF3844" w:rsidP="000B654C">
            <w:pPr>
              <w:spacing w:line="240" w:lineRule="auto"/>
              <w:ind w:left="360"/>
              <w:rPr>
                <w:b/>
              </w:rPr>
            </w:pPr>
          </w:p>
          <w:p w:rsidR="00AF3844" w:rsidRPr="000B654C" w:rsidRDefault="00AF3844" w:rsidP="000B654C">
            <w:pPr>
              <w:spacing w:line="240" w:lineRule="auto"/>
              <w:ind w:left="360"/>
              <w:rPr>
                <w:b/>
                <w:color w:val="264B96"/>
                <w:lang w:val="sr-Cyrl-CS"/>
              </w:rPr>
            </w:pPr>
            <w:r w:rsidRPr="000B654C">
              <w:rPr>
                <w:b/>
                <w:color w:val="264B96"/>
              </w:rPr>
              <w:t>M</w:t>
            </w:r>
            <w:r w:rsidRPr="000B654C">
              <w:rPr>
                <w:b/>
                <w:color w:val="264B96"/>
                <w:lang w:val="sr-Cyrl-CS"/>
              </w:rPr>
              <w:t>оравска</w:t>
            </w:r>
            <w:r w:rsidRPr="000B654C">
              <w:rPr>
                <w:b/>
                <w:color w:val="264B96"/>
              </w:rPr>
              <w:t xml:space="preserve"> </w:t>
            </w:r>
            <w:r w:rsidRPr="000B654C">
              <w:rPr>
                <w:b/>
                <w:color w:val="264B96"/>
                <w:lang w:val="sr-Cyrl-CS"/>
              </w:rPr>
              <w:t>бр</w:t>
            </w:r>
            <w:r w:rsidRPr="000B654C">
              <w:rPr>
                <w:b/>
                <w:color w:val="264B96"/>
              </w:rPr>
              <w:t xml:space="preserve">. 2, 12 300 </w:t>
            </w:r>
            <w:r w:rsidRPr="000B654C">
              <w:rPr>
                <w:b/>
                <w:color w:val="264B96"/>
                <w:lang w:val="sr-Cyrl-CS"/>
              </w:rPr>
              <w:t>Петровац на Млави, Србија</w:t>
            </w:r>
            <w:r w:rsidRPr="000B654C">
              <w:rPr>
                <w:b/>
                <w:color w:val="264B96"/>
              </w:rPr>
              <w:t xml:space="preserve">    </w:t>
            </w:r>
            <w:r w:rsidRPr="000B654C">
              <w:rPr>
                <w:b/>
                <w:color w:val="264B96"/>
                <w:lang w:val="sr-Cyrl-CS"/>
              </w:rPr>
              <w:t xml:space="preserve"> </w:t>
            </w:r>
            <w:r w:rsidRPr="000B654C">
              <w:rPr>
                <w:b/>
                <w:color w:val="264B96"/>
              </w:rPr>
              <w:t xml:space="preserve"> </w:t>
            </w:r>
            <w:r w:rsidRPr="000B654C">
              <w:rPr>
                <w:b/>
                <w:color w:val="264B96"/>
                <w:lang w:val="sr-Cyrl-CS"/>
              </w:rPr>
              <w:t>ПИБ</w:t>
            </w:r>
            <w:r w:rsidRPr="000B654C">
              <w:rPr>
                <w:b/>
                <w:color w:val="264B96"/>
              </w:rPr>
              <w:t>: 1</w:t>
            </w:r>
            <w:r w:rsidRPr="000B654C">
              <w:rPr>
                <w:b/>
                <w:color w:val="264B96"/>
                <w:lang w:val="sr-Cyrl-CS"/>
              </w:rPr>
              <w:t>08349629</w:t>
            </w:r>
          </w:p>
          <w:p w:rsidR="00AF3844" w:rsidRPr="000B654C" w:rsidRDefault="00AF3844" w:rsidP="000B654C">
            <w:pPr>
              <w:spacing w:line="240" w:lineRule="auto"/>
              <w:ind w:left="360"/>
              <w:rPr>
                <w:b/>
                <w:color w:val="264B96"/>
                <w:lang w:val="sr-Cyrl-CS"/>
              </w:rPr>
            </w:pPr>
            <w:r w:rsidRPr="000B654C">
              <w:rPr>
                <w:b/>
                <w:color w:val="264B96"/>
              </w:rPr>
              <w:t>T</w:t>
            </w:r>
            <w:r w:rsidRPr="000B654C">
              <w:rPr>
                <w:b/>
                <w:color w:val="264B96"/>
                <w:lang w:val="sr-Cyrl-CS"/>
              </w:rPr>
              <w:t>ел</w:t>
            </w:r>
            <w:r w:rsidRPr="000B654C">
              <w:rPr>
                <w:b/>
                <w:color w:val="264B96"/>
              </w:rPr>
              <w:t xml:space="preserve">: 012/327-983, 327-984, </w:t>
            </w:r>
            <w:r w:rsidRPr="000B654C">
              <w:rPr>
                <w:b/>
                <w:color w:val="264B96"/>
                <w:lang w:val="sr-Cyrl-CS"/>
              </w:rPr>
              <w:t>Фах</w:t>
            </w:r>
            <w:r w:rsidRPr="000B654C">
              <w:rPr>
                <w:b/>
                <w:color w:val="264B96"/>
              </w:rPr>
              <w:t xml:space="preserve">: 012/327-985                       </w:t>
            </w:r>
            <w:r w:rsidRPr="000B654C">
              <w:rPr>
                <w:b/>
                <w:color w:val="264B96"/>
                <w:lang w:val="sr-Cyrl-CS"/>
              </w:rPr>
              <w:t>МБ</w:t>
            </w:r>
            <w:r w:rsidRPr="000B654C">
              <w:rPr>
                <w:b/>
                <w:color w:val="264B96"/>
              </w:rPr>
              <w:t xml:space="preserve">: </w:t>
            </w:r>
            <w:r w:rsidRPr="000B654C">
              <w:rPr>
                <w:b/>
                <w:color w:val="264B96"/>
                <w:lang w:val="sr-Cyrl-CS"/>
              </w:rPr>
              <w:t>17862855</w:t>
            </w:r>
          </w:p>
          <w:p w:rsidR="00AF3844" w:rsidRPr="000B654C" w:rsidRDefault="00AF3844" w:rsidP="000B654C">
            <w:pPr>
              <w:pBdr>
                <w:bottom w:val="single" w:sz="12" w:space="1" w:color="auto"/>
              </w:pBdr>
              <w:spacing w:line="240" w:lineRule="auto"/>
              <w:rPr>
                <w:color w:val="0F243E"/>
              </w:rPr>
            </w:pPr>
            <w:r w:rsidRPr="000B654C">
              <w:rPr>
                <w:b/>
                <w:color w:val="264B96"/>
              </w:rPr>
              <w:t xml:space="preserve">      e-mail: </w:t>
            </w:r>
            <w:r w:rsidRPr="000B654C">
              <w:rPr>
                <w:color w:val="17365D"/>
              </w:rPr>
              <w:t>javnenabavke@opstabolnicapetrovac.rs</w:t>
            </w:r>
          </w:p>
        </w:tc>
      </w:tr>
    </w:tbl>
    <w:p w:rsidR="00AF3844" w:rsidRPr="000B654C" w:rsidRDefault="00AF3844" w:rsidP="00AF3844">
      <w:pPr>
        <w:jc w:val="center"/>
      </w:pPr>
    </w:p>
    <w:p w:rsidR="00AF3844" w:rsidRPr="000B654C" w:rsidRDefault="00AF3844" w:rsidP="00AF3844">
      <w:pPr>
        <w:jc w:val="center"/>
      </w:pPr>
    </w:p>
    <w:p w:rsidR="00AF3844" w:rsidRPr="000B654C" w:rsidRDefault="00AF3844" w:rsidP="00AF3844">
      <w:pPr>
        <w:jc w:val="center"/>
      </w:pPr>
    </w:p>
    <w:p w:rsidR="00AF3844" w:rsidRPr="000B654C" w:rsidRDefault="00AF3844" w:rsidP="00AF3844">
      <w:pPr>
        <w:jc w:val="center"/>
      </w:pPr>
    </w:p>
    <w:p w:rsidR="00AF3844" w:rsidRPr="000B654C" w:rsidRDefault="00AF3844" w:rsidP="00AF3844">
      <w:pPr>
        <w:jc w:val="center"/>
      </w:pPr>
    </w:p>
    <w:p w:rsidR="00AF3844" w:rsidRPr="000B654C" w:rsidRDefault="00AF3844" w:rsidP="00AF3844">
      <w:pPr>
        <w:jc w:val="center"/>
      </w:pPr>
    </w:p>
    <w:p w:rsidR="00AF3844" w:rsidRPr="000B654C" w:rsidRDefault="00AF3844" w:rsidP="00AF3844">
      <w:pPr>
        <w:jc w:val="center"/>
      </w:pPr>
    </w:p>
    <w:p w:rsidR="00AF3844" w:rsidRPr="000B654C" w:rsidRDefault="00AF3844" w:rsidP="00AF3844">
      <w:pPr>
        <w:shd w:val="clear" w:color="auto" w:fill="C6D9F1"/>
        <w:jc w:val="center"/>
        <w:rPr>
          <w:b/>
          <w:sz w:val="28"/>
          <w:szCs w:val="28"/>
          <w:lang w:val="ru-RU"/>
        </w:rPr>
      </w:pPr>
      <w:r w:rsidRPr="000B654C">
        <w:rPr>
          <w:b/>
          <w:sz w:val="28"/>
          <w:szCs w:val="28"/>
        </w:rPr>
        <w:t>КОНКУРСНА ДОКУМЕНТАЦИЈА</w:t>
      </w:r>
    </w:p>
    <w:p w:rsidR="00AF3844" w:rsidRPr="000B654C" w:rsidRDefault="00AF3844" w:rsidP="00AF3844">
      <w:pPr>
        <w:jc w:val="center"/>
        <w:rPr>
          <w:b/>
          <w:bCs/>
          <w:i/>
          <w:iCs/>
          <w:lang w:val="ru-RU"/>
        </w:rPr>
      </w:pPr>
    </w:p>
    <w:p w:rsidR="00AF3844" w:rsidRPr="000B654C" w:rsidRDefault="00AF3844" w:rsidP="00AF3844">
      <w:pPr>
        <w:jc w:val="center"/>
        <w:rPr>
          <w:b/>
          <w:bCs/>
          <w:i/>
          <w:iCs/>
          <w:lang w:val="ru-RU"/>
        </w:rPr>
      </w:pPr>
    </w:p>
    <w:p w:rsidR="00AF3844" w:rsidRPr="000B654C" w:rsidRDefault="00AF3844" w:rsidP="00AF3844">
      <w:pPr>
        <w:jc w:val="center"/>
        <w:rPr>
          <w:b/>
          <w:bCs/>
          <w:i/>
          <w:iCs/>
          <w:lang w:val="ru-RU"/>
        </w:rPr>
      </w:pPr>
    </w:p>
    <w:p w:rsidR="00AF3844" w:rsidRPr="000B654C" w:rsidRDefault="00AF3844" w:rsidP="00AF3844">
      <w:pPr>
        <w:jc w:val="center"/>
        <w:rPr>
          <w:b/>
          <w:bCs/>
          <w:i/>
          <w:iCs/>
          <w:lang w:val="ru-RU"/>
        </w:rPr>
      </w:pPr>
    </w:p>
    <w:p w:rsidR="00AF3844" w:rsidRPr="000B654C" w:rsidRDefault="00AF3844" w:rsidP="00AF3844">
      <w:pPr>
        <w:jc w:val="center"/>
        <w:rPr>
          <w:b/>
          <w:bCs/>
        </w:rPr>
      </w:pPr>
      <w:r w:rsidRPr="000B654C">
        <w:rPr>
          <w:b/>
          <w:bCs/>
        </w:rPr>
        <w:t>ЈАВНА НАБАВКА</w:t>
      </w:r>
      <w:r w:rsidRPr="000B654C">
        <w:rPr>
          <w:b/>
          <w:bCs/>
          <w:lang w:val="sr-Cyrl-CS"/>
        </w:rPr>
        <w:t xml:space="preserve"> </w:t>
      </w:r>
    </w:p>
    <w:p w:rsidR="00AF3844" w:rsidRPr="000B654C" w:rsidRDefault="00AF3844" w:rsidP="00AF3844">
      <w:pPr>
        <w:jc w:val="center"/>
        <w:rPr>
          <w:b/>
          <w:bCs/>
          <w:lang w:val="sr-Cyrl-CS"/>
        </w:rPr>
      </w:pPr>
    </w:p>
    <w:p w:rsidR="00AF3844" w:rsidRPr="000B654C" w:rsidRDefault="00AF3844" w:rsidP="00AF3844">
      <w:pPr>
        <w:jc w:val="center"/>
        <w:rPr>
          <w:b/>
          <w:bCs/>
          <w:lang w:val="sr-Cyrl-CS"/>
        </w:rPr>
      </w:pPr>
    </w:p>
    <w:p w:rsidR="00AF3844" w:rsidRPr="000B654C" w:rsidRDefault="00131BBE" w:rsidP="00AF3844">
      <w:pPr>
        <w:jc w:val="center"/>
        <w:rPr>
          <w:b/>
          <w:bCs/>
          <w:lang w:val="sr-Cyrl-CS"/>
        </w:rPr>
      </w:pPr>
      <w:r w:rsidRPr="00131BBE">
        <w:rPr>
          <w:b/>
          <w:bCs/>
          <w:sz w:val="28"/>
          <w:szCs w:val="28"/>
        </w:rPr>
        <w:t xml:space="preserve">Услуге одржавања софтвера - </w:t>
      </w:r>
      <w:r w:rsidR="00AF3844" w:rsidRPr="00131BBE">
        <w:rPr>
          <w:b/>
          <w:bCs/>
          <w:sz w:val="28"/>
          <w:szCs w:val="28"/>
        </w:rPr>
        <w:t>IT услуге</w:t>
      </w:r>
      <w:r w:rsidR="00AF3844" w:rsidRPr="000B654C">
        <w:rPr>
          <w:b/>
          <w:bCs/>
        </w:rPr>
        <w:t xml:space="preserve"> - </w:t>
      </w:r>
    </w:p>
    <w:p w:rsidR="00AF3844" w:rsidRPr="000B654C" w:rsidRDefault="00AF3844" w:rsidP="00131BBE">
      <w:pPr>
        <w:rPr>
          <w:b/>
          <w:bCs/>
          <w:i/>
          <w:iCs/>
          <w:lang w:val="sr-Cyrl-CS"/>
        </w:rPr>
      </w:pPr>
    </w:p>
    <w:p w:rsidR="00AF3844" w:rsidRPr="00131BBE" w:rsidRDefault="00AF3844" w:rsidP="00AF3844">
      <w:pPr>
        <w:jc w:val="center"/>
        <w:rPr>
          <w:i/>
          <w:iCs/>
        </w:rPr>
      </w:pPr>
      <w:r w:rsidRPr="000B654C">
        <w:rPr>
          <w:b/>
          <w:bCs/>
          <w:lang w:val="sr-Cyrl-CS"/>
        </w:rPr>
        <w:t xml:space="preserve"> Јавна набавка мале </w:t>
      </w:r>
      <w:r w:rsidRPr="00131BBE">
        <w:rPr>
          <w:b/>
          <w:bCs/>
          <w:lang w:val="sr-Cyrl-CS"/>
        </w:rPr>
        <w:t xml:space="preserve">вредности </w:t>
      </w:r>
      <w:r w:rsidRPr="00131BBE">
        <w:rPr>
          <w:b/>
          <w:bCs/>
        </w:rPr>
        <w:t>бр</w:t>
      </w:r>
      <w:r w:rsidR="00131BBE" w:rsidRPr="00131BBE">
        <w:rPr>
          <w:b/>
          <w:bCs/>
        </w:rPr>
        <w:t>. МБ3</w:t>
      </w:r>
      <w:r w:rsidR="00131BBE">
        <w:rPr>
          <w:b/>
          <w:bCs/>
        </w:rPr>
        <w:t>/02-2018</w:t>
      </w:r>
    </w:p>
    <w:p w:rsidR="00AF3844" w:rsidRPr="000B654C" w:rsidRDefault="00AF3844" w:rsidP="00AF3844">
      <w:pPr>
        <w:jc w:val="center"/>
        <w:rPr>
          <w:b/>
          <w:b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Default="00AF3844" w:rsidP="00AF3844">
      <w:pPr>
        <w:jc w:val="center"/>
        <w:rPr>
          <w:bCs/>
        </w:rPr>
      </w:pPr>
    </w:p>
    <w:p w:rsidR="00131BBE" w:rsidRPr="00131BBE" w:rsidRDefault="00131BBE" w:rsidP="00AF3844">
      <w:pPr>
        <w:jc w:val="center"/>
        <w:rPr>
          <w:bCs/>
        </w:rPr>
      </w:pPr>
    </w:p>
    <w:p w:rsidR="00131BBE" w:rsidRPr="00131BBE" w:rsidRDefault="00131BBE" w:rsidP="00AF3844">
      <w:pPr>
        <w:jc w:val="center"/>
        <w:rPr>
          <w:bCs/>
        </w:rPr>
      </w:pP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AF3844" w:rsidRPr="000B654C" w:rsidRDefault="00E01EC6" w:rsidP="00AF3844">
      <w:pPr>
        <w:jc w:val="center"/>
        <w:rPr>
          <w:bCs/>
        </w:rPr>
      </w:pPr>
      <w:r>
        <w:rPr>
          <w:bCs/>
          <w:lang w:val="sr-Cyrl-RS"/>
        </w:rPr>
        <w:t>Мај</w:t>
      </w:r>
      <w:r w:rsidR="000B654C" w:rsidRPr="000B654C">
        <w:rPr>
          <w:bCs/>
        </w:rPr>
        <w:t xml:space="preserve"> 2018.године</w:t>
      </w:r>
    </w:p>
    <w:p w:rsidR="00AF3844" w:rsidRPr="000B654C" w:rsidRDefault="00AF3844" w:rsidP="00AF3844">
      <w:pPr>
        <w:jc w:val="center"/>
        <w:rPr>
          <w:bCs/>
          <w:lang w:val="sr-Latn-CS"/>
        </w:rPr>
      </w:pPr>
    </w:p>
    <w:p w:rsidR="00AF3844" w:rsidRPr="000B654C" w:rsidRDefault="00AF3844" w:rsidP="00AF3844">
      <w:pPr>
        <w:jc w:val="center"/>
        <w:rPr>
          <w:bCs/>
          <w:lang w:val="sr-Latn-CS"/>
        </w:rPr>
      </w:pPr>
    </w:p>
    <w:p w:rsidR="00FD3021" w:rsidRPr="00D366B4" w:rsidRDefault="00FD3021" w:rsidP="00FD3021">
      <w:pPr>
        <w:jc w:val="both"/>
        <w:rPr>
          <w:lang w:val="ru-RU"/>
        </w:rPr>
      </w:pPr>
      <w:r w:rsidRPr="00D366B4">
        <w:rPr>
          <w:lang w:val="ru-RU"/>
        </w:rPr>
        <w:lastRenderedPageBreak/>
        <w:t>Нa oснoву члaнa. 3</w:t>
      </w:r>
      <w:r>
        <w:t>9.</w:t>
      </w:r>
      <w:r w:rsidRPr="00D366B4">
        <w:rPr>
          <w:lang w:val="ru-RU"/>
        </w:rPr>
        <w:t xml:space="preserve"> и 61. Зaкoнa o jaвним нaбaвкaмa („Сл. глaсник РС” бр. 124/2012,</w:t>
      </w:r>
      <w:r>
        <w:rPr>
          <w:lang w:val="ru-RU"/>
        </w:rPr>
        <w:t xml:space="preserve"> 14/2015 и 68/2015</w:t>
      </w:r>
      <w:r w:rsidRPr="00D366B4">
        <w:rPr>
          <w:lang w:val="ru-RU"/>
        </w:rPr>
        <w:t xml:space="preserve"> у дaљeм тeксту: Зaкoн), члaнa </w:t>
      </w:r>
      <w:r>
        <w:t>6</w:t>
      </w:r>
      <w:r w:rsidRPr="00D366B4">
        <w:rPr>
          <w:lang w:val="ru-RU"/>
        </w:rPr>
        <w:t xml:space="preserve">. Прaвилникa o oбaвeзним eлeмeнтимa кoнкурснe дoкумeнтaциje у пoступцимa jaвних нaбaвки и нaчину дoкaзивaњa испуњeнoсти услoвa („Сл. глaсник РС” бр. </w:t>
      </w:r>
      <w:r>
        <w:t>86</w:t>
      </w:r>
      <w:r w:rsidRPr="00D366B4">
        <w:t>/15</w:t>
      </w:r>
      <w:r w:rsidRPr="00D366B4">
        <w:rPr>
          <w:lang w:val="ru-RU"/>
        </w:rPr>
        <w:t xml:space="preserve">), Oдлукe o пoкрeтaњу пoступкa jaвнe нaбaвкe </w:t>
      </w:r>
      <w:r w:rsidRPr="009D73A2">
        <w:rPr>
          <w:lang w:val="ru-RU"/>
        </w:rPr>
        <w:t xml:space="preserve">брoj </w:t>
      </w:r>
      <w:r w:rsidR="00131BBE" w:rsidRPr="00131BBE">
        <w:rPr>
          <w:lang w:val="ru-RU"/>
        </w:rPr>
        <w:t>МБ</w:t>
      </w:r>
      <w:r w:rsidRPr="00131BBE">
        <w:t>3/</w:t>
      </w:r>
      <w:r w:rsidRPr="00131BBE">
        <w:rPr>
          <w:lang w:val="ru-RU"/>
        </w:rPr>
        <w:t>0</w:t>
      </w:r>
      <w:r w:rsidR="00131BBE" w:rsidRPr="00131BBE">
        <w:rPr>
          <w:lang w:val="ru-RU"/>
        </w:rPr>
        <w:t>2</w:t>
      </w:r>
      <w:r w:rsidR="00131BBE" w:rsidRPr="00131BBE">
        <w:t>-101</w:t>
      </w:r>
      <w:r w:rsidRPr="00131BBE">
        <w:rPr>
          <w:lang w:val="ru-RU"/>
        </w:rPr>
        <w:t xml:space="preserve"> oд </w:t>
      </w:r>
      <w:r w:rsidRPr="00131BBE">
        <w:t>1</w:t>
      </w:r>
      <w:r w:rsidR="00131BBE" w:rsidRPr="00131BBE">
        <w:t>9</w:t>
      </w:r>
      <w:r w:rsidRPr="00131BBE">
        <w:t>.04.201</w:t>
      </w:r>
      <w:r w:rsidR="00131BBE" w:rsidRPr="00131BBE">
        <w:t>8</w:t>
      </w:r>
      <w:r w:rsidRPr="00131BBE">
        <w:t>.</w:t>
      </w:r>
      <w:r w:rsidRPr="00131BBE">
        <w:rPr>
          <w:lang w:val="ru-RU"/>
        </w:rPr>
        <w:t>гoдинe и Рeшeњa o oбрaзoвaњу к</w:t>
      </w:r>
      <w:r w:rsidR="00131BBE" w:rsidRPr="00131BBE">
        <w:rPr>
          <w:lang w:val="ru-RU"/>
        </w:rPr>
        <w:t>oмисиje зa jaвну нaбaвку брoj МБ</w:t>
      </w:r>
      <w:r w:rsidRPr="00131BBE">
        <w:t>3</w:t>
      </w:r>
      <w:r w:rsidRPr="00131BBE">
        <w:rPr>
          <w:lang w:val="ru-RU"/>
        </w:rPr>
        <w:t>/0</w:t>
      </w:r>
      <w:r w:rsidR="00131BBE" w:rsidRPr="00131BBE">
        <w:rPr>
          <w:lang w:val="ru-RU"/>
        </w:rPr>
        <w:t>2</w:t>
      </w:r>
      <w:r w:rsidRPr="00131BBE">
        <w:rPr>
          <w:lang w:val="ru-RU"/>
        </w:rPr>
        <w:t>-</w:t>
      </w:r>
      <w:r w:rsidR="00131BBE" w:rsidRPr="00131BBE">
        <w:t>102</w:t>
      </w:r>
      <w:r w:rsidRPr="00131BBE">
        <w:t xml:space="preserve"> </w:t>
      </w:r>
      <w:r w:rsidRPr="00131BBE">
        <w:rPr>
          <w:lang w:val="ru-RU"/>
        </w:rPr>
        <w:t xml:space="preserve">oд </w:t>
      </w:r>
      <w:r w:rsidRPr="00131BBE">
        <w:t>1</w:t>
      </w:r>
      <w:r w:rsidR="00131BBE" w:rsidRPr="00131BBE">
        <w:t>9</w:t>
      </w:r>
      <w:r w:rsidRPr="00131BBE">
        <w:t>.04.2017.</w:t>
      </w:r>
      <w:r w:rsidRPr="00131BBE">
        <w:rPr>
          <w:lang w:val="ru-RU"/>
        </w:rPr>
        <w:t>гoдинe</w:t>
      </w:r>
      <w:r w:rsidRPr="009D73A2">
        <w:rPr>
          <w:lang w:val="ru-RU"/>
        </w:rPr>
        <w:t>, припрeмљeнa je:</w:t>
      </w:r>
    </w:p>
    <w:p w:rsidR="00AF3844" w:rsidRPr="000B654C" w:rsidRDefault="00AF3844" w:rsidP="00AF3844">
      <w:pPr>
        <w:jc w:val="both"/>
        <w:rPr>
          <w:rFonts w:eastAsia="TimesNewRomanPSMT"/>
        </w:rPr>
      </w:pPr>
    </w:p>
    <w:p w:rsidR="00AF3844" w:rsidRPr="000B654C" w:rsidRDefault="00AF3844" w:rsidP="00AF3844">
      <w:pPr>
        <w:shd w:val="clear" w:color="auto" w:fill="C6D9F1"/>
        <w:jc w:val="center"/>
        <w:rPr>
          <w:rFonts w:eastAsia="TimesNewRomanPS-BoldMT"/>
          <w:b/>
          <w:bCs/>
          <w:lang w:val="sr-Latn-CS"/>
        </w:rPr>
      </w:pPr>
      <w:r w:rsidRPr="000B654C">
        <w:rPr>
          <w:rFonts w:eastAsia="TimesNewRomanPS-BoldMT"/>
          <w:b/>
          <w:bCs/>
        </w:rPr>
        <w:t>КОНКУРСНА ДОКУМЕНТАЦИЈА</w:t>
      </w:r>
    </w:p>
    <w:p w:rsidR="00AF3844" w:rsidRPr="000B654C" w:rsidRDefault="00AF3844" w:rsidP="00AF3844">
      <w:pPr>
        <w:shd w:val="clear" w:color="auto" w:fill="C6D9F1"/>
        <w:jc w:val="center"/>
        <w:rPr>
          <w:rFonts w:eastAsia="TimesNewRomanPS-BoldMT"/>
          <w:b/>
          <w:bCs/>
          <w:lang w:val="sr-Latn-CS"/>
        </w:rPr>
      </w:pPr>
      <w:r w:rsidRPr="000B654C">
        <w:rPr>
          <w:rFonts w:eastAsia="TimesNewRomanPS-BoldMT"/>
          <w:b/>
          <w:bCs/>
          <w:lang w:val="sr-Latn-CS"/>
        </w:rPr>
        <w:t xml:space="preserve">за </w:t>
      </w:r>
      <w:r w:rsidR="00131BBE">
        <w:rPr>
          <w:rFonts w:eastAsia="TimesNewRomanPS-BoldMT"/>
          <w:b/>
          <w:bCs/>
        </w:rPr>
        <w:t xml:space="preserve">јавну </w:t>
      </w:r>
      <w:r w:rsidRPr="000B654C">
        <w:rPr>
          <w:rFonts w:eastAsia="TimesNewRomanPS-BoldMT"/>
          <w:b/>
          <w:bCs/>
          <w:lang w:val="sr-Latn-CS"/>
        </w:rPr>
        <w:t xml:space="preserve">набавку мале вредности </w:t>
      </w:r>
    </w:p>
    <w:p w:rsidR="00AF3844" w:rsidRPr="00131BBE" w:rsidRDefault="00131BBE" w:rsidP="00AF3844">
      <w:pPr>
        <w:shd w:val="clear" w:color="auto" w:fill="C6D9F1"/>
        <w:jc w:val="center"/>
        <w:rPr>
          <w:rFonts w:eastAsia="TimesNewRomanPS-BoldMT"/>
          <w:b/>
          <w:bCs/>
          <w:lang w:val="sr-Cyrl-CS"/>
        </w:rPr>
      </w:pPr>
      <w:r w:rsidRPr="00131BBE">
        <w:rPr>
          <w:b/>
          <w:bCs/>
        </w:rPr>
        <w:t xml:space="preserve">Услуге одржавања софтвера - IT </w:t>
      </w:r>
      <w:proofErr w:type="gramStart"/>
      <w:r w:rsidRPr="00131BBE">
        <w:rPr>
          <w:b/>
          <w:bCs/>
        </w:rPr>
        <w:t xml:space="preserve">услуге  </w:t>
      </w:r>
      <w:r w:rsidR="00AF3844" w:rsidRPr="00131BBE">
        <w:rPr>
          <w:rFonts w:eastAsia="TimesNewRomanPS-BoldMT"/>
          <w:b/>
          <w:bCs/>
        </w:rPr>
        <w:t>ЈН</w:t>
      </w:r>
      <w:proofErr w:type="gramEnd"/>
      <w:r w:rsidR="00AF3844" w:rsidRPr="00131BBE">
        <w:rPr>
          <w:rFonts w:eastAsia="TimesNewRomanPS-BoldMT"/>
          <w:b/>
          <w:bCs/>
        </w:rPr>
        <w:t xml:space="preserve"> бр.</w:t>
      </w:r>
      <w:r w:rsidR="00AF3844" w:rsidRPr="00131BBE">
        <w:rPr>
          <w:rFonts w:eastAsia="TimesNewRomanPS-BoldMT"/>
          <w:b/>
          <w:bCs/>
          <w:lang w:val="sr-Cyrl-CS"/>
        </w:rPr>
        <w:t xml:space="preserve"> </w:t>
      </w:r>
      <w:r w:rsidRPr="00131BBE">
        <w:rPr>
          <w:rFonts w:eastAsia="TimesNewRomanPS-BoldMT"/>
          <w:b/>
          <w:bCs/>
          <w:lang w:val="sr-Cyrl-CS"/>
        </w:rPr>
        <w:t>МБ3/02-2018</w:t>
      </w:r>
    </w:p>
    <w:p w:rsidR="00AF3844" w:rsidRPr="00131BBE" w:rsidRDefault="00AF3844" w:rsidP="00AF3844">
      <w:pPr>
        <w:jc w:val="both"/>
        <w:rPr>
          <w:rFonts w:eastAsia="TimesNewRomanPS-BoldMT"/>
          <w:b/>
          <w:bCs/>
          <w:color w:val="FF0000"/>
        </w:rPr>
      </w:pPr>
    </w:p>
    <w:p w:rsidR="00AF3844" w:rsidRPr="000B654C" w:rsidRDefault="00AF3844" w:rsidP="00AF3844">
      <w:pPr>
        <w:jc w:val="both"/>
        <w:rPr>
          <w:rFonts w:eastAsia="TimesNewRomanPSMT"/>
        </w:rPr>
      </w:pPr>
      <w:r w:rsidRPr="000B654C">
        <w:rPr>
          <w:rFonts w:eastAsia="TimesNewRomanPSMT"/>
        </w:rPr>
        <w:t>Конкурсна документација садржи:</w:t>
      </w:r>
    </w:p>
    <w:p w:rsidR="00AF3844" w:rsidRPr="000B654C" w:rsidRDefault="00AF3844" w:rsidP="00AF3844">
      <w:pPr>
        <w:jc w:val="both"/>
        <w:rPr>
          <w:rFonts w:eastAsia="TimesNewRomanPSMT"/>
        </w:rPr>
      </w:pPr>
    </w:p>
    <w:tbl>
      <w:tblPr>
        <w:tblW w:w="9300" w:type="dxa"/>
        <w:tblInd w:w="-30" w:type="dxa"/>
        <w:tblLayout w:type="fixed"/>
        <w:tblLook w:val="04A0" w:firstRow="1" w:lastRow="0" w:firstColumn="1" w:lastColumn="0" w:noHBand="0" w:noVBand="1"/>
      </w:tblPr>
      <w:tblGrid>
        <w:gridCol w:w="1562"/>
        <w:gridCol w:w="6118"/>
        <w:gridCol w:w="1620"/>
      </w:tblGrid>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AF3844">
            <w:pPr>
              <w:jc w:val="both"/>
              <w:rPr>
                <w:rFonts w:eastAsia="TimesNewRomanPSMT"/>
                <w:b/>
                <w:i/>
              </w:rPr>
            </w:pPr>
            <w:r w:rsidRPr="000B654C">
              <w:rPr>
                <w:rFonts w:eastAsia="TimesNewRomanPSMT"/>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jc w:val="center"/>
              <w:rPr>
                <w:rFonts w:eastAsia="TimesNewRomanPSMT"/>
                <w:b/>
                <w:i/>
              </w:rPr>
            </w:pPr>
            <w:r w:rsidRPr="000B654C">
              <w:rPr>
                <w:rFonts w:eastAsia="TimesNewRomanPSMT"/>
                <w:b/>
                <w:i/>
              </w:rPr>
              <w:t>Назив</w:t>
            </w:r>
            <w:r w:rsidRPr="000B654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0B654C" w:rsidRDefault="00AF3844">
            <w:pPr>
              <w:jc w:val="center"/>
              <w:rPr>
                <w:bCs/>
                <w:iCs/>
              </w:rPr>
            </w:pPr>
            <w:r w:rsidRPr="000B654C">
              <w:rPr>
                <w:rFonts w:eastAsia="TimesNewRomanPSMT"/>
                <w:b/>
                <w:i/>
              </w:rPr>
              <w:t>Страна</w:t>
            </w:r>
          </w:p>
        </w:tc>
      </w:tr>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center"/>
              <w:rPr>
                <w:rFonts w:eastAsia="TimesNewRomanPSMT"/>
              </w:rPr>
            </w:pPr>
            <w:r w:rsidRPr="000B654C">
              <w:rPr>
                <w:bCs/>
                <w:iCs/>
              </w:rPr>
              <w:t>I</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both"/>
              <w:rPr>
                <w:rFonts w:eastAsia="TimesNewRomanPSMT"/>
                <w:color w:val="auto"/>
              </w:rPr>
            </w:pPr>
            <w:r w:rsidRPr="000B654C">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AF3844">
            <w:pPr>
              <w:snapToGrid w:val="0"/>
              <w:jc w:val="center"/>
              <w:rPr>
                <w:bCs/>
                <w:iCs/>
                <w:lang w:val="sr-Latn-CS"/>
              </w:rPr>
            </w:pPr>
            <w:r w:rsidRPr="005D3F1E">
              <w:rPr>
                <w:bCs/>
                <w:iCs/>
                <w:lang w:val="sr-Latn-CS"/>
              </w:rPr>
              <w:t>3</w:t>
            </w:r>
          </w:p>
        </w:tc>
      </w:tr>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center"/>
              <w:rPr>
                <w:rFonts w:eastAsia="TimesNewRomanPSMT"/>
              </w:rPr>
            </w:pPr>
            <w:r w:rsidRPr="000B654C">
              <w:rPr>
                <w:bCs/>
                <w:iCs/>
              </w:rPr>
              <w:t>II</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both"/>
              <w:rPr>
                <w:rFonts w:eastAsia="TimesNewRomanPSMT"/>
                <w:color w:val="auto"/>
              </w:rPr>
            </w:pPr>
            <w:r w:rsidRPr="000B654C">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AF3844">
            <w:pPr>
              <w:snapToGrid w:val="0"/>
              <w:jc w:val="center"/>
              <w:rPr>
                <w:rFonts w:eastAsia="TimesNewRomanPSMT"/>
                <w:lang w:val="sr-Latn-CS"/>
              </w:rPr>
            </w:pPr>
            <w:r w:rsidRPr="005D3F1E">
              <w:rPr>
                <w:rFonts w:eastAsia="TimesNewRomanPSMT"/>
                <w:lang w:val="sr-Latn-CS"/>
              </w:rPr>
              <w:t>4</w:t>
            </w:r>
          </w:p>
        </w:tc>
      </w:tr>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center"/>
              <w:rPr>
                <w:rFonts w:eastAsia="TimesNewRomanPSMT"/>
              </w:rPr>
            </w:pPr>
            <w:r w:rsidRPr="000B654C">
              <w:rPr>
                <w:rFonts w:eastAsia="TimesNewRomanPSMT"/>
              </w:rPr>
              <w:t>III</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both"/>
              <w:rPr>
                <w:rFonts w:eastAsia="TimesNewRomanPSMT"/>
                <w:color w:val="auto"/>
              </w:rPr>
            </w:pPr>
            <w:r w:rsidRPr="000B654C">
              <w:rPr>
                <w:rFonts w:eastAsia="TimesNewRomanPSMT"/>
              </w:rPr>
              <w:t xml:space="preserve">Врста, техничке карактеристике, квалитет и опис услуге </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AF3844">
            <w:pPr>
              <w:snapToGrid w:val="0"/>
              <w:jc w:val="center"/>
              <w:rPr>
                <w:rFonts w:eastAsia="TimesNewRomanPSMT"/>
                <w:lang w:val="sr-Latn-CS"/>
              </w:rPr>
            </w:pPr>
            <w:r w:rsidRPr="005D3F1E">
              <w:rPr>
                <w:rFonts w:eastAsia="TimesNewRomanPSMT"/>
                <w:lang w:val="sr-Latn-CS"/>
              </w:rPr>
              <w:t>5</w:t>
            </w:r>
          </w:p>
        </w:tc>
      </w:tr>
      <w:tr w:rsidR="00AF3844" w:rsidRPr="000B654C" w:rsidTr="00AF0C8A">
        <w:tc>
          <w:tcPr>
            <w:tcW w:w="1562" w:type="dxa"/>
            <w:tcBorders>
              <w:top w:val="single" w:sz="4" w:space="0" w:color="000000"/>
              <w:left w:val="single" w:sz="4" w:space="0" w:color="000000"/>
              <w:bottom w:val="single" w:sz="4" w:space="0" w:color="000000"/>
              <w:right w:val="nil"/>
            </w:tcBorders>
          </w:tcPr>
          <w:p w:rsidR="00AF3844" w:rsidRPr="000B654C" w:rsidRDefault="00AF3844">
            <w:pPr>
              <w:snapToGrid w:val="0"/>
              <w:jc w:val="center"/>
              <w:rPr>
                <w:rFonts w:eastAsia="TimesNewRomanPSMT"/>
              </w:rPr>
            </w:pPr>
          </w:p>
          <w:p w:rsidR="00AF3844" w:rsidRPr="000B654C" w:rsidRDefault="00AF3844">
            <w:pPr>
              <w:snapToGrid w:val="0"/>
              <w:jc w:val="center"/>
              <w:rPr>
                <w:rFonts w:eastAsia="TimesNewRomanPSMT"/>
              </w:rPr>
            </w:pPr>
            <w:r w:rsidRPr="000B654C">
              <w:rPr>
                <w:rFonts w:eastAsia="TimesNewRomanPSMT"/>
              </w:rPr>
              <w:t>IV</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both"/>
              <w:rPr>
                <w:rFonts w:eastAsia="TimesNewRomanPSMT"/>
                <w:color w:val="auto"/>
              </w:rPr>
            </w:pPr>
            <w:r w:rsidRPr="000B654C">
              <w:rPr>
                <w:rFonts w:eastAsia="TimesNewRomanPSMT"/>
              </w:rPr>
              <w:t xml:space="preserve">Услови за учешће у поступку јавне набавке из чл. 75. </w:t>
            </w:r>
            <w:proofErr w:type="gramStart"/>
            <w:r w:rsidRPr="000B654C">
              <w:rPr>
                <w:rFonts w:eastAsia="TimesNewRomanPSMT"/>
              </w:rPr>
              <w:t>и</w:t>
            </w:r>
            <w:proofErr w:type="gramEnd"/>
            <w:r w:rsidRPr="000B654C">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5D3F1E">
            <w:pPr>
              <w:snapToGrid w:val="0"/>
              <w:jc w:val="center"/>
              <w:rPr>
                <w:rFonts w:eastAsia="TimesNewRomanPSMT"/>
                <w:lang w:val="sr-Cyrl-RS"/>
              </w:rPr>
            </w:pPr>
            <w:r>
              <w:rPr>
                <w:rFonts w:eastAsia="TimesNewRomanPSMT"/>
                <w:lang w:val="sr-Cyrl-RS"/>
              </w:rPr>
              <w:t>7</w:t>
            </w:r>
          </w:p>
        </w:tc>
      </w:tr>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DF73CD">
            <w:pPr>
              <w:snapToGrid w:val="0"/>
              <w:jc w:val="center"/>
              <w:rPr>
                <w:rFonts w:eastAsia="TimesNewRomanPSMT"/>
              </w:rPr>
            </w:pPr>
            <w:r w:rsidRPr="000B654C">
              <w:rPr>
                <w:rFonts w:eastAsia="TimesNewRomanPSMT"/>
              </w:rPr>
              <w:t>V</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both"/>
              <w:rPr>
                <w:rFonts w:eastAsia="TimesNewRomanPSMT"/>
                <w:color w:val="auto"/>
              </w:rPr>
            </w:pPr>
            <w:r w:rsidRPr="000B654C">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5D3F1E">
            <w:pPr>
              <w:snapToGrid w:val="0"/>
              <w:jc w:val="center"/>
              <w:rPr>
                <w:rFonts w:eastAsia="TimesNewRomanPSMT"/>
                <w:lang w:val="sr-Cyrl-RS"/>
              </w:rPr>
            </w:pPr>
            <w:r>
              <w:rPr>
                <w:rFonts w:eastAsia="TimesNewRomanPSMT"/>
                <w:lang w:val="sr-Cyrl-RS"/>
              </w:rPr>
              <w:t>9</w:t>
            </w:r>
          </w:p>
        </w:tc>
      </w:tr>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center"/>
              <w:rPr>
                <w:rFonts w:eastAsia="TimesNewRomanPSMT"/>
              </w:rPr>
            </w:pPr>
            <w:r w:rsidRPr="000B654C">
              <w:rPr>
                <w:rFonts w:eastAsia="TimesNewRomanPSMT"/>
              </w:rPr>
              <w:t>VI</w:t>
            </w:r>
          </w:p>
        </w:tc>
        <w:tc>
          <w:tcPr>
            <w:tcW w:w="6118" w:type="dxa"/>
            <w:tcBorders>
              <w:top w:val="single" w:sz="4" w:space="0" w:color="000000"/>
              <w:left w:val="single" w:sz="4" w:space="0" w:color="000000"/>
              <w:bottom w:val="single" w:sz="4" w:space="0" w:color="000000"/>
              <w:right w:val="nil"/>
            </w:tcBorders>
            <w:hideMark/>
          </w:tcPr>
          <w:p w:rsidR="00AF3844" w:rsidRPr="000B654C" w:rsidRDefault="00DF73CD">
            <w:pPr>
              <w:snapToGrid w:val="0"/>
              <w:jc w:val="both"/>
              <w:rPr>
                <w:rFonts w:eastAsia="TimesNewRomanPSMT"/>
                <w:color w:val="auto"/>
              </w:rPr>
            </w:pPr>
            <w:r>
              <w:rPr>
                <w:rFonts w:eastAsia="TimesNewRomanPSMT"/>
              </w:rPr>
              <w:t>Обрасци</w:t>
            </w:r>
            <w:r w:rsidRPr="00DF73CD">
              <w:rPr>
                <w:rFonts w:eastAsia="TimesNewRomanPSMT"/>
              </w:rPr>
              <w:t xml:space="preserve"> </w:t>
            </w:r>
            <w:r>
              <w:rPr>
                <w:rFonts w:eastAsia="TimesNewRomanPSMT"/>
              </w:rPr>
              <w:t>који</w:t>
            </w:r>
            <w:r w:rsidRPr="00DF73CD">
              <w:rPr>
                <w:rFonts w:eastAsia="TimesNewRomanPSMT"/>
              </w:rPr>
              <w:t xml:space="preserve"> </w:t>
            </w:r>
            <w:r>
              <w:rPr>
                <w:rFonts w:eastAsia="TimesNewRomanPSMT"/>
              </w:rPr>
              <w:t>чине</w:t>
            </w:r>
            <w:r w:rsidRPr="00DF73CD">
              <w:rPr>
                <w:rFonts w:eastAsia="TimesNewRomanPSMT"/>
              </w:rPr>
              <w:t xml:space="preserve"> </w:t>
            </w:r>
            <w:r>
              <w:rPr>
                <w:rFonts w:eastAsia="TimesNewRomanPSMT"/>
              </w:rPr>
              <w:t>саставни</w:t>
            </w:r>
            <w:r w:rsidRPr="00DF73CD">
              <w:rPr>
                <w:rFonts w:eastAsia="TimesNewRomanPSMT"/>
              </w:rPr>
              <w:t xml:space="preserve"> </w:t>
            </w:r>
            <w:r>
              <w:rPr>
                <w:rFonts w:eastAsia="TimesNewRomanPSMT"/>
              </w:rPr>
              <w:t>део</w:t>
            </w:r>
            <w:r w:rsidRPr="00DF73CD">
              <w:rPr>
                <w:rFonts w:eastAsia="TimesNewRomanPSMT"/>
              </w:rPr>
              <w:t xml:space="preserve"> </w:t>
            </w:r>
            <w:r>
              <w:rPr>
                <w:rFonts w:eastAsia="TimesNewRomanPSMT"/>
              </w:rPr>
              <w:t>понуде</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AF3844" w:rsidP="005D3F1E">
            <w:pPr>
              <w:snapToGrid w:val="0"/>
              <w:jc w:val="center"/>
              <w:rPr>
                <w:rFonts w:eastAsia="TimesNewRomanPSMT"/>
                <w:lang w:val="sr-Cyrl-RS"/>
              </w:rPr>
            </w:pPr>
            <w:r w:rsidRPr="005D3F1E">
              <w:rPr>
                <w:rFonts w:eastAsia="TimesNewRomanPSMT"/>
                <w:lang w:val="sr-Latn-CS"/>
              </w:rPr>
              <w:t>1</w:t>
            </w:r>
            <w:r w:rsidR="005D3F1E">
              <w:rPr>
                <w:rFonts w:eastAsia="TimesNewRomanPSMT"/>
                <w:lang w:val="sr-Cyrl-RS"/>
              </w:rPr>
              <w:t>5</w:t>
            </w:r>
          </w:p>
        </w:tc>
      </w:tr>
      <w:tr w:rsidR="00AF3844" w:rsidRPr="000B654C" w:rsidTr="00AF0C8A">
        <w:tc>
          <w:tcPr>
            <w:tcW w:w="1562"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center"/>
              <w:rPr>
                <w:rFonts w:eastAsia="TimesNewRomanPSMT"/>
              </w:rPr>
            </w:pPr>
            <w:r w:rsidRPr="000B654C">
              <w:rPr>
                <w:rFonts w:eastAsia="TimesNewRomanPSMT"/>
              </w:rPr>
              <w:t>VII</w:t>
            </w:r>
          </w:p>
        </w:tc>
        <w:tc>
          <w:tcPr>
            <w:tcW w:w="6118" w:type="dxa"/>
            <w:tcBorders>
              <w:top w:val="single" w:sz="4" w:space="0" w:color="000000"/>
              <w:left w:val="single" w:sz="4" w:space="0" w:color="000000"/>
              <w:bottom w:val="single" w:sz="4" w:space="0" w:color="000000"/>
              <w:right w:val="nil"/>
            </w:tcBorders>
            <w:hideMark/>
          </w:tcPr>
          <w:p w:rsidR="00AF3844" w:rsidRPr="000B654C" w:rsidRDefault="00AF3844">
            <w:pPr>
              <w:snapToGrid w:val="0"/>
              <w:jc w:val="both"/>
              <w:rPr>
                <w:rFonts w:eastAsia="TimesNewRomanPSMT"/>
                <w:color w:val="auto"/>
              </w:rPr>
            </w:pPr>
            <w:r w:rsidRPr="000B654C">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AF3844" w:rsidRPr="005D3F1E" w:rsidRDefault="00AF3844" w:rsidP="005D3F1E">
            <w:pPr>
              <w:snapToGrid w:val="0"/>
              <w:jc w:val="center"/>
              <w:rPr>
                <w:rFonts w:eastAsia="TimesNewRomanPSMT"/>
                <w:lang w:val="sr-Cyrl-RS"/>
              </w:rPr>
            </w:pPr>
            <w:r w:rsidRPr="005D3F1E">
              <w:rPr>
                <w:rFonts w:eastAsia="TimesNewRomanPSMT"/>
                <w:lang w:val="sr-Latn-CS"/>
              </w:rPr>
              <w:t>2</w:t>
            </w:r>
            <w:r w:rsidR="005D3F1E">
              <w:rPr>
                <w:rFonts w:eastAsia="TimesNewRomanPSMT"/>
                <w:lang w:val="sr-Cyrl-RS"/>
              </w:rPr>
              <w:t>9</w:t>
            </w:r>
          </w:p>
        </w:tc>
      </w:tr>
      <w:tr w:rsidR="00AF3844" w:rsidRPr="000B654C" w:rsidTr="00DF73CD">
        <w:tc>
          <w:tcPr>
            <w:tcW w:w="1562" w:type="dxa"/>
            <w:tcBorders>
              <w:top w:val="single" w:sz="4" w:space="0" w:color="000000"/>
              <w:left w:val="single" w:sz="4" w:space="0" w:color="000000"/>
              <w:bottom w:val="single" w:sz="4" w:space="0" w:color="000000"/>
              <w:right w:val="nil"/>
            </w:tcBorders>
          </w:tcPr>
          <w:p w:rsidR="00AF3844" w:rsidRPr="000B654C" w:rsidRDefault="00DF73CD">
            <w:pPr>
              <w:snapToGrid w:val="0"/>
              <w:jc w:val="center"/>
              <w:rPr>
                <w:rFonts w:eastAsia="TimesNewRomanPSMT"/>
              </w:rPr>
            </w:pPr>
            <w:r w:rsidRPr="000B654C">
              <w:rPr>
                <w:rFonts w:eastAsia="TimesNewRomanPSMT"/>
              </w:rPr>
              <w:t>VIII</w:t>
            </w:r>
          </w:p>
        </w:tc>
        <w:tc>
          <w:tcPr>
            <w:tcW w:w="6118" w:type="dxa"/>
            <w:tcBorders>
              <w:top w:val="single" w:sz="4" w:space="0" w:color="000000"/>
              <w:left w:val="single" w:sz="4" w:space="0" w:color="000000"/>
              <w:bottom w:val="single" w:sz="4" w:space="0" w:color="000000"/>
              <w:right w:val="nil"/>
            </w:tcBorders>
          </w:tcPr>
          <w:p w:rsidR="00DF73CD" w:rsidRPr="00DF73CD" w:rsidRDefault="00DF73CD" w:rsidP="00DF73CD">
            <w:pPr>
              <w:pStyle w:val="BodyText2"/>
              <w:spacing w:after="0" w:line="240" w:lineRule="auto"/>
              <w:rPr>
                <w:bCs/>
              </w:rPr>
            </w:pPr>
            <w:r w:rsidRPr="00DF73CD">
              <w:rPr>
                <w:bCs/>
                <w:lang w:val="sr-Cyrl-RS"/>
              </w:rPr>
              <w:t xml:space="preserve">Одлука о утврђивању критеријума за </w:t>
            </w:r>
          </w:p>
          <w:p w:rsidR="00AF3844" w:rsidRPr="00DF73CD" w:rsidRDefault="00DF73CD" w:rsidP="00DF73CD">
            <w:pPr>
              <w:pStyle w:val="BodyText"/>
              <w:rPr>
                <w:b/>
                <w:bCs/>
                <w:i/>
                <w:lang w:val="sr-Cyrl-RS"/>
              </w:rPr>
            </w:pPr>
            <w:r w:rsidRPr="00DF73CD">
              <w:rPr>
                <w:bCs/>
              </w:rPr>
              <w:t>за доделу уговора</w:t>
            </w:r>
            <w:r w:rsidRPr="00DF1AC2">
              <w:rPr>
                <w:b/>
                <w:bCs/>
                <w:i/>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F3844" w:rsidRPr="005D3F1E" w:rsidRDefault="005D3F1E">
            <w:pPr>
              <w:snapToGrid w:val="0"/>
              <w:jc w:val="center"/>
              <w:rPr>
                <w:rFonts w:eastAsia="TimesNewRomanPSMT"/>
                <w:lang w:val="sr-Cyrl-RS"/>
              </w:rPr>
            </w:pPr>
            <w:r>
              <w:rPr>
                <w:rFonts w:eastAsia="TimesNewRomanPSMT"/>
                <w:lang w:val="sr-Cyrl-RS"/>
              </w:rPr>
              <w:t>33</w:t>
            </w:r>
          </w:p>
        </w:tc>
      </w:tr>
    </w:tbl>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FD3021" w:rsidRPr="004C5D32" w:rsidRDefault="00FD3021" w:rsidP="00FD3021">
      <w:pPr>
        <w:spacing w:before="120"/>
        <w:rPr>
          <w:b/>
          <w:lang w:val="sr-Cyrl-CS"/>
        </w:rPr>
      </w:pPr>
      <w:r w:rsidRPr="00B43A38">
        <w:rPr>
          <w:b/>
        </w:rPr>
        <w:t>Укупан број страна конкурсне доку</w:t>
      </w:r>
      <w:r w:rsidRPr="00B43A38">
        <w:rPr>
          <w:b/>
          <w:lang w:val="sr-Cyrl-CS"/>
        </w:rPr>
        <w:t>м</w:t>
      </w:r>
      <w:r w:rsidRPr="00B43A38">
        <w:rPr>
          <w:b/>
        </w:rPr>
        <w:t>ентације</w:t>
      </w:r>
      <w:r w:rsidRPr="00B43A38">
        <w:rPr>
          <w:b/>
          <w:lang w:val="sr-Cyrl-CS"/>
        </w:rPr>
        <w:t>: 3</w:t>
      </w:r>
      <w:r w:rsidR="005D3F1E">
        <w:rPr>
          <w:b/>
          <w:lang w:val="sr-Cyrl-CS"/>
        </w:rPr>
        <w:t>3</w:t>
      </w:r>
      <w:bookmarkStart w:id="0" w:name="_GoBack"/>
      <w:bookmarkEnd w:id="0"/>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rPr>
          <w:lang w:val="sr-Cyrl-CS"/>
        </w:rPr>
      </w:pPr>
    </w:p>
    <w:p w:rsidR="00AF3844" w:rsidRPr="000B654C" w:rsidRDefault="00AF3844" w:rsidP="00AF3844">
      <w:pPr>
        <w:jc w:val="both"/>
        <w:rPr>
          <w:lang w:val="sr-Cyrl-CS"/>
        </w:rPr>
      </w:pPr>
    </w:p>
    <w:p w:rsidR="00AF3844" w:rsidRPr="000B654C" w:rsidRDefault="00AF3844" w:rsidP="00AF3844">
      <w:pPr>
        <w:jc w:val="both"/>
        <w:rPr>
          <w:lang w:val="sr-Cyrl-CS"/>
        </w:rPr>
      </w:pPr>
    </w:p>
    <w:p w:rsidR="00AF3844" w:rsidRPr="000B654C" w:rsidRDefault="00AF3844" w:rsidP="00AF3844">
      <w:pPr>
        <w:jc w:val="both"/>
      </w:pPr>
    </w:p>
    <w:p w:rsidR="00AF3844" w:rsidRPr="000B654C" w:rsidRDefault="00AF3844" w:rsidP="00AF3844">
      <w:pPr>
        <w:shd w:val="clear" w:color="auto" w:fill="C6D9F1"/>
        <w:jc w:val="center"/>
        <w:rPr>
          <w:b/>
          <w:bCs/>
          <w:i/>
          <w:iCs/>
        </w:rPr>
      </w:pPr>
      <w:r w:rsidRPr="000B654C">
        <w:rPr>
          <w:b/>
          <w:bCs/>
          <w:i/>
          <w:iCs/>
        </w:rPr>
        <w:t xml:space="preserve"> I</w:t>
      </w:r>
      <w:r w:rsidRPr="000B654C">
        <w:rPr>
          <w:b/>
          <w:bCs/>
          <w:i/>
          <w:iCs/>
          <w:lang w:val="ru-RU"/>
        </w:rPr>
        <w:t xml:space="preserve">   </w:t>
      </w:r>
      <w:r w:rsidRPr="000B654C">
        <w:rPr>
          <w:b/>
          <w:bCs/>
          <w:i/>
          <w:iCs/>
        </w:rPr>
        <w:t xml:space="preserve">ОПШТИ ПОДАЦИ О ЈАВНОЈ НАБАВЦИ </w:t>
      </w:r>
    </w:p>
    <w:p w:rsidR="00AF3844" w:rsidRPr="000B654C" w:rsidRDefault="00AF3844" w:rsidP="00AF3844">
      <w:pPr>
        <w:jc w:val="both"/>
        <w:rPr>
          <w:b/>
          <w:bCs/>
          <w:i/>
          <w:iCs/>
        </w:rPr>
      </w:pPr>
    </w:p>
    <w:p w:rsidR="00AF3844" w:rsidRPr="000B654C" w:rsidRDefault="00AF3844" w:rsidP="00AF3844">
      <w:pPr>
        <w:jc w:val="both"/>
      </w:pPr>
      <w:r w:rsidRPr="000B654C">
        <w:rPr>
          <w:b/>
          <w:bCs/>
        </w:rPr>
        <w:t>1. Подаци о наручиоцу</w:t>
      </w:r>
    </w:p>
    <w:p w:rsidR="00FD3021" w:rsidRPr="00D366B4" w:rsidRDefault="00FD3021" w:rsidP="00FD3021">
      <w:pPr>
        <w:jc w:val="both"/>
        <w:rPr>
          <w:lang w:val="sr-Cyrl-CS"/>
        </w:rPr>
      </w:pPr>
      <w:r w:rsidRPr="00D366B4">
        <w:t xml:space="preserve">Наручилац: </w:t>
      </w:r>
      <w:r w:rsidRPr="00D366B4">
        <w:rPr>
          <w:rFonts w:eastAsia="Calibri"/>
          <w:b/>
          <w:lang w:val="sr-Latn-CS" w:eastAsia="sr-Latn-CS"/>
        </w:rPr>
        <w:t>Општа болница Петровац на Млави</w:t>
      </w:r>
    </w:p>
    <w:p w:rsidR="00FD3021" w:rsidRPr="00D366B4" w:rsidRDefault="00FD3021" w:rsidP="00FD3021">
      <w:pPr>
        <w:jc w:val="both"/>
        <w:rPr>
          <w:lang w:val="sr-Cyrl-CS"/>
        </w:rPr>
      </w:pPr>
      <w:r w:rsidRPr="00D366B4">
        <w:rPr>
          <w:lang w:val="sr-Cyrl-CS"/>
        </w:rPr>
        <w:t>Адреса:</w:t>
      </w:r>
      <w:r w:rsidRPr="00D366B4">
        <w:rPr>
          <w:rFonts w:eastAsia="Calibri"/>
          <w:b/>
          <w:lang w:val="sr-Latn-CS" w:eastAsia="sr-Latn-CS"/>
        </w:rPr>
        <w:t>ул. Моравска бр. 2, 12300 Петровац на Млави</w:t>
      </w:r>
    </w:p>
    <w:p w:rsidR="00FD3021" w:rsidRPr="00D366B4" w:rsidRDefault="00FD3021" w:rsidP="00FD3021">
      <w:pPr>
        <w:jc w:val="both"/>
        <w:rPr>
          <w:i/>
          <w:iCs/>
          <w:lang w:val="sr-Latn-CS"/>
        </w:rPr>
      </w:pPr>
      <w:r w:rsidRPr="00D366B4">
        <w:rPr>
          <w:lang w:val="sr-Cyrl-CS"/>
        </w:rPr>
        <w:t>Интернет страница</w:t>
      </w:r>
      <w:r w:rsidRPr="00D366B4">
        <w:rPr>
          <w:b/>
          <w:bCs/>
        </w:rPr>
        <w:t xml:space="preserve"> www.opstabolnicapetrovac.rs</w:t>
      </w:r>
    </w:p>
    <w:p w:rsidR="00FD3021" w:rsidRPr="00D366B4" w:rsidRDefault="00FD3021" w:rsidP="00FD3021">
      <w:pPr>
        <w:jc w:val="both"/>
        <w:rPr>
          <w:lang w:val="sr-Latn-CS"/>
        </w:rPr>
      </w:pPr>
      <w:r w:rsidRPr="00D366B4">
        <w:rPr>
          <w:lang w:val="sr-Latn-CS"/>
        </w:rPr>
        <w:t xml:space="preserve">Матични број: </w:t>
      </w:r>
      <w:r w:rsidRPr="00D366B4">
        <w:rPr>
          <w:b/>
          <w:bCs/>
          <w:lang w:val="sr-Cyrl-CS"/>
        </w:rPr>
        <w:t>17862855</w:t>
      </w:r>
    </w:p>
    <w:p w:rsidR="00FD3021" w:rsidRPr="00D366B4" w:rsidRDefault="00FD3021" w:rsidP="00FD3021">
      <w:pPr>
        <w:jc w:val="both"/>
      </w:pPr>
      <w:r w:rsidRPr="00D366B4">
        <w:rPr>
          <w:lang w:val="sr-Latn-CS"/>
        </w:rPr>
        <w:t xml:space="preserve">Шифра делатности: </w:t>
      </w:r>
      <w:r w:rsidRPr="00D366B4">
        <w:rPr>
          <w:b/>
        </w:rPr>
        <w:t>8610</w:t>
      </w:r>
    </w:p>
    <w:p w:rsidR="00FD3021" w:rsidRPr="00D366B4" w:rsidRDefault="00FD3021" w:rsidP="00FD3021">
      <w:pPr>
        <w:jc w:val="both"/>
        <w:rPr>
          <w:lang w:val="sr-Latn-CS"/>
        </w:rPr>
      </w:pPr>
      <w:r w:rsidRPr="00D366B4">
        <w:rPr>
          <w:lang w:val="sr-Latn-CS"/>
        </w:rPr>
        <w:t xml:space="preserve">ПИБ: </w:t>
      </w:r>
      <w:r w:rsidRPr="00D366B4">
        <w:rPr>
          <w:b/>
          <w:bCs/>
          <w:lang w:val="sr-Cyrl-CS"/>
        </w:rPr>
        <w:t>108349629</w:t>
      </w:r>
    </w:p>
    <w:p w:rsidR="00AF3844" w:rsidRPr="000B654C" w:rsidRDefault="00AF3844" w:rsidP="00AF3844">
      <w:pPr>
        <w:jc w:val="both"/>
        <w:rPr>
          <w:lang w:val="sr-Latn-CS"/>
        </w:rPr>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r w:rsidRPr="000B654C">
        <w:rPr>
          <w:b/>
          <w:bCs/>
        </w:rPr>
        <w:t>2. Врста поступка јавне набавке</w:t>
      </w:r>
    </w:p>
    <w:p w:rsidR="00AF3844" w:rsidRPr="000B654C" w:rsidRDefault="00AF3844" w:rsidP="00AF3844">
      <w:pPr>
        <w:jc w:val="both"/>
      </w:pPr>
      <w:proofErr w:type="gramStart"/>
      <w:r w:rsidRPr="000B654C">
        <w:t xml:space="preserve">Предметна јавна набавка се спроводи у </w:t>
      </w:r>
      <w:r w:rsidRPr="000B654C">
        <w:rPr>
          <w:lang w:val="sr-Latn-CS"/>
        </w:rPr>
        <w:t>поступку јавне набавке мале вредности</w:t>
      </w:r>
      <w:r w:rsidRPr="000B654C">
        <w:rPr>
          <w:lang w:val="sr-Cyrl-CS"/>
        </w:rPr>
        <w:t xml:space="preserve"> </w:t>
      </w:r>
      <w:r w:rsidRPr="000B654C">
        <w:t>у складу са Законом и подзаконским актима којима се уређују јавне набавке.</w:t>
      </w:r>
      <w:proofErr w:type="gramEnd"/>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r w:rsidRPr="000B654C">
        <w:rPr>
          <w:b/>
          <w:bCs/>
        </w:rPr>
        <w:t>3. Предмет јавне набавке</w:t>
      </w:r>
    </w:p>
    <w:p w:rsidR="00131BBE" w:rsidRDefault="00AF3844" w:rsidP="00AF3844">
      <w:pPr>
        <w:jc w:val="both"/>
        <w:rPr>
          <w:bCs/>
        </w:rPr>
      </w:pPr>
      <w:proofErr w:type="gramStart"/>
      <w:r w:rsidRPr="000B654C">
        <w:t>Предмет јавне набавке бр</w:t>
      </w:r>
      <w:r w:rsidRPr="000B654C">
        <w:rPr>
          <w:lang w:val="ru-RU"/>
        </w:rPr>
        <w:t>.</w:t>
      </w:r>
      <w:proofErr w:type="gramEnd"/>
      <w:r w:rsidRPr="000B654C">
        <w:rPr>
          <w:lang w:val="ru-RU"/>
        </w:rPr>
        <w:t xml:space="preserve"> </w:t>
      </w:r>
      <w:r w:rsidR="00131BBE">
        <w:rPr>
          <w:lang w:val="ru-RU"/>
        </w:rPr>
        <w:t>МБ3/02-2018</w:t>
      </w:r>
      <w:r w:rsidRPr="000B654C">
        <w:t xml:space="preserve"> </w:t>
      </w:r>
      <w:r w:rsidR="00FD3021">
        <w:t xml:space="preserve">су услуге </w:t>
      </w:r>
      <w:r w:rsidR="00FD3021" w:rsidRPr="00131BBE">
        <w:t>-</w:t>
      </w:r>
      <w:r w:rsidRPr="00131BBE">
        <w:rPr>
          <w:i/>
          <w:iCs/>
        </w:rPr>
        <w:t xml:space="preserve"> </w:t>
      </w:r>
      <w:r w:rsidR="00131BBE" w:rsidRPr="00131BBE">
        <w:rPr>
          <w:bCs/>
        </w:rPr>
        <w:t xml:space="preserve">Услуге одржавања софтвера - IT услуге </w:t>
      </w:r>
    </w:p>
    <w:p w:rsidR="00131BBE" w:rsidRPr="00131BBE" w:rsidRDefault="00131BBE" w:rsidP="00AF3844">
      <w:pPr>
        <w:jc w:val="both"/>
        <w:rPr>
          <w:bCs/>
        </w:rPr>
      </w:pPr>
    </w:p>
    <w:p w:rsidR="00AF3844" w:rsidRPr="000B654C" w:rsidRDefault="00AF3844" w:rsidP="00AF3844">
      <w:pPr>
        <w:jc w:val="both"/>
        <w:rPr>
          <w:lang w:val="sr-Cyrl-CS"/>
        </w:rPr>
      </w:pPr>
      <w:r w:rsidRPr="000B654C">
        <w:rPr>
          <w:b/>
          <w:bCs/>
          <w:lang w:val="sr-Cyrl-CS"/>
        </w:rPr>
        <w:t>4. Циљ поступка</w:t>
      </w:r>
    </w:p>
    <w:p w:rsidR="00AF3844" w:rsidRPr="000B654C" w:rsidRDefault="00AF3844" w:rsidP="00AF3844">
      <w:pPr>
        <w:jc w:val="both"/>
        <w:rPr>
          <w:i/>
          <w:iCs/>
          <w:lang w:val="sr-Cyrl-CS"/>
        </w:rPr>
      </w:pPr>
      <w:r w:rsidRPr="000B654C">
        <w:rPr>
          <w:lang w:val="sr-Cyrl-CS"/>
        </w:rPr>
        <w:t>Поступак јавне набавке се спроводи ради закључења уговора о јавној набавци.</w:t>
      </w: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r w:rsidRPr="000B654C">
        <w:rPr>
          <w:b/>
          <w:bCs/>
          <w:lang w:val="sr-Latn-CS"/>
        </w:rPr>
        <w:t>5</w:t>
      </w:r>
      <w:r w:rsidRPr="000B654C">
        <w:rPr>
          <w:b/>
          <w:bCs/>
        </w:rPr>
        <w:t>. Контакт:</w:t>
      </w:r>
    </w:p>
    <w:p w:rsidR="00FD3021" w:rsidRDefault="00FD3021" w:rsidP="00FD3021">
      <w:pPr>
        <w:ind w:right="-432"/>
      </w:pPr>
      <w:r>
        <w:t>За конкурсну документ</w:t>
      </w:r>
      <w:r w:rsidRPr="00D366B4">
        <w:t xml:space="preserve">ацију и техничка питања: </w:t>
      </w:r>
    </w:p>
    <w:p w:rsidR="00FD3021" w:rsidRDefault="00FD3021" w:rsidP="00FD3021">
      <w:pPr>
        <w:ind w:right="-432"/>
        <w:rPr>
          <w:b/>
        </w:rPr>
      </w:pPr>
      <w:r w:rsidRPr="00D366B4">
        <w:rPr>
          <w:b/>
        </w:rPr>
        <w:t>Татјана</w:t>
      </w:r>
      <w:r>
        <w:rPr>
          <w:b/>
        </w:rPr>
        <w:t xml:space="preserve"> </w:t>
      </w:r>
      <w:r w:rsidRPr="00D366B4">
        <w:rPr>
          <w:b/>
        </w:rPr>
        <w:t>Јовановић</w:t>
      </w:r>
      <w:r>
        <w:rPr>
          <w:b/>
        </w:rPr>
        <w:t xml:space="preserve"> </w:t>
      </w:r>
    </w:p>
    <w:p w:rsidR="00FD3021" w:rsidRDefault="00FD3021" w:rsidP="00FD3021">
      <w:pPr>
        <w:ind w:right="-432"/>
      </w:pPr>
      <w:proofErr w:type="gramStart"/>
      <w:r>
        <w:t>e-mail</w:t>
      </w:r>
      <w:proofErr w:type="gramEnd"/>
      <w:r>
        <w:t xml:space="preserve">:  </w:t>
      </w:r>
      <w:hyperlink r:id="rId10" w:history="1">
        <w:r w:rsidRPr="00D366B4">
          <w:rPr>
            <w:rStyle w:val="Hyperlink"/>
          </w:rPr>
          <w:t>javnenabavke@opstabolnicapetrovac.rs</w:t>
        </w:r>
      </w:hyperlink>
    </w:p>
    <w:p w:rsidR="00FD3021" w:rsidRPr="00D366B4" w:rsidRDefault="00FD3021" w:rsidP="00FD3021">
      <w:pPr>
        <w:ind w:right="-432"/>
      </w:pPr>
      <w:proofErr w:type="gramStart"/>
      <w:r w:rsidRPr="00D366B4">
        <w:t>факс</w:t>
      </w:r>
      <w:proofErr w:type="gramEnd"/>
      <w:r>
        <w:t>:</w:t>
      </w:r>
      <w:r w:rsidRPr="00D366B4">
        <w:t xml:space="preserve"> 012/327-98</w:t>
      </w:r>
      <w:r>
        <w:rPr>
          <w:lang w:val="sr-Cyrl-CS"/>
        </w:rPr>
        <w:t>7</w:t>
      </w: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rPr>
      </w:pPr>
    </w:p>
    <w:p w:rsidR="00AF3844" w:rsidRPr="000B654C" w:rsidRDefault="00AF3844" w:rsidP="00AF3844">
      <w:pPr>
        <w:jc w:val="both"/>
        <w:rPr>
          <w:bCs/>
          <w:color w:val="C00000"/>
          <w:lang w:val="sr-Cyrl-CS"/>
        </w:rPr>
      </w:pPr>
    </w:p>
    <w:p w:rsidR="00AF3844" w:rsidRPr="000B654C" w:rsidRDefault="00AF3844" w:rsidP="00AF3844">
      <w:pPr>
        <w:jc w:val="both"/>
        <w:rPr>
          <w:bCs/>
          <w:color w:val="C00000"/>
          <w:lang w:val="sr-Cyrl-CS"/>
        </w:rPr>
      </w:pPr>
    </w:p>
    <w:p w:rsidR="00AF3844" w:rsidRPr="000B654C" w:rsidRDefault="00AF3844" w:rsidP="00AF3844">
      <w:pPr>
        <w:jc w:val="both"/>
        <w:rPr>
          <w:bCs/>
          <w:color w:val="C00000"/>
          <w:lang w:val="sr-Cyrl-CS"/>
        </w:rPr>
      </w:pPr>
    </w:p>
    <w:p w:rsidR="00AF3844" w:rsidRPr="000B654C" w:rsidRDefault="00AF3844" w:rsidP="00AF3844">
      <w:pPr>
        <w:jc w:val="both"/>
        <w:rPr>
          <w:bCs/>
          <w:color w:val="C00000"/>
          <w:lang w:val="sr-Cyrl-CS"/>
        </w:rPr>
      </w:pPr>
    </w:p>
    <w:p w:rsidR="00AF3844" w:rsidRPr="000B654C" w:rsidRDefault="00AF3844" w:rsidP="00AF3844">
      <w:pPr>
        <w:jc w:val="both"/>
        <w:rPr>
          <w:bCs/>
          <w:color w:val="C00000"/>
        </w:rPr>
      </w:pPr>
    </w:p>
    <w:p w:rsidR="00AF3844" w:rsidRPr="000B654C" w:rsidRDefault="00AF3844" w:rsidP="00AF3844">
      <w:pPr>
        <w:jc w:val="both"/>
        <w:rPr>
          <w:bCs/>
          <w:color w:val="C00000"/>
          <w:lang w:val="sr-Cyrl-CS"/>
        </w:rPr>
      </w:pPr>
    </w:p>
    <w:p w:rsidR="00AF3844" w:rsidRPr="000B654C" w:rsidRDefault="00AF3844" w:rsidP="00AF3844">
      <w:pPr>
        <w:jc w:val="both"/>
        <w:rPr>
          <w:bCs/>
          <w:color w:val="C00000"/>
          <w:lang w:val="sr-Cyrl-CS"/>
        </w:rPr>
      </w:pPr>
    </w:p>
    <w:p w:rsidR="00AF3844" w:rsidRPr="000B654C" w:rsidRDefault="00AF3844" w:rsidP="00AF3844">
      <w:pPr>
        <w:jc w:val="both"/>
        <w:rPr>
          <w:bCs/>
          <w:color w:val="C00000"/>
        </w:rPr>
      </w:pPr>
    </w:p>
    <w:p w:rsidR="00AF3844" w:rsidRPr="000B654C" w:rsidRDefault="00AF3844" w:rsidP="00AF3844">
      <w:pPr>
        <w:shd w:val="clear" w:color="auto" w:fill="C6D9F1"/>
        <w:jc w:val="center"/>
        <w:rPr>
          <w:b/>
          <w:bCs/>
          <w:i/>
          <w:iCs/>
        </w:rPr>
      </w:pPr>
      <w:proofErr w:type="gramStart"/>
      <w:r w:rsidRPr="000B654C">
        <w:rPr>
          <w:b/>
          <w:bCs/>
          <w:i/>
          <w:iCs/>
        </w:rPr>
        <w:t>II  ПОДАЦИ</w:t>
      </w:r>
      <w:proofErr w:type="gramEnd"/>
      <w:r w:rsidRPr="000B654C">
        <w:rPr>
          <w:b/>
          <w:bCs/>
          <w:i/>
          <w:iCs/>
        </w:rPr>
        <w:t xml:space="preserve"> О ПРЕДМЕТУ ЈАВНЕ НАБАВКЕ</w:t>
      </w:r>
    </w:p>
    <w:p w:rsidR="00AF3844" w:rsidRPr="000B654C" w:rsidRDefault="00AF3844" w:rsidP="00AF3844">
      <w:pPr>
        <w:shd w:val="clear" w:color="auto" w:fill="C6D9F1"/>
        <w:jc w:val="center"/>
        <w:rPr>
          <w:b/>
          <w:bCs/>
          <w:i/>
          <w:iCs/>
        </w:rPr>
      </w:pPr>
    </w:p>
    <w:p w:rsidR="00AF3844" w:rsidRPr="000B654C" w:rsidRDefault="00AF3844" w:rsidP="00AF3844">
      <w:pPr>
        <w:jc w:val="both"/>
        <w:rPr>
          <w:b/>
          <w:bCs/>
          <w:i/>
          <w:iCs/>
        </w:rPr>
      </w:pPr>
    </w:p>
    <w:p w:rsidR="00AF3844" w:rsidRPr="000B654C" w:rsidRDefault="00AF3844" w:rsidP="00AF3844">
      <w:pPr>
        <w:jc w:val="both"/>
        <w:rPr>
          <w:b/>
          <w:bCs/>
          <w:i/>
          <w:iCs/>
        </w:rPr>
      </w:pPr>
    </w:p>
    <w:p w:rsidR="00AF3844" w:rsidRPr="000B654C" w:rsidRDefault="00AF3844" w:rsidP="00AF3844">
      <w:pPr>
        <w:jc w:val="both"/>
        <w:rPr>
          <w:b/>
          <w:bCs/>
          <w:i/>
          <w:iCs/>
        </w:rPr>
      </w:pPr>
    </w:p>
    <w:p w:rsidR="00AF3844" w:rsidRPr="000B654C" w:rsidRDefault="00AF3844" w:rsidP="00AF3844">
      <w:pPr>
        <w:jc w:val="both"/>
      </w:pPr>
      <w:r w:rsidRPr="000B654C">
        <w:rPr>
          <w:b/>
          <w:bCs/>
        </w:rPr>
        <w:t>1. Предмет јавне набавке</w:t>
      </w:r>
    </w:p>
    <w:p w:rsidR="00131BBE" w:rsidRDefault="00FD3021" w:rsidP="00131BBE">
      <w:pPr>
        <w:jc w:val="both"/>
        <w:rPr>
          <w:bCs/>
        </w:rPr>
      </w:pPr>
      <w:proofErr w:type="gramStart"/>
      <w:r w:rsidRPr="000B654C">
        <w:t>Предмет јавне набавке бр</w:t>
      </w:r>
      <w:r w:rsidRPr="000B654C">
        <w:rPr>
          <w:lang w:val="ru-RU"/>
        </w:rPr>
        <w:t>.</w:t>
      </w:r>
      <w:proofErr w:type="gramEnd"/>
      <w:r w:rsidRPr="000B654C">
        <w:rPr>
          <w:lang w:val="ru-RU"/>
        </w:rPr>
        <w:t xml:space="preserve"> </w:t>
      </w:r>
      <w:r w:rsidR="00131BBE">
        <w:rPr>
          <w:lang w:val="ru-RU"/>
        </w:rPr>
        <w:t xml:space="preserve">МБ3/02-2018 </w:t>
      </w:r>
      <w:r>
        <w:t>су услуге -</w:t>
      </w:r>
      <w:r w:rsidRPr="000B654C">
        <w:rPr>
          <w:i/>
          <w:iCs/>
        </w:rPr>
        <w:t xml:space="preserve"> </w:t>
      </w:r>
      <w:r w:rsidR="00131BBE" w:rsidRPr="00131BBE">
        <w:rPr>
          <w:i/>
          <w:iCs/>
        </w:rPr>
        <w:t xml:space="preserve"> </w:t>
      </w:r>
      <w:r w:rsidR="00131BBE" w:rsidRPr="00131BBE">
        <w:rPr>
          <w:bCs/>
        </w:rPr>
        <w:t xml:space="preserve">Услуге одржавања софтвера - IT услуге </w:t>
      </w:r>
    </w:p>
    <w:p w:rsidR="00AF3844" w:rsidRPr="000B654C" w:rsidRDefault="00AF3844" w:rsidP="00AF3844">
      <w:pPr>
        <w:jc w:val="both"/>
        <w:rPr>
          <w:b/>
          <w:i/>
        </w:rPr>
      </w:pPr>
    </w:p>
    <w:p w:rsidR="00131BBE" w:rsidRDefault="00AF3844" w:rsidP="00AF3844">
      <w:pPr>
        <w:jc w:val="both"/>
        <w:rPr>
          <w:b/>
        </w:rPr>
      </w:pPr>
      <w:r w:rsidRPr="000B654C">
        <w:rPr>
          <w:b/>
        </w:rPr>
        <w:t xml:space="preserve">2. Ознака из општег речника набавке  </w:t>
      </w:r>
    </w:p>
    <w:p w:rsidR="00AF3844" w:rsidRPr="00131BBE" w:rsidRDefault="00AF3844" w:rsidP="00AF3844">
      <w:pPr>
        <w:jc w:val="both"/>
        <w:rPr>
          <w:color w:val="auto"/>
        </w:rPr>
      </w:pPr>
      <w:r w:rsidRPr="00131BBE">
        <w:rPr>
          <w:color w:val="auto"/>
        </w:rPr>
        <w:t>72267000</w:t>
      </w:r>
      <w:r w:rsidRPr="000B654C">
        <w:rPr>
          <w:b/>
          <w:color w:val="auto"/>
        </w:rPr>
        <w:t xml:space="preserve"> </w:t>
      </w:r>
      <w:r w:rsidR="00131BBE" w:rsidRPr="00131BBE">
        <w:rPr>
          <w:color w:val="auto"/>
        </w:rPr>
        <w:t>Услуге одржавања и поправке софтвера</w:t>
      </w:r>
    </w:p>
    <w:p w:rsidR="00AF3844" w:rsidRPr="000B654C" w:rsidRDefault="00AF3844" w:rsidP="00AF3844">
      <w:pPr>
        <w:jc w:val="both"/>
        <w:rPr>
          <w:i/>
        </w:rPr>
      </w:pPr>
    </w:p>
    <w:p w:rsidR="00AF3844" w:rsidRPr="000B654C" w:rsidRDefault="00AF3844" w:rsidP="00AF3844">
      <w:pPr>
        <w:jc w:val="both"/>
        <w:rPr>
          <w:b/>
          <w:bCs/>
          <w:color w:val="auto"/>
          <w:lang w:val="sr-Latn-CS"/>
        </w:rPr>
      </w:pPr>
      <w:r w:rsidRPr="000B654C">
        <w:rPr>
          <w:b/>
          <w:bCs/>
          <w:lang w:val="sr-Latn-CS"/>
        </w:rPr>
        <w:t>3</w:t>
      </w:r>
      <w:r w:rsidRPr="000B654C">
        <w:rPr>
          <w:b/>
          <w:bCs/>
          <w:color w:val="auto"/>
          <w:lang w:val="sr-Cyrl-CS"/>
        </w:rPr>
        <w:t>.</w:t>
      </w:r>
      <w:r w:rsidRPr="000B654C">
        <w:rPr>
          <w:b/>
          <w:bCs/>
          <w:i/>
          <w:iCs/>
          <w:color w:val="auto"/>
          <w:lang w:val="sr-Cyrl-CS"/>
        </w:rPr>
        <w:t xml:space="preserve"> </w:t>
      </w:r>
      <w:r w:rsidRPr="000B654C">
        <w:rPr>
          <w:b/>
          <w:bCs/>
          <w:color w:val="auto"/>
          <w:lang w:val="sr-Cyrl-CS"/>
        </w:rPr>
        <w:t>Партије</w:t>
      </w:r>
    </w:p>
    <w:p w:rsidR="00AF3844" w:rsidRDefault="00AF3844" w:rsidP="00AF3844">
      <w:pPr>
        <w:jc w:val="both"/>
        <w:rPr>
          <w:bCs/>
          <w:color w:val="auto"/>
          <w:lang w:val="sr-Cyrl-CS"/>
        </w:rPr>
      </w:pPr>
      <w:r w:rsidRPr="00131BBE">
        <w:rPr>
          <w:bCs/>
          <w:color w:val="auto"/>
          <w:lang w:val="sr-Latn-CS"/>
        </w:rPr>
        <w:t>Јавна набавке је обликова</w:t>
      </w:r>
      <w:r w:rsidR="00131BBE">
        <w:rPr>
          <w:bCs/>
          <w:color w:val="auto"/>
        </w:rPr>
        <w:t>на</w:t>
      </w:r>
      <w:r w:rsidRPr="00131BBE">
        <w:rPr>
          <w:bCs/>
          <w:color w:val="auto"/>
          <w:lang w:val="sr-Latn-CS"/>
        </w:rPr>
        <w:t xml:space="preserve"> </w:t>
      </w:r>
      <w:r w:rsidR="00FD3021" w:rsidRPr="00131BBE">
        <w:rPr>
          <w:bCs/>
          <w:color w:val="auto"/>
          <w:lang w:val="sr-Cyrl-CS"/>
        </w:rPr>
        <w:t>у 2</w:t>
      </w:r>
      <w:r w:rsidRPr="00131BBE">
        <w:rPr>
          <w:bCs/>
          <w:color w:val="auto"/>
          <w:lang w:val="sr-Latn-CS"/>
        </w:rPr>
        <w:t xml:space="preserve"> партиј</w:t>
      </w:r>
      <w:r w:rsidR="00FD3021" w:rsidRPr="00131BBE">
        <w:rPr>
          <w:bCs/>
          <w:color w:val="auto"/>
          <w:lang w:val="sr-Cyrl-CS"/>
        </w:rPr>
        <w:t>е</w:t>
      </w:r>
      <w:r w:rsidR="00131BBE">
        <w:rPr>
          <w:bCs/>
          <w:color w:val="auto"/>
          <w:lang w:val="sr-Cyrl-CS"/>
        </w:rPr>
        <w:t xml:space="preserve"> и то:</w:t>
      </w:r>
    </w:p>
    <w:p w:rsidR="00131BBE" w:rsidRDefault="00131BBE" w:rsidP="00AF3844">
      <w:pPr>
        <w:jc w:val="both"/>
        <w:rPr>
          <w:bCs/>
        </w:rPr>
      </w:pPr>
      <w:r w:rsidRPr="00D2688E">
        <w:rPr>
          <w:b/>
          <w:bCs/>
          <w:color w:val="auto"/>
          <w:lang w:val="sr-Cyrl-CS"/>
        </w:rPr>
        <w:t>П</w:t>
      </w:r>
      <w:r w:rsidR="004E05F1" w:rsidRPr="00D2688E">
        <w:rPr>
          <w:b/>
          <w:bCs/>
          <w:color w:val="auto"/>
          <w:lang w:val="sr-Latn-RS"/>
        </w:rPr>
        <w:t>a</w:t>
      </w:r>
      <w:r w:rsidRPr="00D2688E">
        <w:rPr>
          <w:b/>
          <w:bCs/>
          <w:color w:val="auto"/>
          <w:lang w:val="sr-Cyrl-CS"/>
        </w:rPr>
        <w:t>ртија 1</w:t>
      </w:r>
      <w:r w:rsidRPr="00131BBE">
        <w:rPr>
          <w:b/>
          <w:bCs/>
          <w:color w:val="auto"/>
          <w:lang w:val="sr-Cyrl-CS"/>
        </w:rPr>
        <w:t xml:space="preserve">. </w:t>
      </w:r>
      <w:r>
        <w:rPr>
          <w:bCs/>
        </w:rPr>
        <w:t>О</w:t>
      </w:r>
      <w:r w:rsidRPr="00131BBE">
        <w:rPr>
          <w:bCs/>
        </w:rPr>
        <w:t xml:space="preserve">државање </w:t>
      </w:r>
      <w:r w:rsidR="003A5382">
        <w:rPr>
          <w:bCs/>
        </w:rPr>
        <w:t xml:space="preserve">лабораторијског информационог система </w:t>
      </w:r>
      <w:r w:rsidR="003A5382" w:rsidRPr="00D2688E">
        <w:rPr>
          <w:b/>
          <w:bCs/>
        </w:rPr>
        <w:t>„s</w:t>
      </w:r>
      <w:r w:rsidRPr="00D2688E">
        <w:rPr>
          <w:b/>
          <w:bCs/>
        </w:rPr>
        <w:t>LIS“</w:t>
      </w:r>
    </w:p>
    <w:p w:rsidR="00131BBE" w:rsidRPr="00131BBE" w:rsidRDefault="00131BBE" w:rsidP="00131BBE">
      <w:pPr>
        <w:jc w:val="both"/>
      </w:pPr>
      <w:proofErr w:type="gramStart"/>
      <w:r w:rsidRPr="00D2688E">
        <w:rPr>
          <w:b/>
          <w:bCs/>
        </w:rPr>
        <w:t>Партија 2.</w:t>
      </w:r>
      <w:proofErr w:type="gramEnd"/>
      <w:r w:rsidRPr="00D2688E">
        <w:rPr>
          <w:b/>
          <w:bCs/>
        </w:rPr>
        <w:t xml:space="preserve"> </w:t>
      </w:r>
      <w:r>
        <w:rPr>
          <w:bCs/>
        </w:rPr>
        <w:t>О</w:t>
      </w:r>
      <w:r w:rsidRPr="00131BBE">
        <w:rPr>
          <w:rFonts w:eastAsia="Times New Roman"/>
        </w:rPr>
        <w:t xml:space="preserve">државање </w:t>
      </w:r>
      <w:r w:rsidRPr="00D2688E">
        <w:rPr>
          <w:rFonts w:eastAsia="Times New Roman"/>
          <w:b/>
        </w:rPr>
        <w:t>„ElpingIPS”,</w:t>
      </w:r>
      <w:r w:rsidRPr="00131BBE">
        <w:rPr>
          <w:rFonts w:eastAsia="Times New Roman"/>
        </w:rPr>
        <w:t xml:space="preserve"> интегрисаног пословог система за финансијско, материјално и правно пословање</w:t>
      </w:r>
    </w:p>
    <w:p w:rsidR="00131BBE" w:rsidRPr="00131BBE" w:rsidRDefault="00131BBE" w:rsidP="00131BBE">
      <w:pPr>
        <w:jc w:val="both"/>
      </w:pPr>
    </w:p>
    <w:p w:rsidR="00131BBE" w:rsidRPr="00131BBE" w:rsidRDefault="00131BBE" w:rsidP="00AF3844">
      <w:pPr>
        <w:jc w:val="both"/>
        <w:rPr>
          <w:bCs/>
          <w:color w:val="auto"/>
        </w:rPr>
      </w:pPr>
    </w:p>
    <w:p w:rsidR="00AF3844" w:rsidRPr="00131BBE" w:rsidRDefault="00AF3844" w:rsidP="00AF3844">
      <w:pPr>
        <w:jc w:val="both"/>
        <w:rPr>
          <w:bCs/>
          <w:color w:val="auto"/>
          <w:lang w:val="sr-Latn-CS"/>
        </w:rPr>
      </w:pPr>
    </w:p>
    <w:p w:rsidR="00AF3844" w:rsidRPr="000B654C" w:rsidRDefault="00AF3844" w:rsidP="00AF3844">
      <w:pPr>
        <w:jc w:val="both"/>
        <w:rPr>
          <w:b/>
          <w:iCs/>
          <w:color w:val="auto"/>
        </w:rPr>
      </w:pPr>
      <w:r w:rsidRPr="000B654C">
        <w:rPr>
          <w:b/>
          <w:iCs/>
          <w:color w:val="auto"/>
        </w:rPr>
        <w:t xml:space="preserve">Спецификација, опис услуга која су предмет јавне набавке, детаљно су приказани </w:t>
      </w:r>
      <w:proofErr w:type="gramStart"/>
      <w:r w:rsidRPr="000B654C">
        <w:rPr>
          <w:b/>
          <w:iCs/>
          <w:color w:val="auto"/>
        </w:rPr>
        <w:t>у  конкурсној</w:t>
      </w:r>
      <w:proofErr w:type="gramEnd"/>
      <w:r w:rsidRPr="000B654C">
        <w:rPr>
          <w:b/>
          <w:iCs/>
          <w:color w:val="auto"/>
        </w:rPr>
        <w:t xml:space="preserve"> документацији.</w:t>
      </w: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jc w:val="both"/>
      </w:pPr>
    </w:p>
    <w:p w:rsidR="00AF3844" w:rsidRPr="000B654C" w:rsidRDefault="00AF3844" w:rsidP="00AF3844">
      <w:pPr>
        <w:suppressAutoHyphens w:val="0"/>
        <w:spacing w:line="240" w:lineRule="auto"/>
        <w:rPr>
          <w:b/>
          <w:bCs/>
          <w:i/>
          <w:iCs/>
        </w:rPr>
        <w:sectPr w:rsidR="00AF3844" w:rsidRPr="000B654C">
          <w:footerReference w:type="default" r:id="rId11"/>
          <w:pgSz w:w="11906" w:h="16838"/>
          <w:pgMar w:top="1440" w:right="1440" w:bottom="1440" w:left="1440" w:header="720" w:footer="720" w:gutter="0"/>
          <w:cols w:space="720"/>
        </w:sectPr>
      </w:pPr>
    </w:p>
    <w:p w:rsidR="00AF3844" w:rsidRPr="004B22A4" w:rsidRDefault="00AF3844" w:rsidP="00AF3844">
      <w:pPr>
        <w:shd w:val="clear" w:color="auto" w:fill="C6D9F1"/>
        <w:jc w:val="center"/>
        <w:rPr>
          <w:b/>
          <w:bCs/>
          <w:iCs/>
        </w:rPr>
      </w:pPr>
      <w:proofErr w:type="gramStart"/>
      <w:r w:rsidRPr="004B22A4">
        <w:rPr>
          <w:b/>
          <w:bCs/>
          <w:iCs/>
        </w:rPr>
        <w:lastRenderedPageBreak/>
        <w:t xml:space="preserve">III  </w:t>
      </w:r>
      <w:r w:rsidR="004B22A4" w:rsidRPr="004B22A4">
        <w:rPr>
          <w:b/>
          <w:bCs/>
          <w:iCs/>
        </w:rPr>
        <w:t>ВРСТА</w:t>
      </w:r>
      <w:proofErr w:type="gramEnd"/>
      <w:r w:rsidR="004B22A4" w:rsidRPr="004B22A4">
        <w:rPr>
          <w:b/>
          <w:bCs/>
          <w:iCs/>
        </w:rPr>
        <w:t>,</w:t>
      </w:r>
      <w:r w:rsidR="004B22A4">
        <w:rPr>
          <w:b/>
          <w:bCs/>
          <w:iCs/>
        </w:rPr>
        <w:t xml:space="preserve"> </w:t>
      </w:r>
      <w:r w:rsidR="004B22A4" w:rsidRPr="004B22A4">
        <w:rPr>
          <w:b/>
          <w:bCs/>
          <w:iCs/>
        </w:rPr>
        <w:t>ТЕХНИЧКЕ КАРАКТЕРИСТИКЕ, КВАЛИТЕТ И ОПИС УСЛУГЕ</w:t>
      </w:r>
      <w:r w:rsidRPr="004B22A4">
        <w:rPr>
          <w:b/>
          <w:bCs/>
          <w:iCs/>
        </w:rPr>
        <w:t xml:space="preserve"> </w:t>
      </w:r>
    </w:p>
    <w:p w:rsidR="00AF3844" w:rsidRPr="000B654C" w:rsidRDefault="00AF3844" w:rsidP="00AF3844">
      <w:pPr>
        <w:pStyle w:val="Default"/>
        <w:rPr>
          <w:rFonts w:ascii="Times New Roman" w:hAnsi="Times New Roman" w:cs="Times New Roman"/>
          <w:b/>
          <w:u w:val="single"/>
          <w:lang w:val="sr-Cyrl-CS"/>
        </w:rPr>
      </w:pPr>
    </w:p>
    <w:p w:rsidR="00AF3844" w:rsidRPr="000B654C" w:rsidRDefault="00AF3844" w:rsidP="00AF3844">
      <w:pPr>
        <w:pStyle w:val="Default"/>
        <w:rPr>
          <w:rFonts w:ascii="Times New Roman" w:hAnsi="Times New Roman" w:cs="Times New Roman"/>
          <w:b/>
          <w:u w:val="single"/>
          <w:lang w:val="sr-Cyrl-CS"/>
        </w:rPr>
      </w:pPr>
    </w:p>
    <w:p w:rsidR="00FD3021" w:rsidRPr="00C163BC" w:rsidRDefault="00FD3021" w:rsidP="00FD3021">
      <w:pPr>
        <w:spacing w:line="240" w:lineRule="auto"/>
        <w:ind w:firstLine="425"/>
        <w:jc w:val="both"/>
        <w:rPr>
          <w:b/>
          <w:lang w:val="sr-Cyrl-BA"/>
        </w:rPr>
      </w:pPr>
      <w:r w:rsidRPr="00C163BC">
        <w:rPr>
          <w:b/>
          <w:lang w:val="sr-Cyrl-BA"/>
        </w:rPr>
        <w:t xml:space="preserve">Партија 1. Одржавање </w:t>
      </w:r>
      <w:r w:rsidR="003A5382" w:rsidRPr="00C163BC">
        <w:rPr>
          <w:b/>
          <w:bCs/>
        </w:rPr>
        <w:t>лабораторијског</w:t>
      </w:r>
      <w:r w:rsidR="003A5382" w:rsidRPr="00C163BC">
        <w:rPr>
          <w:b/>
          <w:lang w:val="sr-Cyrl-BA"/>
        </w:rPr>
        <w:t xml:space="preserve"> </w:t>
      </w:r>
      <w:r w:rsidRPr="00C163BC">
        <w:rPr>
          <w:b/>
          <w:lang w:val="sr-Cyrl-BA"/>
        </w:rPr>
        <w:t>информационог система „</w:t>
      </w:r>
      <w:r w:rsidR="003A5382" w:rsidRPr="00C163BC">
        <w:rPr>
          <w:b/>
          <w:bCs/>
        </w:rPr>
        <w:t>s</w:t>
      </w:r>
      <w:r w:rsidRPr="00C163BC">
        <w:rPr>
          <w:b/>
          <w:lang w:val="sr-Cyrl-BA"/>
        </w:rPr>
        <w:t>LIS“</w:t>
      </w:r>
    </w:p>
    <w:p w:rsidR="00AF3844" w:rsidRPr="00C163BC" w:rsidRDefault="00AF3844" w:rsidP="00C163BC">
      <w:pPr>
        <w:spacing w:line="240" w:lineRule="auto"/>
        <w:jc w:val="both"/>
        <w:rPr>
          <w:b/>
          <w:lang w:val="sr-Cyrl-BA"/>
        </w:rPr>
      </w:pPr>
      <w:r w:rsidRPr="00C163BC">
        <w:rPr>
          <w:lang w:val="sr-Cyrl-BA"/>
        </w:rPr>
        <w:t xml:space="preserve">Постојећи ЛИС у Лабораторијској служби </w:t>
      </w:r>
      <w:r w:rsidR="00FD3021" w:rsidRPr="00C163BC">
        <w:rPr>
          <w:lang w:val="sr-Cyrl-BA"/>
        </w:rPr>
        <w:t>Опште болнице Петровац на Млави</w:t>
      </w:r>
      <w:r w:rsidRPr="00C163BC">
        <w:rPr>
          <w:lang w:val="sr-Cyrl-BA"/>
        </w:rPr>
        <w:t xml:space="preserve">, </w:t>
      </w:r>
      <w:r w:rsidRPr="00C163BC">
        <w:rPr>
          <w:lang w:val="sr-Cyrl-CS" w:eastAsia="sr-Latn-CS"/>
        </w:rPr>
        <w:t>који је патентиран и заштићен од стране предузећа „ИНФОМЕД“ из Грчке, а чији је ексклузивни дистрибутер „ЕУРОМЕДИЦИНА“ Нови Сад,</w:t>
      </w:r>
      <w:r w:rsidRPr="00C163BC">
        <w:rPr>
          <w:lang w:val="sr-Cyrl-BA"/>
        </w:rPr>
        <w:t xml:space="preserve"> наручилац је добио кроз пројекат „Развој здравства Србије – додатно финансирање“ од стране Министарства здравља РС. </w:t>
      </w:r>
    </w:p>
    <w:p w:rsidR="00AF3844" w:rsidRPr="00C163BC" w:rsidRDefault="00AF3844" w:rsidP="00C163BC">
      <w:pPr>
        <w:spacing w:line="240" w:lineRule="auto"/>
        <w:ind w:firstLine="360"/>
        <w:jc w:val="both"/>
        <w:rPr>
          <w:lang w:val="sr-Cyrl-CS"/>
        </w:rPr>
      </w:pPr>
      <w:proofErr w:type="gramStart"/>
      <w:r w:rsidRPr="00C163BC">
        <w:rPr>
          <w:bCs/>
        </w:rPr>
        <w:t xml:space="preserve">Одржавање </w:t>
      </w:r>
      <w:r w:rsidR="003A5382" w:rsidRPr="00C163BC">
        <w:rPr>
          <w:bCs/>
        </w:rPr>
        <w:t>s</w:t>
      </w:r>
      <w:r w:rsidRPr="00C163BC">
        <w:rPr>
          <w:lang w:val="sr-Cyrl-BA"/>
        </w:rPr>
        <w:t>LIS-а</w:t>
      </w:r>
      <w:r w:rsidRPr="00C163BC">
        <w:rPr>
          <w:bCs/>
        </w:rPr>
        <w:t xml:space="preserve"> подразумева</w:t>
      </w:r>
      <w:r w:rsidRPr="00C163BC">
        <w:rPr>
          <w:bCs/>
          <w:lang w:val="sr-Cyrl-CS"/>
        </w:rPr>
        <w:t xml:space="preserve"> о</w:t>
      </w:r>
      <w:r w:rsidRPr="00C163BC">
        <w:rPr>
          <w:lang w:val="sr-Cyrl-CS"/>
        </w:rPr>
        <w:t xml:space="preserve">државање </w:t>
      </w:r>
      <w:r w:rsidRPr="00C163BC">
        <w:t>LIS апликациј</w:t>
      </w:r>
      <w:r w:rsidRPr="00C163BC">
        <w:rPr>
          <w:lang w:val="sr-Cyrl-CS"/>
        </w:rPr>
        <w:t>е</w:t>
      </w:r>
      <w:r w:rsidRPr="00C163BC">
        <w:t xml:space="preserve"> у функционално исправном стању</w:t>
      </w:r>
      <w:r w:rsidRPr="00C163BC">
        <w:rPr>
          <w:lang w:val="sr-Cyrl-CS"/>
        </w:rPr>
        <w:t>.</w:t>
      </w:r>
      <w:proofErr w:type="gramEnd"/>
    </w:p>
    <w:p w:rsidR="00AF3844" w:rsidRPr="00C163BC" w:rsidRDefault="00AF3844" w:rsidP="00C163BC">
      <w:pPr>
        <w:pStyle w:val="Default"/>
        <w:rPr>
          <w:rFonts w:ascii="Times New Roman" w:hAnsi="Times New Roman" w:cs="Times New Roman"/>
          <w:lang w:val="sr-Latn-CS"/>
        </w:rPr>
      </w:pPr>
      <w:r w:rsidRPr="00C163BC">
        <w:rPr>
          <w:rFonts w:ascii="Times New Roman" w:hAnsi="Times New Roman" w:cs="Times New Roman"/>
          <w:lang w:val="sr-Cyrl-CS"/>
        </w:rPr>
        <w:t xml:space="preserve">        Услуге одржавања (пружања техничке подршке) </w:t>
      </w:r>
      <w:r w:rsidRPr="00C163BC">
        <w:rPr>
          <w:rFonts w:ascii="Times New Roman" w:hAnsi="Times New Roman" w:cs="Times New Roman"/>
          <w:lang w:val="sr-Latn-CS"/>
        </w:rPr>
        <w:t>sLIS</w:t>
      </w:r>
      <w:r w:rsidRPr="00C163BC">
        <w:rPr>
          <w:rFonts w:ascii="Times New Roman" w:hAnsi="Times New Roman" w:cs="Times New Roman"/>
          <w:lang w:val="sr-Cyrl-CS"/>
        </w:rPr>
        <w:t>-</w:t>
      </w:r>
      <w:r w:rsidRPr="00C163BC">
        <w:rPr>
          <w:rFonts w:ascii="Times New Roman" w:hAnsi="Times New Roman" w:cs="Times New Roman"/>
          <w:lang w:val="sr-Latn-CS"/>
        </w:rPr>
        <w:t>a</w:t>
      </w:r>
      <w:r w:rsidRPr="00C163BC">
        <w:rPr>
          <w:rFonts w:ascii="Times New Roman" w:hAnsi="Times New Roman" w:cs="Times New Roman"/>
          <w:lang w:val="sr-Cyrl-CS"/>
        </w:rPr>
        <w:t xml:space="preserve"> обухватају: </w:t>
      </w:r>
    </w:p>
    <w:p w:rsidR="00AF3844" w:rsidRPr="00C163BC" w:rsidRDefault="00D43F50"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 xml:space="preserve">-  </w:t>
      </w:r>
      <w:r w:rsidR="00AF3844" w:rsidRPr="00C163BC">
        <w:rPr>
          <w:rFonts w:ascii="Times New Roman" w:hAnsi="Times New Roman" w:cs="Times New Roman"/>
          <w:lang w:val="sr-Cyrl-CS"/>
        </w:rPr>
        <w:t xml:space="preserve">Надоградњу и освежавање верзија </w:t>
      </w:r>
      <w:r w:rsidR="00AF3844" w:rsidRPr="00C163BC">
        <w:rPr>
          <w:rFonts w:ascii="Times New Roman" w:hAnsi="Times New Roman" w:cs="Times New Roman"/>
          <w:lang w:val="sr-Latn-CS"/>
        </w:rPr>
        <w:t>sLiS</w:t>
      </w:r>
      <w:r w:rsidR="00AF3844" w:rsidRPr="00C163BC">
        <w:rPr>
          <w:rFonts w:ascii="Times New Roman" w:hAnsi="Times New Roman" w:cs="Times New Roman"/>
          <w:lang w:val="sr-Cyrl-CS"/>
        </w:rPr>
        <w:t>-</w:t>
      </w:r>
      <w:r w:rsidR="00AF3844" w:rsidRPr="00C163BC">
        <w:rPr>
          <w:rFonts w:ascii="Times New Roman" w:hAnsi="Times New Roman" w:cs="Times New Roman"/>
          <w:lang w:val="sr-Latn-CS"/>
        </w:rPr>
        <w:t>a (upgrade i update)</w:t>
      </w:r>
      <w:r w:rsidR="00AF3844" w:rsidRPr="00C163BC">
        <w:rPr>
          <w:rFonts w:ascii="Times New Roman" w:hAnsi="Times New Roman" w:cs="Times New Roman"/>
          <w:lang w:val="sr-Cyrl-CS"/>
        </w:rPr>
        <w:t xml:space="preserve">, </w:t>
      </w:r>
      <w:r w:rsidR="00AF3844" w:rsidRPr="00C163BC">
        <w:rPr>
          <w:rFonts w:ascii="Times New Roman" w:hAnsi="Times New Roman" w:cs="Times New Roman"/>
          <w:lang w:val="sr-Latn-CS"/>
        </w:rPr>
        <w:t>commserver</w:t>
      </w:r>
      <w:r w:rsidR="00AF3844" w:rsidRPr="00C163BC">
        <w:rPr>
          <w:rFonts w:ascii="Times New Roman" w:hAnsi="Times New Roman" w:cs="Times New Roman"/>
          <w:lang w:val="sr-Cyrl-CS"/>
        </w:rPr>
        <w:t>-</w:t>
      </w:r>
      <w:r w:rsidR="00AF3844" w:rsidRPr="00C163BC">
        <w:rPr>
          <w:rFonts w:ascii="Times New Roman" w:hAnsi="Times New Roman" w:cs="Times New Roman"/>
          <w:lang w:val="sr-Latn-CS"/>
        </w:rPr>
        <w:t>a</w:t>
      </w:r>
      <w:r w:rsidR="00AF3844" w:rsidRPr="00C163BC">
        <w:rPr>
          <w:rFonts w:ascii="Times New Roman" w:hAnsi="Times New Roman" w:cs="Times New Roman"/>
          <w:lang w:val="sr-Cyrl-CS"/>
        </w:rPr>
        <w:t xml:space="preserve"> и базе. </w:t>
      </w:r>
    </w:p>
    <w:p w:rsidR="00AF3844" w:rsidRPr="00C163BC" w:rsidRDefault="00AF3844" w:rsidP="00C163BC">
      <w:pPr>
        <w:pStyle w:val="Default"/>
        <w:spacing w:after="3"/>
        <w:jc w:val="both"/>
        <w:rPr>
          <w:rFonts w:ascii="Times New Roman" w:hAnsi="Times New Roman" w:cs="Times New Roman"/>
          <w:lang w:val="sr-Latn-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 Репарацију базе (уколико дође до грешке). </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Latn-CS"/>
        </w:rPr>
        <w:t xml:space="preserve">- </w:t>
      </w:r>
      <w:r w:rsidR="00D43F50" w:rsidRPr="00C163BC">
        <w:rPr>
          <w:rFonts w:ascii="Times New Roman" w:hAnsi="Times New Roman" w:cs="Times New Roman"/>
        </w:rPr>
        <w:t xml:space="preserve"> </w:t>
      </w:r>
      <w:r w:rsidRPr="00C163BC">
        <w:rPr>
          <w:rFonts w:ascii="Times New Roman" w:hAnsi="Times New Roman" w:cs="Times New Roman"/>
          <w:lang w:val="sr-Cyrl-CS"/>
        </w:rPr>
        <w:t>Отклањање проблема у раду уколико дође до:</w:t>
      </w:r>
    </w:p>
    <w:p w:rsidR="00AF3844" w:rsidRPr="00C163BC" w:rsidRDefault="00AF3844" w:rsidP="00C163BC">
      <w:pPr>
        <w:pStyle w:val="Default"/>
        <w:numPr>
          <w:ilvl w:val="0"/>
          <w:numId w:val="6"/>
        </w:numPr>
        <w:spacing w:after="3"/>
        <w:rPr>
          <w:rFonts w:ascii="Times New Roman" w:hAnsi="Times New Roman" w:cs="Times New Roman"/>
          <w:lang w:val="sr-Cyrl-CS"/>
        </w:rPr>
      </w:pPr>
      <w:r w:rsidRPr="00C163BC">
        <w:rPr>
          <w:rFonts w:ascii="Times New Roman" w:hAnsi="Times New Roman" w:cs="Times New Roman"/>
          <w:lang w:val="sr-Cyrl-CS"/>
        </w:rPr>
        <w:t>Губитка к</w:t>
      </w:r>
      <w:r w:rsidRPr="00C163BC">
        <w:rPr>
          <w:rFonts w:ascii="Times New Roman" w:hAnsi="Times New Roman" w:cs="Times New Roman"/>
          <w:bCs/>
          <w:iCs/>
        </w:rPr>
        <w:t>љ</w:t>
      </w:r>
      <w:r w:rsidRPr="00C163BC">
        <w:rPr>
          <w:rFonts w:ascii="Times New Roman" w:hAnsi="Times New Roman" w:cs="Times New Roman"/>
          <w:bCs/>
          <w:iCs/>
          <w:lang w:val="sr-Cyrl-CS"/>
        </w:rPr>
        <w:t>учних функционалности неопходних за обав</w:t>
      </w:r>
      <w:r w:rsidRPr="00C163BC">
        <w:rPr>
          <w:rFonts w:ascii="Times New Roman" w:hAnsi="Times New Roman" w:cs="Times New Roman"/>
          <w:bCs/>
          <w:iCs/>
        </w:rPr>
        <w:t>љ</w:t>
      </w:r>
      <w:r w:rsidRPr="00C163BC">
        <w:rPr>
          <w:rFonts w:ascii="Times New Roman" w:hAnsi="Times New Roman" w:cs="Times New Roman"/>
          <w:bCs/>
          <w:iCs/>
          <w:lang w:val="sr-Cyrl-CS"/>
        </w:rPr>
        <w:t>а</w:t>
      </w:r>
      <w:r w:rsidRPr="00C163BC">
        <w:rPr>
          <w:rFonts w:ascii="Times New Roman" w:hAnsi="Times New Roman" w:cs="Times New Roman"/>
          <w:lang w:val="sr-Cyrl-CS"/>
        </w:rPr>
        <w:t>ње редовних дневних активности;</w:t>
      </w:r>
    </w:p>
    <w:p w:rsidR="00AF3844" w:rsidRPr="00C163BC" w:rsidRDefault="00AF3844" w:rsidP="00C163BC">
      <w:pPr>
        <w:pStyle w:val="Default"/>
        <w:numPr>
          <w:ilvl w:val="0"/>
          <w:numId w:val="6"/>
        </w:numPr>
        <w:spacing w:after="3"/>
        <w:rPr>
          <w:rFonts w:ascii="Times New Roman" w:hAnsi="Times New Roman" w:cs="Times New Roman"/>
          <w:lang w:val="sr-Cyrl-CS"/>
        </w:rPr>
      </w:pPr>
      <w:r w:rsidRPr="00C163BC">
        <w:rPr>
          <w:rFonts w:ascii="Times New Roman" w:hAnsi="Times New Roman" w:cs="Times New Roman"/>
          <w:lang w:val="sr-Cyrl-CS"/>
        </w:rPr>
        <w:t>Грешака које проузрокују губитак података или оштећивање података;</w:t>
      </w:r>
    </w:p>
    <w:p w:rsidR="00AF3844" w:rsidRPr="00C163BC" w:rsidRDefault="00AF3844" w:rsidP="00C163BC">
      <w:pPr>
        <w:pStyle w:val="Default"/>
        <w:numPr>
          <w:ilvl w:val="0"/>
          <w:numId w:val="6"/>
        </w:numPr>
        <w:spacing w:after="3"/>
        <w:rPr>
          <w:rFonts w:ascii="Times New Roman" w:hAnsi="Times New Roman" w:cs="Times New Roman"/>
          <w:lang w:val="sr-Cyrl-CS"/>
        </w:rPr>
      </w:pPr>
      <w:r w:rsidRPr="00C163BC">
        <w:rPr>
          <w:rFonts w:ascii="Times New Roman" w:hAnsi="Times New Roman" w:cs="Times New Roman"/>
          <w:lang w:val="sr-Cyrl-CS"/>
        </w:rPr>
        <w:t>Неисправности система која онемогућава корисников рад;</w:t>
      </w:r>
    </w:p>
    <w:p w:rsidR="00AF3844" w:rsidRPr="00C163BC" w:rsidRDefault="00AF3844" w:rsidP="00C163BC">
      <w:pPr>
        <w:pStyle w:val="Default"/>
        <w:numPr>
          <w:ilvl w:val="0"/>
          <w:numId w:val="6"/>
        </w:numPr>
        <w:spacing w:after="3"/>
        <w:rPr>
          <w:rFonts w:ascii="Times New Roman" w:hAnsi="Times New Roman" w:cs="Times New Roman"/>
          <w:lang w:val="sr-Cyrl-CS"/>
        </w:rPr>
      </w:pPr>
      <w:r w:rsidRPr="00C163BC">
        <w:rPr>
          <w:rFonts w:ascii="Times New Roman" w:hAnsi="Times New Roman" w:cs="Times New Roman"/>
          <w:lang w:val="sr-Cyrl-CS"/>
        </w:rPr>
        <w:t>Уочене грешке у софтверу;</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 Постав</w:t>
      </w:r>
      <w:r w:rsidRPr="00C163BC">
        <w:rPr>
          <w:rFonts w:ascii="Times New Roman" w:hAnsi="Times New Roman" w:cs="Times New Roman"/>
          <w:bCs/>
          <w:iCs/>
        </w:rPr>
        <w:t>љ</w:t>
      </w:r>
      <w:r w:rsidRPr="00C163BC">
        <w:rPr>
          <w:rFonts w:ascii="Times New Roman" w:hAnsi="Times New Roman" w:cs="Times New Roman"/>
          <w:lang w:val="sr-Cyrl-CS"/>
        </w:rPr>
        <w:t xml:space="preserve">ање нових тестова са пратећим подешавањима и измене постојећих (корекције референтних вредности, јединица, децимала, назива на штампи, цена,...). </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Мапирање тестова у </w:t>
      </w:r>
      <w:r w:rsidRPr="00C163BC">
        <w:rPr>
          <w:rFonts w:ascii="Times New Roman" w:hAnsi="Times New Roman" w:cs="Times New Roman"/>
        </w:rPr>
        <w:t>commserver</w:t>
      </w:r>
      <w:r w:rsidRPr="00C163BC">
        <w:rPr>
          <w:rFonts w:ascii="Times New Roman" w:hAnsi="Times New Roman" w:cs="Times New Roman"/>
          <w:lang w:val="sr-Cyrl-CS"/>
        </w:rPr>
        <w:t>-</w:t>
      </w:r>
      <w:r w:rsidRPr="00C163BC">
        <w:rPr>
          <w:rFonts w:ascii="Times New Roman" w:hAnsi="Times New Roman" w:cs="Times New Roman"/>
        </w:rPr>
        <w:t>u</w:t>
      </w:r>
      <w:r w:rsidRPr="00C163BC">
        <w:rPr>
          <w:rFonts w:ascii="Times New Roman" w:hAnsi="Times New Roman" w:cs="Times New Roman"/>
          <w:lang w:val="sr-Cyrl-CS"/>
        </w:rPr>
        <w:t xml:space="preserve">. </w:t>
      </w:r>
    </w:p>
    <w:p w:rsidR="00AF3844" w:rsidRPr="00C163BC" w:rsidRDefault="00AF3844" w:rsidP="00C163BC">
      <w:pPr>
        <w:pStyle w:val="Default"/>
        <w:spacing w:after="3"/>
        <w:rPr>
          <w:rFonts w:ascii="Times New Roman" w:hAnsi="Times New Roman" w:cs="Times New Roman"/>
          <w:lang w:val="sr-Cyrl-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 Промене постојећих и унос нових формула за калкулационе тестове. </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Сва подешавања неопходна за неометану везу </w:t>
      </w:r>
      <w:r w:rsidRPr="00C163BC">
        <w:rPr>
          <w:rFonts w:ascii="Times New Roman" w:hAnsi="Times New Roman" w:cs="Times New Roman"/>
        </w:rPr>
        <w:t>SLiS</w:t>
      </w:r>
      <w:r w:rsidRPr="00C163BC">
        <w:rPr>
          <w:rFonts w:ascii="Times New Roman" w:hAnsi="Times New Roman" w:cs="Times New Roman"/>
          <w:lang w:val="sr-Cyrl-CS"/>
        </w:rPr>
        <w:t>-</w:t>
      </w:r>
      <w:r w:rsidRPr="00C163BC">
        <w:rPr>
          <w:rFonts w:ascii="Times New Roman" w:hAnsi="Times New Roman" w:cs="Times New Roman"/>
        </w:rPr>
        <w:t>Heliant</w:t>
      </w:r>
      <w:r w:rsidRPr="00C163BC">
        <w:rPr>
          <w:rFonts w:ascii="Times New Roman" w:hAnsi="Times New Roman" w:cs="Times New Roman"/>
          <w:lang w:val="sr-Cyrl-CS"/>
        </w:rPr>
        <w:t xml:space="preserve"> (мапирање упутилаца, лекара, тестова, врсте лечења и категорије плаћања). </w:t>
      </w:r>
    </w:p>
    <w:p w:rsidR="00AF3844" w:rsidRPr="00C163BC" w:rsidRDefault="00AF3844" w:rsidP="00C163BC">
      <w:pPr>
        <w:pStyle w:val="Default"/>
        <w:spacing w:after="3"/>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Креирање, активирање и деактивирање корисничких налога, подешавање привилегија и нивоа приступа. </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Сва подешавања неопходна за повезивање нових апарата и радних станица на којима ће се радити у </w:t>
      </w:r>
      <w:r w:rsidRPr="00C163BC">
        <w:rPr>
          <w:rFonts w:ascii="Times New Roman" w:hAnsi="Times New Roman" w:cs="Times New Roman"/>
        </w:rPr>
        <w:t>SLiS</w:t>
      </w:r>
      <w:r w:rsidRPr="00C163BC">
        <w:rPr>
          <w:rFonts w:ascii="Times New Roman" w:hAnsi="Times New Roman" w:cs="Times New Roman"/>
          <w:lang w:val="sr-Cyrl-CS"/>
        </w:rPr>
        <w:t>-</w:t>
      </w:r>
      <w:r w:rsidRPr="00C163BC">
        <w:rPr>
          <w:rFonts w:ascii="Times New Roman" w:hAnsi="Times New Roman" w:cs="Times New Roman"/>
        </w:rPr>
        <w:t>u</w:t>
      </w:r>
      <w:r w:rsidRPr="00C163BC">
        <w:rPr>
          <w:rFonts w:ascii="Times New Roman" w:hAnsi="Times New Roman" w:cs="Times New Roman"/>
          <w:lang w:val="sr-Cyrl-CS"/>
        </w:rPr>
        <w:t xml:space="preserve">. </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Креирање нових извештаја (кориснички дефинисаних), као и модификација постојећих статистичких и финансијских извештаја. </w:t>
      </w:r>
    </w:p>
    <w:p w:rsidR="00AF3844" w:rsidRPr="00C163BC" w:rsidRDefault="00AF3844" w:rsidP="00C163BC">
      <w:pPr>
        <w:pStyle w:val="Default"/>
        <w:spacing w:after="3"/>
        <w:rPr>
          <w:rFonts w:ascii="Times New Roman" w:hAnsi="Times New Roman" w:cs="Times New Roman"/>
          <w:lang w:val="sr-Cyrl-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 Креирање нових и измена постојећих упутстава. </w:t>
      </w:r>
    </w:p>
    <w:p w:rsidR="00AF3844" w:rsidRPr="00C163BC" w:rsidRDefault="00AF3844" w:rsidP="00C163BC">
      <w:pPr>
        <w:pStyle w:val="Default"/>
        <w:spacing w:after="3"/>
        <w:jc w:val="both"/>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Корекције у дизајну и изгледу (панела за задавање тестова, извештаја за штампање готових резултата, осталих извештаја). </w:t>
      </w:r>
    </w:p>
    <w:p w:rsidR="00AF3844" w:rsidRPr="00C163BC" w:rsidRDefault="00AF3844" w:rsidP="00C163BC">
      <w:pPr>
        <w:pStyle w:val="Default"/>
        <w:spacing w:after="3"/>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Редовно ажурирање табела подацима са сајта РФЗО-а. </w:t>
      </w:r>
    </w:p>
    <w:p w:rsidR="00AF3844" w:rsidRPr="00C163BC" w:rsidRDefault="00AF3844" w:rsidP="00C163BC">
      <w:pPr>
        <w:pStyle w:val="Default"/>
        <w:spacing w:after="3"/>
        <w:rPr>
          <w:rFonts w:ascii="Times New Roman" w:hAnsi="Times New Roman" w:cs="Times New Roman"/>
          <w:lang w:val="sr-Cyrl-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 Редовно ажурирање шифарника лекара у </w:t>
      </w:r>
      <w:r w:rsidRPr="00C163BC">
        <w:rPr>
          <w:rFonts w:ascii="Times New Roman" w:hAnsi="Times New Roman" w:cs="Times New Roman"/>
          <w:lang w:val="sr-Latn-CS"/>
        </w:rPr>
        <w:t>sLIS</w:t>
      </w:r>
      <w:r w:rsidRPr="00C163BC">
        <w:rPr>
          <w:rFonts w:ascii="Times New Roman" w:hAnsi="Times New Roman" w:cs="Times New Roman"/>
          <w:lang w:val="sr-Cyrl-CS"/>
        </w:rPr>
        <w:t>-у подацима са сајта РФЗО-а.</w:t>
      </w:r>
    </w:p>
    <w:p w:rsidR="00AF3844" w:rsidRPr="00C163BC" w:rsidRDefault="00AF3844" w:rsidP="00C163BC">
      <w:pPr>
        <w:pStyle w:val="Default"/>
        <w:rPr>
          <w:rFonts w:ascii="Times New Roman" w:hAnsi="Times New Roman" w:cs="Times New Roman"/>
          <w:lang w:val="sr-Cyrl-CS"/>
        </w:rPr>
      </w:pPr>
      <w:r w:rsidRPr="00C163BC">
        <w:rPr>
          <w:rFonts w:ascii="Times New Roman" w:hAnsi="Times New Roman" w:cs="Times New Roman"/>
          <w:lang w:val="sr-Cyrl-CS"/>
        </w:rPr>
        <w:t>-</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 xml:space="preserve"> Правилно складиштење и чување копије базе апликације. </w:t>
      </w:r>
    </w:p>
    <w:p w:rsidR="00AF3844" w:rsidRPr="00C163BC" w:rsidRDefault="00AF3844" w:rsidP="00C163BC">
      <w:pPr>
        <w:pStyle w:val="Default"/>
        <w:jc w:val="both"/>
        <w:rPr>
          <w:rFonts w:ascii="Times New Roman" w:hAnsi="Times New Roman" w:cs="Times New Roman"/>
          <w:lang w:val="sr-Cyrl-CS"/>
        </w:rPr>
      </w:pPr>
      <w:r w:rsidRPr="00C163BC">
        <w:rPr>
          <w:rFonts w:ascii="Times New Roman" w:hAnsi="Times New Roman" w:cs="Times New Roman"/>
          <w:lang w:val="sr-Cyrl-CS"/>
        </w:rPr>
        <w:t xml:space="preserve">- </w:t>
      </w:r>
      <w:r w:rsidR="00D43F50" w:rsidRPr="00C163BC">
        <w:rPr>
          <w:rFonts w:ascii="Times New Roman" w:hAnsi="Times New Roman" w:cs="Times New Roman"/>
          <w:lang w:val="sr-Cyrl-CS"/>
        </w:rPr>
        <w:t xml:space="preserve"> </w:t>
      </w:r>
      <w:r w:rsidRPr="00C163BC">
        <w:rPr>
          <w:rFonts w:ascii="Times New Roman" w:hAnsi="Times New Roman" w:cs="Times New Roman"/>
          <w:lang w:val="sr-Cyrl-CS"/>
        </w:rPr>
        <w:t>Адаптацију због промене законске и друге регулативе које утичу на софтверске системе, у року који је у складу са законски дефинисаним терминима спровођења.</w:t>
      </w:r>
    </w:p>
    <w:p w:rsidR="00AF3844" w:rsidRPr="00C163BC" w:rsidRDefault="00AF3844" w:rsidP="00C163BC">
      <w:pPr>
        <w:pStyle w:val="Default"/>
        <w:jc w:val="both"/>
        <w:rPr>
          <w:rFonts w:ascii="Times New Roman" w:hAnsi="Times New Roman" w:cs="Times New Roman"/>
          <w:lang w:val="sr-Cyrl-CS"/>
        </w:rPr>
      </w:pPr>
      <w:r w:rsidRPr="00C163BC">
        <w:rPr>
          <w:rFonts w:ascii="Times New Roman" w:hAnsi="Times New Roman" w:cs="Times New Roman"/>
          <w:lang w:val="sr-Cyrl-CS"/>
        </w:rPr>
        <w:t>- Пружање сталне подршке наручиоцу у коришћењу апликација,</w:t>
      </w:r>
      <w:r w:rsidR="00D43F50" w:rsidRPr="00C163BC">
        <w:rPr>
          <w:rFonts w:ascii="Times New Roman" w:hAnsi="Times New Roman" w:cs="Times New Roman"/>
          <w:lang w:val="sr-Cyrl-CS"/>
        </w:rPr>
        <w:t xml:space="preserve"> телефоном и </w:t>
      </w:r>
      <w:r w:rsidRPr="00C163BC">
        <w:rPr>
          <w:rFonts w:ascii="Times New Roman" w:hAnsi="Times New Roman" w:cs="Times New Roman"/>
          <w:lang w:val="sr-Cyrl-CS"/>
        </w:rPr>
        <w:t>електронском поштом.</w:t>
      </w:r>
    </w:p>
    <w:p w:rsidR="00AF3844" w:rsidRPr="00C163BC" w:rsidRDefault="00AF3844" w:rsidP="00C163BC">
      <w:pPr>
        <w:pStyle w:val="Default"/>
        <w:rPr>
          <w:rFonts w:ascii="Times New Roman" w:hAnsi="Times New Roman" w:cs="Times New Roman"/>
          <w:b/>
          <w:color w:val="auto"/>
        </w:rPr>
      </w:pPr>
    </w:p>
    <w:p w:rsidR="00935215" w:rsidRPr="00C163BC" w:rsidRDefault="00935215" w:rsidP="00C163BC">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935215" w:rsidRPr="00C163BC" w:rsidRDefault="00935215" w:rsidP="00AF3844">
      <w:pPr>
        <w:pStyle w:val="Default"/>
        <w:rPr>
          <w:rFonts w:ascii="Times New Roman" w:hAnsi="Times New Roman" w:cs="Times New Roman"/>
          <w:b/>
          <w:color w:val="auto"/>
        </w:rPr>
      </w:pPr>
    </w:p>
    <w:p w:rsidR="00AF3844" w:rsidRPr="00C163BC" w:rsidRDefault="00FD3021" w:rsidP="00D43F50">
      <w:pPr>
        <w:pStyle w:val="Default"/>
        <w:jc w:val="both"/>
        <w:rPr>
          <w:rFonts w:ascii="Times New Roman" w:hAnsi="Times New Roman" w:cs="Times New Roman"/>
          <w:b/>
        </w:rPr>
      </w:pPr>
      <w:r w:rsidRPr="00C163BC">
        <w:rPr>
          <w:rFonts w:ascii="Times New Roman" w:hAnsi="Times New Roman" w:cs="Times New Roman"/>
          <w:b/>
          <w:color w:val="auto"/>
        </w:rPr>
        <w:t>Партија 2.</w:t>
      </w:r>
      <w:r w:rsidR="00D43F50" w:rsidRPr="00C163BC">
        <w:rPr>
          <w:rFonts w:ascii="Times New Roman" w:hAnsi="Times New Roman" w:cs="Times New Roman"/>
          <w:b/>
          <w:bCs/>
        </w:rPr>
        <w:t>о</w:t>
      </w:r>
      <w:r w:rsidR="00D43F50" w:rsidRPr="00C163BC">
        <w:rPr>
          <w:rFonts w:ascii="Times New Roman" w:hAnsi="Times New Roman" w:cs="Times New Roman"/>
          <w:b/>
        </w:rPr>
        <w:t>државање „ElpingIPS”, интегрисаног пословог система за финансијско, материјално и правно пословање</w:t>
      </w:r>
    </w:p>
    <w:p w:rsidR="00D43F50" w:rsidRPr="00C163BC" w:rsidRDefault="00D43F50" w:rsidP="00C163BC">
      <w:pPr>
        <w:pStyle w:val="ListParagraph"/>
        <w:numPr>
          <w:ilvl w:val="0"/>
          <w:numId w:val="9"/>
        </w:numPr>
        <w:spacing w:line="240" w:lineRule="auto"/>
        <w:ind w:left="284"/>
        <w:jc w:val="both"/>
        <w:rPr>
          <w:rFonts w:eastAsia="Times New Roman"/>
        </w:rPr>
      </w:pPr>
      <w:r w:rsidRPr="00C163BC">
        <w:rPr>
          <w:rFonts w:eastAsia="Times New Roman"/>
        </w:rPr>
        <w:t>Лиценца за коришћење ElpingIPS софтвера са испоруком нових верзија софтвера (Финансијско књиговодство и финансијска оператива, материјално- магацинско пословање и ситан инвентар, праћење и реализација уговора, контрола наменског трошења средстава, обрачун зарада са аутоматским формирањем пореских пријава, обрачун свих осталих примања, евиденција основних средстава, обрачун амортизације и ревалоризације, благајничко пословање, штампање вирманских налога и обрачун камате, интеграција електронског платног промета, праћење залиха по одељењима, кадровска евиденција);</w:t>
      </w:r>
    </w:p>
    <w:p w:rsidR="00D43F50" w:rsidRPr="00C163BC" w:rsidRDefault="00D43F50" w:rsidP="00C163BC">
      <w:pPr>
        <w:pStyle w:val="ListParagraph"/>
        <w:numPr>
          <w:ilvl w:val="0"/>
          <w:numId w:val="9"/>
        </w:numPr>
        <w:spacing w:line="240" w:lineRule="auto"/>
        <w:ind w:left="284"/>
        <w:jc w:val="both"/>
        <w:rPr>
          <w:rFonts w:eastAsia="Times New Roman"/>
        </w:rPr>
      </w:pPr>
      <w:r w:rsidRPr="00C163BC">
        <w:rPr>
          <w:rFonts w:eastAsia="Times New Roman"/>
        </w:rPr>
        <w:t>Брза интервенција и отклањање узрока грешке у ElpingIPS софтверу на лицу места или кроз пружање техничке подршке корисницима путем телефона, електронском поштом и слично, у року који не може бити дужи од 48 сати од пријаве проблема о манифестацији грешке и у сврху несметаног извршавања пословних процеса;</w:t>
      </w:r>
    </w:p>
    <w:p w:rsidR="00D43F50" w:rsidRPr="00C163BC" w:rsidRDefault="00D43F50" w:rsidP="00C163BC">
      <w:pPr>
        <w:pStyle w:val="ListParagraph"/>
        <w:numPr>
          <w:ilvl w:val="0"/>
          <w:numId w:val="9"/>
        </w:numPr>
        <w:spacing w:line="240" w:lineRule="auto"/>
        <w:ind w:left="284"/>
        <w:jc w:val="both"/>
        <w:rPr>
          <w:rFonts w:eastAsia="Times New Roman"/>
        </w:rPr>
      </w:pPr>
      <w:r w:rsidRPr="00C163BC">
        <w:rPr>
          <w:rFonts w:eastAsia="Times New Roman"/>
        </w:rPr>
        <w:t>Перманентно праћење позитивних прописа из области финансија и рачуноводства и у складу са тиме а у роковима прописаним за њихову примену благовремена испорука нових верзија програма и обука корисника;</w:t>
      </w:r>
    </w:p>
    <w:p w:rsidR="00D43F50" w:rsidRPr="00C163BC" w:rsidRDefault="00D43F50" w:rsidP="00C163BC">
      <w:pPr>
        <w:pStyle w:val="ListParagraph"/>
        <w:numPr>
          <w:ilvl w:val="0"/>
          <w:numId w:val="9"/>
        </w:numPr>
        <w:spacing w:line="240" w:lineRule="auto"/>
        <w:ind w:left="284"/>
        <w:jc w:val="both"/>
        <w:rPr>
          <w:rFonts w:eastAsia="Times New Roman"/>
        </w:rPr>
      </w:pPr>
      <w:r w:rsidRPr="00C163BC">
        <w:rPr>
          <w:rFonts w:eastAsia="Times New Roman"/>
        </w:rPr>
        <w:t>Уважавање сугестија корисника у смислу увођења нових обележја у постојеће евиденције у оквиру уведених функција ElpingIPS софтвера и њихово додавање на постојеће извештаје, инсталација измењених модула софтвера, реорганизација базе података и обука корисника за примену измењених модула софтвера;</w:t>
      </w:r>
    </w:p>
    <w:p w:rsidR="00D43F50" w:rsidRPr="00C163BC" w:rsidRDefault="00D43F50" w:rsidP="00C163BC">
      <w:pPr>
        <w:pStyle w:val="ListParagraph"/>
        <w:numPr>
          <w:ilvl w:val="0"/>
          <w:numId w:val="9"/>
        </w:numPr>
        <w:spacing w:line="240" w:lineRule="auto"/>
        <w:ind w:left="284"/>
        <w:jc w:val="both"/>
        <w:rPr>
          <w:rFonts w:eastAsia="Times New Roman"/>
        </w:rPr>
      </w:pPr>
      <w:r w:rsidRPr="00C163BC">
        <w:rPr>
          <w:rFonts w:eastAsia="Times New Roman"/>
        </w:rPr>
        <w:t>Пружање подршке корисницима у вези коришћења имплементираних техника заштите података и процеса од неовлашћеног приступа, као и пружање подршке запосленима на пословима инсталације и подешавања системског софтвера на апликативним серверима, испорука аутоматизоване процедуре за инсталацију, надоградњу и реорганизацију базе података и вршење инсталација нових верзија ElpingIPS софтвера;</w:t>
      </w:r>
    </w:p>
    <w:p w:rsidR="00D43F50" w:rsidRPr="00C163BC" w:rsidRDefault="00D43F50" w:rsidP="00C163BC">
      <w:pPr>
        <w:pStyle w:val="ListParagraph"/>
        <w:numPr>
          <w:ilvl w:val="0"/>
          <w:numId w:val="9"/>
        </w:numPr>
        <w:spacing w:line="240" w:lineRule="auto"/>
        <w:ind w:left="284"/>
        <w:jc w:val="both"/>
        <w:rPr>
          <w:rFonts w:eastAsia="Times New Roman"/>
        </w:rPr>
      </w:pPr>
      <w:r w:rsidRPr="00C163BC">
        <w:rPr>
          <w:rFonts w:eastAsia="Times New Roman"/>
        </w:rPr>
        <w:t>Брза и успешна реконструкција и опоравак базе података из заштитних копија базе података и журнала о активностима корисника у случајевима оштећења или губитка података као последица квара хардвера, софтвера или нестручног руковања</w:t>
      </w:r>
    </w:p>
    <w:p w:rsidR="00AF3844" w:rsidRPr="000B654C" w:rsidRDefault="00AF3844" w:rsidP="00C163BC">
      <w:pPr>
        <w:pStyle w:val="Default"/>
        <w:ind w:left="284"/>
        <w:rPr>
          <w:rFonts w:ascii="Times New Roman" w:hAnsi="Times New Roman" w:cs="Times New Roman"/>
          <w:b/>
          <w:color w:val="auto"/>
        </w:rPr>
      </w:pPr>
    </w:p>
    <w:p w:rsidR="00AF3844" w:rsidRDefault="00AF3844" w:rsidP="00D2688E">
      <w:pPr>
        <w:pStyle w:val="Default"/>
        <w:ind w:left="284"/>
        <w:rPr>
          <w:rFonts w:ascii="Times New Roman" w:hAnsi="Times New Roman" w:cs="Times New Roman"/>
          <w:b/>
          <w:color w:val="auto"/>
        </w:rPr>
      </w:pPr>
    </w:p>
    <w:p w:rsidR="00131BBE" w:rsidRDefault="00131BBE" w:rsidP="00D2688E">
      <w:pPr>
        <w:pStyle w:val="Default"/>
        <w:ind w:left="284"/>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rPr>
      </w:pPr>
    </w:p>
    <w:p w:rsidR="00131BBE" w:rsidRDefault="00131BBE" w:rsidP="00AF3844">
      <w:pPr>
        <w:pStyle w:val="Default"/>
        <w:rPr>
          <w:rFonts w:ascii="Times New Roman" w:hAnsi="Times New Roman" w:cs="Times New Roman"/>
          <w:b/>
          <w:color w:val="auto"/>
          <w:lang w:val="sr-Cyrl-RS"/>
        </w:rPr>
      </w:pPr>
    </w:p>
    <w:p w:rsidR="00D2688E" w:rsidRDefault="00D2688E" w:rsidP="00AF3844">
      <w:pPr>
        <w:pStyle w:val="Default"/>
        <w:rPr>
          <w:rFonts w:ascii="Times New Roman" w:hAnsi="Times New Roman" w:cs="Times New Roman"/>
          <w:b/>
          <w:color w:val="auto"/>
          <w:lang w:val="sr-Cyrl-RS"/>
        </w:rPr>
      </w:pPr>
    </w:p>
    <w:p w:rsidR="00D2688E" w:rsidRPr="00D2688E" w:rsidRDefault="00D2688E" w:rsidP="00AF3844">
      <w:pPr>
        <w:pStyle w:val="Default"/>
        <w:rPr>
          <w:rFonts w:ascii="Times New Roman" w:hAnsi="Times New Roman" w:cs="Times New Roman"/>
          <w:b/>
          <w:color w:val="auto"/>
          <w:lang w:val="sr-Cyrl-RS"/>
        </w:rPr>
      </w:pPr>
    </w:p>
    <w:p w:rsidR="00131BBE" w:rsidRDefault="00131BBE" w:rsidP="00AF3844">
      <w:pPr>
        <w:pStyle w:val="Default"/>
        <w:rPr>
          <w:rFonts w:ascii="Times New Roman" w:hAnsi="Times New Roman" w:cs="Times New Roman"/>
          <w:b/>
          <w:color w:val="auto"/>
        </w:rPr>
      </w:pPr>
    </w:p>
    <w:p w:rsidR="00AF3844" w:rsidRPr="00FD3021" w:rsidRDefault="00AF3844" w:rsidP="00AF3844">
      <w:pPr>
        <w:pStyle w:val="Default"/>
        <w:rPr>
          <w:rFonts w:ascii="Times New Roman" w:hAnsi="Times New Roman" w:cs="Times New Roman"/>
          <w:b/>
          <w:color w:val="auto"/>
        </w:rPr>
      </w:pPr>
    </w:p>
    <w:p w:rsidR="00AF3844" w:rsidRPr="000B654C" w:rsidRDefault="00AF3844" w:rsidP="00AF3844">
      <w:pPr>
        <w:shd w:val="clear" w:color="auto" w:fill="C6D9F1"/>
        <w:jc w:val="center"/>
        <w:rPr>
          <w:b/>
          <w:bCs/>
          <w:i/>
          <w:iCs/>
        </w:rPr>
      </w:pPr>
      <w:proofErr w:type="gramStart"/>
      <w:r w:rsidRPr="000B654C">
        <w:rPr>
          <w:b/>
          <w:bCs/>
          <w:i/>
          <w:iCs/>
        </w:rPr>
        <w:lastRenderedPageBreak/>
        <w:t>IV   УСЛОВИ ЗА УЧЕШЋЕ У ПОСТУПКУ ЈАВНЕ НАБАВКЕ ИЗ ЧЛ.</w:t>
      </w:r>
      <w:proofErr w:type="gramEnd"/>
      <w:r w:rsidRPr="000B654C">
        <w:rPr>
          <w:b/>
          <w:bCs/>
          <w:i/>
          <w:iCs/>
        </w:rPr>
        <w:t xml:space="preserve"> 75. И 76. ЗАКОНА И УПУТСТВО КАКО СЕ ДОКАЗУЈЕ ИСПУЊЕНОСТ ТИХ УСЛОВА</w:t>
      </w:r>
    </w:p>
    <w:p w:rsidR="00AF3844" w:rsidRPr="000B654C" w:rsidRDefault="00AF3844" w:rsidP="00AF3844">
      <w:pPr>
        <w:jc w:val="both"/>
        <w:rPr>
          <w:b/>
          <w:bCs/>
          <w:i/>
          <w:iCs/>
        </w:rPr>
      </w:pPr>
    </w:p>
    <w:p w:rsidR="00AF3844" w:rsidRPr="000B654C" w:rsidRDefault="00AF3844" w:rsidP="00AF3844">
      <w:pPr>
        <w:pStyle w:val="ListParagraph"/>
        <w:numPr>
          <w:ilvl w:val="0"/>
          <w:numId w:val="3"/>
        </w:numPr>
        <w:shd w:val="clear" w:color="auto" w:fill="C6D9F1"/>
        <w:jc w:val="both"/>
        <w:rPr>
          <w:b/>
          <w:bCs/>
          <w:i/>
          <w:iCs/>
        </w:rPr>
      </w:pPr>
      <w:r w:rsidRPr="000B654C">
        <w:rPr>
          <w:b/>
          <w:bCs/>
          <w:i/>
          <w:iCs/>
        </w:rPr>
        <w:t>УСЛОВИ ЗА УЧЕШЋЕ У ПОСТУПКУ ЈАВНЕ НАБАВКЕ ИЗ ЧЛ. 75. И 76. ЗАКОНА</w:t>
      </w:r>
    </w:p>
    <w:p w:rsidR="00AF3844" w:rsidRPr="00D2688E" w:rsidRDefault="00AF3844" w:rsidP="00D2688E">
      <w:pPr>
        <w:pStyle w:val="ListParagraph"/>
        <w:numPr>
          <w:ilvl w:val="1"/>
          <w:numId w:val="3"/>
        </w:numPr>
        <w:tabs>
          <w:tab w:val="clear" w:pos="0"/>
        </w:tabs>
        <w:ind w:left="993"/>
        <w:jc w:val="both"/>
        <w:rPr>
          <w:iCs/>
          <w:sz w:val="22"/>
          <w:szCs w:val="22"/>
        </w:rPr>
      </w:pPr>
      <w:r w:rsidRPr="00D2688E">
        <w:rPr>
          <w:iCs/>
          <w:sz w:val="22"/>
          <w:szCs w:val="22"/>
        </w:rPr>
        <w:t xml:space="preserve">Право на учешће у поступку предметне јавне набавке има понуђач који испуњава </w:t>
      </w:r>
      <w:r w:rsidRPr="00D2688E">
        <w:rPr>
          <w:b/>
          <w:iCs/>
          <w:sz w:val="22"/>
          <w:szCs w:val="22"/>
        </w:rPr>
        <w:t>обавезне услове</w:t>
      </w:r>
      <w:r w:rsidRPr="00D2688E">
        <w:rPr>
          <w:iCs/>
          <w:sz w:val="22"/>
          <w:szCs w:val="22"/>
        </w:rPr>
        <w:t xml:space="preserve"> за учешће у поступку јавне набавке дефинисане чл. 75. Закона, и то:</w:t>
      </w:r>
    </w:p>
    <w:p w:rsidR="00AF3844" w:rsidRPr="00D2688E" w:rsidRDefault="00AF3844" w:rsidP="00D2688E">
      <w:pPr>
        <w:pStyle w:val="ListParagraph"/>
        <w:numPr>
          <w:ilvl w:val="0"/>
          <w:numId w:val="2"/>
        </w:numPr>
        <w:tabs>
          <w:tab w:val="clear" w:pos="0"/>
        </w:tabs>
        <w:ind w:left="993" w:hanging="720"/>
        <w:jc w:val="both"/>
        <w:rPr>
          <w:sz w:val="22"/>
          <w:szCs w:val="22"/>
        </w:rPr>
      </w:pPr>
      <w:r w:rsidRPr="00D2688E">
        <w:rPr>
          <w:iCs/>
          <w:sz w:val="22"/>
          <w:szCs w:val="22"/>
        </w:rPr>
        <w:t>Да је регистрован код надлежног органа, односно уписан у одговарајући регистар</w:t>
      </w:r>
      <w:r w:rsidRPr="00D2688E">
        <w:rPr>
          <w:iCs/>
          <w:sz w:val="22"/>
          <w:szCs w:val="22"/>
          <w:lang w:val="sr-Cyrl-CS"/>
        </w:rPr>
        <w:t xml:space="preserve"> </w:t>
      </w:r>
      <w:r w:rsidRPr="00D2688E">
        <w:rPr>
          <w:i/>
          <w:iCs/>
          <w:sz w:val="22"/>
          <w:szCs w:val="22"/>
          <w:lang w:val="sr-Cyrl-CS"/>
        </w:rPr>
        <w:t>(чл. 75. ст. 1. тач. 1) Закона);</w:t>
      </w:r>
    </w:p>
    <w:p w:rsidR="00AF3844" w:rsidRPr="00D2688E" w:rsidRDefault="00AF3844" w:rsidP="00D2688E">
      <w:pPr>
        <w:pStyle w:val="ListParagraph"/>
        <w:numPr>
          <w:ilvl w:val="0"/>
          <w:numId w:val="2"/>
        </w:numPr>
        <w:tabs>
          <w:tab w:val="clear" w:pos="0"/>
        </w:tabs>
        <w:ind w:left="993" w:hanging="720"/>
        <w:jc w:val="both"/>
        <w:rPr>
          <w:sz w:val="22"/>
          <w:szCs w:val="22"/>
        </w:rPr>
      </w:pPr>
      <w:r w:rsidRPr="00D2688E">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688E">
        <w:rPr>
          <w:sz w:val="22"/>
          <w:szCs w:val="22"/>
          <w:lang w:val="sr-Cyrl-CS"/>
        </w:rPr>
        <w:t xml:space="preserve"> </w:t>
      </w:r>
      <w:r w:rsidRPr="00D2688E">
        <w:rPr>
          <w:i/>
          <w:iCs/>
          <w:sz w:val="22"/>
          <w:szCs w:val="22"/>
          <w:lang w:val="sr-Cyrl-CS"/>
        </w:rPr>
        <w:t>(чл. 75. ст. 1. тач. 2) Закона);</w:t>
      </w:r>
    </w:p>
    <w:p w:rsidR="00AF3844" w:rsidRPr="00D2688E" w:rsidRDefault="00AF3844" w:rsidP="00D2688E">
      <w:pPr>
        <w:pStyle w:val="ListParagraph"/>
        <w:numPr>
          <w:ilvl w:val="0"/>
          <w:numId w:val="2"/>
        </w:numPr>
        <w:tabs>
          <w:tab w:val="clear" w:pos="0"/>
        </w:tabs>
        <w:ind w:left="993" w:hanging="720"/>
        <w:jc w:val="both"/>
        <w:rPr>
          <w:sz w:val="22"/>
          <w:szCs w:val="22"/>
        </w:rPr>
      </w:pPr>
      <w:r w:rsidRPr="00D2688E">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688E">
        <w:rPr>
          <w:i/>
          <w:iCs/>
          <w:sz w:val="22"/>
          <w:szCs w:val="22"/>
          <w:lang w:val="sr-Cyrl-CS"/>
        </w:rPr>
        <w:t>(чл. 75. ст. 1. тач. 4) Закона);</w:t>
      </w:r>
    </w:p>
    <w:p w:rsidR="00AF3844" w:rsidRPr="00D2688E" w:rsidRDefault="00AF3844" w:rsidP="00D2688E">
      <w:pPr>
        <w:pStyle w:val="ListParagraph"/>
        <w:numPr>
          <w:ilvl w:val="0"/>
          <w:numId w:val="2"/>
        </w:numPr>
        <w:tabs>
          <w:tab w:val="clear" w:pos="0"/>
        </w:tabs>
        <w:ind w:left="993" w:hanging="720"/>
        <w:jc w:val="both"/>
        <w:rPr>
          <w:sz w:val="22"/>
          <w:szCs w:val="22"/>
        </w:rPr>
      </w:pPr>
      <w:r w:rsidRPr="00D2688E">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Pr="00D2688E">
        <w:rPr>
          <w:sz w:val="22"/>
          <w:szCs w:val="22"/>
        </w:rPr>
        <w:t>ст</w:t>
      </w:r>
      <w:proofErr w:type="gramEnd"/>
      <w:r w:rsidRPr="00D2688E">
        <w:rPr>
          <w:sz w:val="22"/>
          <w:szCs w:val="22"/>
        </w:rPr>
        <w:t>. 2. Закона).</w:t>
      </w:r>
    </w:p>
    <w:p w:rsidR="00AF3844" w:rsidRPr="00D2688E" w:rsidRDefault="00AF3844" w:rsidP="00AF3844">
      <w:pPr>
        <w:pStyle w:val="ListParagraph"/>
        <w:ind w:left="1080"/>
        <w:jc w:val="both"/>
        <w:rPr>
          <w:sz w:val="22"/>
          <w:szCs w:val="22"/>
        </w:rPr>
      </w:pPr>
    </w:p>
    <w:p w:rsidR="00AF3844" w:rsidRPr="00D2688E" w:rsidRDefault="00AF3844" w:rsidP="00D2688E">
      <w:pPr>
        <w:pStyle w:val="ListParagraph"/>
        <w:numPr>
          <w:ilvl w:val="1"/>
          <w:numId w:val="3"/>
        </w:numPr>
        <w:ind w:left="993"/>
        <w:jc w:val="both"/>
        <w:rPr>
          <w:iCs/>
          <w:sz w:val="22"/>
          <w:szCs w:val="22"/>
        </w:rPr>
      </w:pPr>
      <w:r w:rsidRPr="00D2688E">
        <w:rPr>
          <w:bCs/>
          <w:iCs/>
          <w:sz w:val="22"/>
          <w:szCs w:val="22"/>
        </w:rPr>
        <w:t xml:space="preserve">Понуђач који </w:t>
      </w:r>
      <w:r w:rsidRPr="00D2688E">
        <w:rPr>
          <w:iCs/>
          <w:sz w:val="22"/>
          <w:szCs w:val="22"/>
        </w:rPr>
        <w:t xml:space="preserve">учествује у поступку предметне јавне набавке, мора испунити и </w:t>
      </w:r>
      <w:r w:rsidRPr="00D2688E">
        <w:rPr>
          <w:b/>
          <w:iCs/>
          <w:sz w:val="22"/>
          <w:szCs w:val="22"/>
        </w:rPr>
        <w:t>додатне услове</w:t>
      </w:r>
      <w:r w:rsidRPr="00D2688E">
        <w:rPr>
          <w:iCs/>
          <w:sz w:val="22"/>
          <w:szCs w:val="22"/>
        </w:rPr>
        <w:t xml:space="preserve"> за учешће у поступку јавне набавке, и то</w:t>
      </w:r>
      <w:r w:rsidRPr="00D2688E">
        <w:rPr>
          <w:b/>
          <w:iCs/>
          <w:sz w:val="22"/>
          <w:szCs w:val="22"/>
        </w:rPr>
        <w:t>:</w:t>
      </w:r>
    </w:p>
    <w:p w:rsidR="00D43F50" w:rsidRPr="00D2688E" w:rsidRDefault="00D43F50" w:rsidP="00D43F50">
      <w:pPr>
        <w:rPr>
          <w:sz w:val="22"/>
          <w:szCs w:val="22"/>
        </w:rPr>
      </w:pPr>
      <w:proofErr w:type="gramStart"/>
      <w:r w:rsidRPr="00CD37C1">
        <w:rPr>
          <w:b/>
          <w:sz w:val="22"/>
          <w:szCs w:val="22"/>
          <w:shd w:val="clear" w:color="auto" w:fill="C6D9F1" w:themeFill="text2" w:themeFillTint="33"/>
        </w:rPr>
        <w:t>за</w:t>
      </w:r>
      <w:proofErr w:type="gramEnd"/>
      <w:r w:rsidRPr="00CD37C1">
        <w:rPr>
          <w:b/>
          <w:sz w:val="22"/>
          <w:szCs w:val="22"/>
          <w:shd w:val="clear" w:color="auto" w:fill="C6D9F1" w:themeFill="text2" w:themeFillTint="33"/>
        </w:rPr>
        <w:t xml:space="preserve"> партију 1</w:t>
      </w:r>
      <w:r w:rsidRPr="00D2688E">
        <w:rPr>
          <w:sz w:val="22"/>
          <w:szCs w:val="22"/>
        </w:rPr>
        <w:t>.</w:t>
      </w:r>
    </w:p>
    <w:p w:rsidR="002C6245" w:rsidRPr="00D2688E" w:rsidRDefault="002C6245" w:rsidP="002C6245">
      <w:pPr>
        <w:pStyle w:val="ListParagraph"/>
        <w:numPr>
          <w:ilvl w:val="0"/>
          <w:numId w:val="11"/>
        </w:numPr>
        <w:jc w:val="both"/>
        <w:rPr>
          <w:sz w:val="22"/>
          <w:szCs w:val="22"/>
          <w:lang w:val="sr-Cyrl-CS"/>
        </w:rPr>
      </w:pPr>
      <w:r w:rsidRPr="00D2688E">
        <w:rPr>
          <w:rFonts w:eastAsia="Times New Roman"/>
          <w:sz w:val="22"/>
          <w:szCs w:val="22"/>
        </w:rPr>
        <w:t>Услов: Да понуђач није био у блокади у претходних 6 (шест) месеци од упућивања јавног позива за подношење понуда</w:t>
      </w:r>
    </w:p>
    <w:p w:rsidR="00AF3844" w:rsidRPr="00D2688E" w:rsidRDefault="00D43F50" w:rsidP="002C6245">
      <w:pPr>
        <w:pStyle w:val="ListParagraph"/>
        <w:numPr>
          <w:ilvl w:val="0"/>
          <w:numId w:val="11"/>
        </w:numPr>
        <w:jc w:val="both"/>
        <w:rPr>
          <w:sz w:val="22"/>
          <w:szCs w:val="22"/>
          <w:lang w:val="sr-Cyrl-CS"/>
        </w:rPr>
      </w:pPr>
      <w:r w:rsidRPr="00D2688E">
        <w:rPr>
          <w:sz w:val="22"/>
          <w:szCs w:val="22"/>
        </w:rPr>
        <w:t xml:space="preserve"> </w:t>
      </w:r>
      <w:r w:rsidR="002C6245" w:rsidRPr="00D2688E">
        <w:rPr>
          <w:rFonts w:eastAsia="Times New Roman"/>
          <w:sz w:val="22"/>
          <w:szCs w:val="22"/>
        </w:rPr>
        <w:t xml:space="preserve">Услов: </w:t>
      </w:r>
      <w:r w:rsidR="00AF3844" w:rsidRPr="00D2688E">
        <w:rPr>
          <w:sz w:val="22"/>
          <w:szCs w:val="22"/>
          <w:lang w:val="sr-Cyrl-CS"/>
        </w:rPr>
        <w:t>Да је лиценциран од стране предузећа „ИНФОМЕД</w:t>
      </w:r>
      <w:proofErr w:type="gramStart"/>
      <w:r w:rsidR="00AF3844" w:rsidRPr="00D2688E">
        <w:rPr>
          <w:sz w:val="22"/>
          <w:szCs w:val="22"/>
          <w:lang w:val="sr-Cyrl-CS"/>
        </w:rPr>
        <w:t>“ Грчка</w:t>
      </w:r>
      <w:proofErr w:type="gramEnd"/>
      <w:r w:rsidR="00AF3844" w:rsidRPr="00D2688E">
        <w:rPr>
          <w:sz w:val="22"/>
          <w:szCs w:val="22"/>
          <w:lang w:val="sr-Cyrl-CS"/>
        </w:rPr>
        <w:t xml:space="preserve"> за пружање услуга које су поредмет јавне набавке - одржавања </w:t>
      </w:r>
      <w:r w:rsidR="003A5382" w:rsidRPr="00D2688E">
        <w:rPr>
          <w:rFonts w:eastAsia="Times New Roman"/>
          <w:sz w:val="22"/>
          <w:szCs w:val="22"/>
        </w:rPr>
        <w:t>s</w:t>
      </w:r>
      <w:r w:rsidR="002C6245" w:rsidRPr="00D2688E">
        <w:rPr>
          <w:rFonts w:eastAsia="Times New Roman"/>
          <w:sz w:val="22"/>
          <w:szCs w:val="22"/>
        </w:rPr>
        <w:t>LIS</w:t>
      </w:r>
      <w:r w:rsidR="002C6245" w:rsidRPr="00D2688E">
        <w:rPr>
          <w:sz w:val="22"/>
          <w:szCs w:val="22"/>
          <w:lang w:val="sr-Cyrl-CS"/>
        </w:rPr>
        <w:t xml:space="preserve"> </w:t>
      </w:r>
      <w:r w:rsidR="00AF3844" w:rsidRPr="00D2688E">
        <w:rPr>
          <w:sz w:val="22"/>
          <w:szCs w:val="22"/>
          <w:lang w:val="sr-Cyrl-CS"/>
        </w:rPr>
        <w:t>-а.</w:t>
      </w:r>
    </w:p>
    <w:p w:rsidR="002C6245" w:rsidRPr="00D2688E" w:rsidRDefault="002C6245" w:rsidP="002C6245">
      <w:pPr>
        <w:pStyle w:val="ListParagraph"/>
        <w:numPr>
          <w:ilvl w:val="0"/>
          <w:numId w:val="11"/>
        </w:numPr>
        <w:jc w:val="both"/>
        <w:rPr>
          <w:sz w:val="22"/>
          <w:szCs w:val="22"/>
          <w:lang w:val="sr-Cyrl-CS"/>
        </w:rPr>
      </w:pPr>
      <w:r w:rsidRPr="00D2688E">
        <w:rPr>
          <w:rFonts w:eastAsia="Times New Roman"/>
          <w:sz w:val="22"/>
          <w:szCs w:val="22"/>
        </w:rPr>
        <w:t>Услов: Пословни капацитет:</w:t>
      </w:r>
      <w:r w:rsidR="004B22A4" w:rsidRPr="00D2688E">
        <w:rPr>
          <w:rFonts w:eastAsia="Times New Roman"/>
          <w:sz w:val="22"/>
          <w:szCs w:val="22"/>
        </w:rPr>
        <w:t xml:space="preserve"> </w:t>
      </w:r>
      <w:r w:rsidRPr="00D2688E">
        <w:rPr>
          <w:rFonts w:eastAsia="Times New Roman"/>
          <w:sz w:val="22"/>
          <w:szCs w:val="22"/>
        </w:rPr>
        <w:t xml:space="preserve">Да је Понуђач у минимум две референтне здравствене установе секундарне заштите одржавао информациони систем </w:t>
      </w:r>
      <w:r w:rsidR="003A5382" w:rsidRPr="00D2688E">
        <w:rPr>
          <w:rFonts w:eastAsia="Times New Roman"/>
          <w:sz w:val="22"/>
          <w:szCs w:val="22"/>
        </w:rPr>
        <w:t>s</w:t>
      </w:r>
      <w:r w:rsidRPr="00D2688E">
        <w:rPr>
          <w:rFonts w:eastAsia="Times New Roman"/>
          <w:sz w:val="22"/>
          <w:szCs w:val="22"/>
        </w:rPr>
        <w:t>LIS</w:t>
      </w:r>
    </w:p>
    <w:p w:rsidR="00D43F50" w:rsidRPr="00D2688E" w:rsidRDefault="00D43F50" w:rsidP="00CD37C1">
      <w:pPr>
        <w:shd w:val="clear" w:color="auto" w:fill="C6D9F1" w:themeFill="text2" w:themeFillTint="33"/>
        <w:spacing w:before="100" w:beforeAutospacing="1" w:line="240" w:lineRule="auto"/>
        <w:ind w:right="7750"/>
        <w:rPr>
          <w:rFonts w:eastAsia="Times New Roman"/>
          <w:sz w:val="22"/>
          <w:szCs w:val="22"/>
        </w:rPr>
      </w:pPr>
      <w:proofErr w:type="gramStart"/>
      <w:r w:rsidRPr="00D2688E">
        <w:rPr>
          <w:b/>
          <w:sz w:val="22"/>
          <w:szCs w:val="22"/>
        </w:rPr>
        <w:t>За партију 2</w:t>
      </w:r>
      <w:r w:rsidRPr="00D2688E">
        <w:rPr>
          <w:sz w:val="22"/>
          <w:szCs w:val="22"/>
        </w:rPr>
        <w:t>.</w:t>
      </w:r>
      <w:proofErr w:type="gramEnd"/>
      <w:r w:rsidRPr="00D2688E">
        <w:rPr>
          <w:sz w:val="22"/>
          <w:szCs w:val="22"/>
        </w:rPr>
        <w:t xml:space="preserve"> </w:t>
      </w:r>
    </w:p>
    <w:p w:rsidR="00D43F50" w:rsidRPr="00D2688E" w:rsidRDefault="00D43F50" w:rsidP="004B22A4">
      <w:pPr>
        <w:spacing w:line="240" w:lineRule="auto"/>
        <w:ind w:left="450"/>
        <w:rPr>
          <w:rFonts w:eastAsia="Times New Roman"/>
          <w:sz w:val="22"/>
          <w:szCs w:val="22"/>
        </w:rPr>
      </w:pPr>
      <w:r w:rsidRPr="00D2688E">
        <w:rPr>
          <w:rFonts w:eastAsia="Times New Roman"/>
          <w:sz w:val="22"/>
          <w:szCs w:val="22"/>
        </w:rPr>
        <w:t xml:space="preserve">1) </w:t>
      </w:r>
      <w:r w:rsidR="004B22A4" w:rsidRPr="00D2688E">
        <w:rPr>
          <w:rFonts w:eastAsia="Times New Roman"/>
          <w:sz w:val="22"/>
          <w:szCs w:val="22"/>
        </w:rPr>
        <w:t xml:space="preserve"> </w:t>
      </w:r>
      <w:r w:rsidRPr="00D2688E">
        <w:rPr>
          <w:rFonts w:eastAsia="Times New Roman"/>
          <w:sz w:val="22"/>
          <w:szCs w:val="22"/>
        </w:rPr>
        <w:t>Услов</w:t>
      </w:r>
      <w:proofErr w:type="gramStart"/>
      <w:r w:rsidRPr="00D2688E">
        <w:rPr>
          <w:rFonts w:eastAsia="Times New Roman"/>
          <w:sz w:val="22"/>
          <w:szCs w:val="22"/>
        </w:rPr>
        <w:t>:Да</w:t>
      </w:r>
      <w:proofErr w:type="gramEnd"/>
      <w:r w:rsidRPr="00D2688E">
        <w:rPr>
          <w:rFonts w:eastAsia="Times New Roman"/>
          <w:sz w:val="22"/>
          <w:szCs w:val="22"/>
        </w:rPr>
        <w:t xml:space="preserve"> понуђач није био у блокади у претходних 6 (шест) месеци од упућивања јавног позива за подношење понуда .</w:t>
      </w:r>
    </w:p>
    <w:p w:rsidR="00D43F50" w:rsidRPr="00D2688E" w:rsidRDefault="00D43F50" w:rsidP="004B22A4">
      <w:pPr>
        <w:spacing w:line="240" w:lineRule="auto"/>
        <w:ind w:left="450"/>
        <w:rPr>
          <w:rFonts w:eastAsia="Times New Roman"/>
          <w:sz w:val="22"/>
          <w:szCs w:val="22"/>
        </w:rPr>
      </w:pPr>
      <w:r w:rsidRPr="00D2688E">
        <w:rPr>
          <w:rFonts w:eastAsia="Times New Roman"/>
          <w:sz w:val="22"/>
          <w:szCs w:val="22"/>
        </w:rPr>
        <w:t>2)</w:t>
      </w:r>
      <w:r w:rsidR="004B22A4" w:rsidRPr="00D2688E">
        <w:rPr>
          <w:rFonts w:eastAsia="Times New Roman"/>
          <w:sz w:val="22"/>
          <w:szCs w:val="22"/>
        </w:rPr>
        <w:t xml:space="preserve">  </w:t>
      </w:r>
      <w:r w:rsidRPr="00D2688E">
        <w:rPr>
          <w:rFonts w:eastAsia="Times New Roman"/>
          <w:sz w:val="22"/>
          <w:szCs w:val="22"/>
        </w:rPr>
        <w:t>Услов</w:t>
      </w:r>
      <w:proofErr w:type="gramStart"/>
      <w:r w:rsidRPr="00D2688E">
        <w:rPr>
          <w:rFonts w:eastAsia="Times New Roman"/>
          <w:sz w:val="22"/>
          <w:szCs w:val="22"/>
        </w:rPr>
        <w:t>:Да</w:t>
      </w:r>
      <w:proofErr w:type="gramEnd"/>
      <w:r w:rsidRPr="00D2688E">
        <w:rPr>
          <w:rFonts w:eastAsia="Times New Roman"/>
          <w:sz w:val="22"/>
          <w:szCs w:val="22"/>
        </w:rPr>
        <w:t xml:space="preserve"> Понуђач</w:t>
      </w:r>
      <w:r w:rsidR="002C6245" w:rsidRPr="00D2688E">
        <w:rPr>
          <w:rFonts w:eastAsia="Times New Roman"/>
          <w:sz w:val="22"/>
          <w:szCs w:val="22"/>
        </w:rPr>
        <w:t xml:space="preserve"> </w:t>
      </w:r>
      <w:r w:rsidRPr="00D2688E">
        <w:rPr>
          <w:rFonts w:eastAsia="Times New Roman"/>
          <w:sz w:val="22"/>
          <w:szCs w:val="22"/>
        </w:rPr>
        <w:t>поседује изворни код предметних информационих пословних система који су већ у примени код Наручиоца</w:t>
      </w:r>
    </w:p>
    <w:p w:rsidR="00D43F50" w:rsidRPr="00D2688E" w:rsidRDefault="00D43F50" w:rsidP="004B22A4">
      <w:pPr>
        <w:spacing w:line="240" w:lineRule="auto"/>
        <w:ind w:left="450"/>
        <w:rPr>
          <w:rFonts w:eastAsia="Times New Roman"/>
          <w:sz w:val="22"/>
          <w:szCs w:val="22"/>
        </w:rPr>
      </w:pPr>
      <w:r w:rsidRPr="00D2688E">
        <w:rPr>
          <w:rFonts w:eastAsia="Times New Roman"/>
          <w:sz w:val="22"/>
          <w:szCs w:val="22"/>
        </w:rPr>
        <w:t>3)</w:t>
      </w:r>
      <w:r w:rsidR="004B22A4" w:rsidRPr="00D2688E">
        <w:rPr>
          <w:rFonts w:eastAsia="Times New Roman"/>
          <w:sz w:val="22"/>
          <w:szCs w:val="22"/>
        </w:rPr>
        <w:t xml:space="preserve">  </w:t>
      </w:r>
      <w:r w:rsidRPr="00D2688E">
        <w:rPr>
          <w:rFonts w:eastAsia="Times New Roman"/>
          <w:sz w:val="22"/>
          <w:szCs w:val="22"/>
        </w:rPr>
        <w:t>Услов: Пословни капацитет</w:t>
      </w:r>
      <w:proofErr w:type="gramStart"/>
      <w:r w:rsidRPr="00D2688E">
        <w:rPr>
          <w:rFonts w:eastAsia="Times New Roman"/>
          <w:sz w:val="22"/>
          <w:szCs w:val="22"/>
        </w:rPr>
        <w:t>:Да</w:t>
      </w:r>
      <w:proofErr w:type="gramEnd"/>
      <w:r w:rsidRPr="00D2688E">
        <w:rPr>
          <w:rFonts w:eastAsia="Times New Roman"/>
          <w:sz w:val="22"/>
          <w:szCs w:val="22"/>
        </w:rPr>
        <w:t xml:space="preserve"> је Понуђач у минимум две референтне здравствене установе секундарне заштите одржавао болнички информациони систем Elping IPS</w:t>
      </w:r>
    </w:p>
    <w:p w:rsidR="00AF3844" w:rsidRPr="00D2688E" w:rsidRDefault="00AF3844" w:rsidP="00AF3844">
      <w:pPr>
        <w:pStyle w:val="ListParagraph"/>
        <w:ind w:left="2430"/>
        <w:rPr>
          <w:b/>
          <w:iCs/>
          <w:sz w:val="22"/>
          <w:szCs w:val="22"/>
        </w:rPr>
      </w:pPr>
    </w:p>
    <w:p w:rsidR="00AF3844" w:rsidRPr="00D2688E" w:rsidRDefault="00AF3844" w:rsidP="00D2688E">
      <w:pPr>
        <w:pStyle w:val="ListParagraph"/>
        <w:numPr>
          <w:ilvl w:val="1"/>
          <w:numId w:val="3"/>
        </w:numPr>
        <w:ind w:left="993"/>
        <w:jc w:val="both"/>
        <w:rPr>
          <w:b/>
          <w:bCs/>
          <w:i/>
          <w:iCs/>
          <w:sz w:val="22"/>
          <w:szCs w:val="22"/>
        </w:rPr>
      </w:pPr>
      <w:r w:rsidRPr="00D2688E">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D2688E">
        <w:rPr>
          <w:bCs/>
          <w:iCs/>
          <w:sz w:val="22"/>
          <w:szCs w:val="22"/>
        </w:rPr>
        <w:t>став</w:t>
      </w:r>
      <w:proofErr w:type="gramEnd"/>
      <w:r w:rsidRPr="00D2688E">
        <w:rPr>
          <w:bCs/>
          <w:iCs/>
          <w:sz w:val="22"/>
          <w:szCs w:val="22"/>
        </w:rPr>
        <w:t xml:space="preserve"> 1. </w:t>
      </w:r>
      <w:proofErr w:type="gramStart"/>
      <w:r w:rsidRPr="00D2688E">
        <w:rPr>
          <w:bCs/>
          <w:iCs/>
          <w:sz w:val="22"/>
          <w:szCs w:val="22"/>
        </w:rPr>
        <w:t>тач</w:t>
      </w:r>
      <w:proofErr w:type="gramEnd"/>
      <w:r w:rsidRPr="00D2688E">
        <w:rPr>
          <w:bCs/>
          <w:iCs/>
          <w:sz w:val="22"/>
          <w:szCs w:val="22"/>
        </w:rPr>
        <w:t xml:space="preserve">. 1) </w:t>
      </w:r>
      <w:proofErr w:type="gramStart"/>
      <w:r w:rsidRPr="00D2688E">
        <w:rPr>
          <w:bCs/>
          <w:iCs/>
          <w:sz w:val="22"/>
          <w:szCs w:val="22"/>
        </w:rPr>
        <w:t>до</w:t>
      </w:r>
      <w:proofErr w:type="gramEnd"/>
      <w:r w:rsidRPr="00D2688E">
        <w:rPr>
          <w:bCs/>
          <w:iCs/>
          <w:sz w:val="22"/>
          <w:szCs w:val="22"/>
        </w:rPr>
        <w:t xml:space="preserve"> 4) Закона и услов из члана 75. </w:t>
      </w:r>
      <w:proofErr w:type="gramStart"/>
      <w:r w:rsidRPr="00D2688E">
        <w:rPr>
          <w:bCs/>
          <w:iCs/>
          <w:sz w:val="22"/>
          <w:szCs w:val="22"/>
        </w:rPr>
        <w:t>став</w:t>
      </w:r>
      <w:proofErr w:type="gramEnd"/>
      <w:r w:rsidRPr="00D2688E">
        <w:rPr>
          <w:bCs/>
          <w:iCs/>
          <w:sz w:val="22"/>
          <w:szCs w:val="22"/>
        </w:rPr>
        <w:t xml:space="preserve"> 1. </w:t>
      </w:r>
      <w:proofErr w:type="gramStart"/>
      <w:r w:rsidRPr="00D2688E">
        <w:rPr>
          <w:bCs/>
          <w:iCs/>
          <w:sz w:val="22"/>
          <w:szCs w:val="22"/>
        </w:rPr>
        <w:t>тачка</w:t>
      </w:r>
      <w:proofErr w:type="gramEnd"/>
      <w:r w:rsidRPr="00D2688E">
        <w:rPr>
          <w:bCs/>
          <w:iCs/>
          <w:sz w:val="22"/>
          <w:szCs w:val="22"/>
        </w:rPr>
        <w:t xml:space="preserve"> 5) Закона, за део набавке који ће понуђач извршити преко подизвођача.  </w:t>
      </w:r>
    </w:p>
    <w:p w:rsidR="00AF3844" w:rsidRPr="00D2688E" w:rsidRDefault="00AF3844" w:rsidP="00AF3844">
      <w:pPr>
        <w:pStyle w:val="ListParagraph"/>
        <w:ind w:left="0"/>
        <w:jc w:val="both"/>
        <w:rPr>
          <w:sz w:val="22"/>
          <w:szCs w:val="22"/>
        </w:rPr>
      </w:pPr>
    </w:p>
    <w:p w:rsidR="00AF3844" w:rsidRPr="00D2688E" w:rsidRDefault="00AF3844" w:rsidP="00D2688E">
      <w:pPr>
        <w:pStyle w:val="ListParagraph"/>
        <w:numPr>
          <w:ilvl w:val="1"/>
          <w:numId w:val="3"/>
        </w:numPr>
        <w:ind w:left="993"/>
        <w:jc w:val="both"/>
        <w:rPr>
          <w:bCs/>
          <w:iCs/>
          <w:sz w:val="22"/>
          <w:szCs w:val="22"/>
        </w:rPr>
      </w:pPr>
      <w:r w:rsidRPr="00D2688E">
        <w:rPr>
          <w:bCs/>
          <w:iCs/>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D2688E">
        <w:rPr>
          <w:bCs/>
          <w:iCs/>
          <w:sz w:val="22"/>
          <w:szCs w:val="22"/>
        </w:rPr>
        <w:t>став</w:t>
      </w:r>
      <w:proofErr w:type="gramEnd"/>
      <w:r w:rsidRPr="00D2688E">
        <w:rPr>
          <w:bCs/>
          <w:iCs/>
          <w:sz w:val="22"/>
          <w:szCs w:val="22"/>
        </w:rPr>
        <w:t xml:space="preserve"> 1. </w:t>
      </w:r>
      <w:proofErr w:type="gramStart"/>
      <w:r w:rsidRPr="00D2688E">
        <w:rPr>
          <w:bCs/>
          <w:iCs/>
          <w:sz w:val="22"/>
          <w:szCs w:val="22"/>
        </w:rPr>
        <w:t>тач</w:t>
      </w:r>
      <w:proofErr w:type="gramEnd"/>
      <w:r w:rsidRPr="00D2688E">
        <w:rPr>
          <w:bCs/>
          <w:iCs/>
          <w:sz w:val="22"/>
          <w:szCs w:val="22"/>
        </w:rPr>
        <w:t xml:space="preserve">. 1) </w:t>
      </w:r>
      <w:proofErr w:type="gramStart"/>
      <w:r w:rsidRPr="00D2688E">
        <w:rPr>
          <w:bCs/>
          <w:iCs/>
          <w:sz w:val="22"/>
          <w:szCs w:val="22"/>
        </w:rPr>
        <w:t>до</w:t>
      </w:r>
      <w:proofErr w:type="gramEnd"/>
      <w:r w:rsidRPr="00D2688E">
        <w:rPr>
          <w:bCs/>
          <w:iCs/>
          <w:sz w:val="22"/>
          <w:szCs w:val="22"/>
        </w:rPr>
        <w:t xml:space="preserve"> 4) Закона, а додатне услове испуњавају заједно. </w:t>
      </w:r>
    </w:p>
    <w:p w:rsidR="00AF3844" w:rsidRDefault="00AF3844" w:rsidP="00652E73">
      <w:pPr>
        <w:pStyle w:val="ListParagraph"/>
        <w:ind w:left="993"/>
        <w:jc w:val="both"/>
        <w:rPr>
          <w:bCs/>
          <w:iCs/>
          <w:sz w:val="22"/>
          <w:szCs w:val="22"/>
          <w:lang w:val="sr-Cyrl-RS"/>
        </w:rPr>
      </w:pPr>
      <w:proofErr w:type="gramStart"/>
      <w:r w:rsidRPr="00D2688E">
        <w:rPr>
          <w:bCs/>
          <w:iCs/>
          <w:sz w:val="22"/>
          <w:szCs w:val="22"/>
        </w:rPr>
        <w:t>Услов из члана 75.</w:t>
      </w:r>
      <w:proofErr w:type="gramEnd"/>
      <w:r w:rsidRPr="00D2688E">
        <w:rPr>
          <w:bCs/>
          <w:iCs/>
          <w:sz w:val="22"/>
          <w:szCs w:val="22"/>
        </w:rPr>
        <w:t xml:space="preserve"> </w:t>
      </w:r>
      <w:proofErr w:type="gramStart"/>
      <w:r w:rsidRPr="00D2688E">
        <w:rPr>
          <w:bCs/>
          <w:iCs/>
          <w:sz w:val="22"/>
          <w:szCs w:val="22"/>
        </w:rPr>
        <w:t>став</w:t>
      </w:r>
      <w:proofErr w:type="gramEnd"/>
      <w:r w:rsidRPr="00D2688E">
        <w:rPr>
          <w:bCs/>
          <w:iCs/>
          <w:sz w:val="22"/>
          <w:szCs w:val="22"/>
        </w:rPr>
        <w:t xml:space="preserve"> 1. </w:t>
      </w:r>
      <w:proofErr w:type="gramStart"/>
      <w:r w:rsidRPr="00D2688E">
        <w:rPr>
          <w:bCs/>
          <w:iCs/>
          <w:sz w:val="22"/>
          <w:szCs w:val="22"/>
        </w:rPr>
        <w:t>тач</w:t>
      </w:r>
      <w:proofErr w:type="gramEnd"/>
      <w:r w:rsidRPr="00D2688E">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790CFD" w:rsidRDefault="00790CFD" w:rsidP="00652E73">
      <w:pPr>
        <w:pStyle w:val="ListParagraph"/>
        <w:ind w:left="993"/>
        <w:jc w:val="both"/>
        <w:rPr>
          <w:bCs/>
          <w:iCs/>
          <w:sz w:val="22"/>
          <w:szCs w:val="22"/>
          <w:lang w:val="sr-Cyrl-RS"/>
        </w:rPr>
      </w:pPr>
    </w:p>
    <w:p w:rsidR="00790CFD" w:rsidRDefault="00790CFD" w:rsidP="00652E73">
      <w:pPr>
        <w:pStyle w:val="ListParagraph"/>
        <w:ind w:left="993"/>
        <w:jc w:val="both"/>
        <w:rPr>
          <w:bCs/>
          <w:iCs/>
          <w:sz w:val="22"/>
          <w:szCs w:val="22"/>
          <w:lang w:val="sr-Cyrl-RS"/>
        </w:rPr>
      </w:pPr>
    </w:p>
    <w:p w:rsidR="00790CFD" w:rsidRPr="00790CFD" w:rsidRDefault="00790CFD" w:rsidP="00652E73">
      <w:pPr>
        <w:pStyle w:val="ListParagraph"/>
        <w:ind w:left="993"/>
        <w:jc w:val="both"/>
        <w:rPr>
          <w:b/>
          <w:bCs/>
          <w:i/>
          <w:iCs/>
          <w:sz w:val="22"/>
          <w:szCs w:val="22"/>
          <w:lang w:val="sr-Cyrl-RS"/>
        </w:rPr>
      </w:pPr>
    </w:p>
    <w:p w:rsidR="00AF3844" w:rsidRPr="00790CFD" w:rsidRDefault="000F113F" w:rsidP="00790CFD">
      <w:pPr>
        <w:pStyle w:val="ListParagraph"/>
        <w:shd w:val="clear" w:color="auto" w:fill="C6D9F1"/>
        <w:ind w:left="-284" w:right="-472"/>
        <w:rPr>
          <w:b/>
          <w:bCs/>
          <w:i/>
          <w:iCs/>
          <w:sz w:val="22"/>
        </w:rPr>
      </w:pPr>
      <w:r w:rsidRPr="00790CFD">
        <w:rPr>
          <w:b/>
          <w:bCs/>
          <w:i/>
          <w:iCs/>
          <w:sz w:val="22"/>
          <w:lang w:val="sr-Latn-RS"/>
        </w:rPr>
        <w:lastRenderedPageBreak/>
        <w:t xml:space="preserve">                </w:t>
      </w:r>
      <w:r w:rsidR="00AF3844" w:rsidRPr="00790CFD">
        <w:rPr>
          <w:b/>
          <w:bCs/>
          <w:i/>
          <w:iCs/>
          <w:sz w:val="22"/>
        </w:rPr>
        <w:t xml:space="preserve">УПУТСТВО КАКО СЕ ДОКАЗУЈЕ ИСПУЊЕНОСТ </w:t>
      </w:r>
      <w:r w:rsidR="00AF3844" w:rsidRPr="00790CFD">
        <w:rPr>
          <w:b/>
          <w:bCs/>
          <w:i/>
          <w:iCs/>
          <w:sz w:val="22"/>
          <w:lang w:val="sr-Cyrl-CS"/>
        </w:rPr>
        <w:t>УСЛОВА</w:t>
      </w:r>
    </w:p>
    <w:p w:rsidR="00AF3844" w:rsidRPr="00790CFD" w:rsidRDefault="00AF3844" w:rsidP="00790CFD">
      <w:pPr>
        <w:pStyle w:val="ListParagraph"/>
        <w:ind w:left="-284" w:right="-472"/>
        <w:jc w:val="both"/>
        <w:rPr>
          <w:sz w:val="22"/>
          <w:lang w:val="sr-Cyrl-CS"/>
        </w:rPr>
      </w:pPr>
      <w:proofErr w:type="gramStart"/>
      <w:r w:rsidRPr="00790CFD">
        <w:rPr>
          <w:sz w:val="22"/>
        </w:rPr>
        <w:t xml:space="preserve">Испуњеност </w:t>
      </w:r>
      <w:r w:rsidRPr="00790CFD">
        <w:rPr>
          <w:b/>
          <w:sz w:val="22"/>
        </w:rPr>
        <w:t xml:space="preserve">обавезних </w:t>
      </w:r>
      <w:r w:rsidRPr="00790CFD">
        <w:rPr>
          <w:sz w:val="22"/>
        </w:rPr>
        <w:t xml:space="preserve">за учешће у поступку предметне јавне набавке, </w:t>
      </w:r>
      <w:r w:rsidRPr="00790CFD">
        <w:rPr>
          <w:sz w:val="22"/>
          <w:lang w:val="sr-Cyrl-CS"/>
        </w:rPr>
        <w:t>у складу са чл.</w:t>
      </w:r>
      <w:proofErr w:type="gramEnd"/>
      <w:r w:rsidRPr="00790CFD">
        <w:rPr>
          <w:sz w:val="22"/>
          <w:lang w:val="sr-Cyrl-CS"/>
        </w:rPr>
        <w:t xml:space="preserve"> 77. став 4. Закона, </w:t>
      </w:r>
      <w:r w:rsidRPr="00790CFD">
        <w:rPr>
          <w:sz w:val="22"/>
        </w:rPr>
        <w:t xml:space="preserve">понуђач доказује </w:t>
      </w:r>
      <w:r w:rsidRPr="00790CFD">
        <w:rPr>
          <w:b/>
        </w:rPr>
        <w:t>достављањем Изјаве</w:t>
      </w:r>
      <w:r w:rsidRPr="00790CFD">
        <w:t xml:space="preserve"> </w:t>
      </w:r>
      <w:r w:rsidRPr="00790CFD">
        <w:rPr>
          <w:color w:val="auto"/>
          <w:sz w:val="22"/>
          <w:lang w:val="sr-Cyrl-CS"/>
        </w:rPr>
        <w:t>(</w:t>
      </w:r>
      <w:r w:rsidRPr="00790CFD">
        <w:rPr>
          <w:i/>
          <w:color w:val="auto"/>
          <w:sz w:val="22"/>
          <w:lang w:val="sr-Cyrl-CS"/>
        </w:rPr>
        <w:t xml:space="preserve">Образац изјаве понуђача, дат је у поглављу </w:t>
      </w:r>
      <w:r w:rsidRPr="00790CFD">
        <w:rPr>
          <w:i/>
          <w:color w:val="auto"/>
          <w:sz w:val="22"/>
          <w:lang w:val="sr-Latn-CS"/>
        </w:rPr>
        <w:t>I</w:t>
      </w:r>
      <w:r w:rsidRPr="00790CFD">
        <w:rPr>
          <w:i/>
          <w:color w:val="auto"/>
          <w:sz w:val="22"/>
        </w:rPr>
        <w:t>V</w:t>
      </w:r>
      <w:r w:rsidRPr="00790CFD">
        <w:rPr>
          <w:i/>
          <w:color w:val="auto"/>
          <w:sz w:val="22"/>
          <w:lang w:val="ru-RU"/>
        </w:rPr>
        <w:t xml:space="preserve"> </w:t>
      </w:r>
      <w:r w:rsidRPr="00790CFD">
        <w:rPr>
          <w:i/>
          <w:color w:val="auto"/>
          <w:sz w:val="22"/>
          <w:lang w:val="sr-Cyrl-CS"/>
        </w:rPr>
        <w:t>одељак 3.</w:t>
      </w:r>
      <w:r w:rsidRPr="00790CFD">
        <w:rPr>
          <w:color w:val="auto"/>
          <w:sz w:val="22"/>
          <w:lang w:val="sr-Cyrl-CS"/>
        </w:rPr>
        <w:t>),</w:t>
      </w:r>
      <w:r w:rsidRPr="00790CFD">
        <w:rPr>
          <w:color w:val="FF0000"/>
          <w:sz w:val="22"/>
          <w:lang w:val="sr-Cyrl-CS"/>
        </w:rPr>
        <w:t xml:space="preserve"> </w:t>
      </w:r>
      <w:proofErr w:type="gramStart"/>
      <w:r w:rsidRPr="00790CFD">
        <w:rPr>
          <w:sz w:val="22"/>
        </w:rPr>
        <w:t>којом</w:t>
      </w:r>
      <w:proofErr w:type="gramEnd"/>
      <w:r w:rsidRPr="00790CFD">
        <w:rPr>
          <w:sz w:val="22"/>
        </w:rPr>
        <w:t xml:space="preserve"> под пуном материјалном и кривичном одговорношћу потврђује да испуњава услове за учешће у поступку јавне набавке из чл. 75</w:t>
      </w:r>
      <w:proofErr w:type="gramStart"/>
      <w:r w:rsidRPr="00790CFD">
        <w:rPr>
          <w:sz w:val="22"/>
        </w:rPr>
        <w:t>. .</w:t>
      </w:r>
      <w:proofErr w:type="gramEnd"/>
      <w:r w:rsidRPr="00790CFD">
        <w:rPr>
          <w:sz w:val="22"/>
        </w:rPr>
        <w:t xml:space="preserve"> </w:t>
      </w:r>
      <w:proofErr w:type="gramStart"/>
      <w:r w:rsidRPr="00790CFD">
        <w:rPr>
          <w:sz w:val="22"/>
        </w:rPr>
        <w:t>Закона, дефинисане овом конкурсном документацијом, осим услова из члана 75.</w:t>
      </w:r>
      <w:proofErr w:type="gramEnd"/>
      <w:r w:rsidRPr="00790CFD">
        <w:rPr>
          <w:sz w:val="22"/>
        </w:rPr>
        <w:t xml:space="preserve"> </w:t>
      </w:r>
      <w:proofErr w:type="gramStart"/>
      <w:r w:rsidRPr="00790CFD">
        <w:rPr>
          <w:sz w:val="22"/>
        </w:rPr>
        <w:t>став</w:t>
      </w:r>
      <w:proofErr w:type="gramEnd"/>
      <w:r w:rsidRPr="00790CFD">
        <w:rPr>
          <w:sz w:val="22"/>
        </w:rPr>
        <w:t xml:space="preserve"> 1. </w:t>
      </w:r>
      <w:proofErr w:type="gramStart"/>
      <w:r w:rsidRPr="00790CFD">
        <w:rPr>
          <w:sz w:val="22"/>
        </w:rPr>
        <w:t>тачка</w:t>
      </w:r>
      <w:proofErr w:type="gramEnd"/>
      <w:r w:rsidRPr="00790CFD">
        <w:rPr>
          <w:sz w:val="22"/>
        </w:rPr>
        <w:t xml:space="preserve"> 5</w:t>
      </w:r>
      <w:r w:rsidRPr="00790CFD">
        <w:rPr>
          <w:sz w:val="22"/>
          <w:lang w:val="sr-Cyrl-CS"/>
        </w:rPr>
        <w:t>)</w:t>
      </w:r>
      <w:r w:rsidRPr="00790CFD">
        <w:rPr>
          <w:sz w:val="22"/>
        </w:rPr>
        <w:t xml:space="preserve"> Закона </w:t>
      </w:r>
    </w:p>
    <w:p w:rsidR="00AF3844" w:rsidRPr="00790CFD" w:rsidRDefault="00AF3844" w:rsidP="00790CFD">
      <w:pPr>
        <w:pStyle w:val="ListParagraph"/>
        <w:ind w:left="-284" w:right="-472"/>
        <w:jc w:val="both"/>
        <w:rPr>
          <w:sz w:val="22"/>
          <w:lang w:val="sr-Cyrl-CS"/>
        </w:rPr>
      </w:pPr>
    </w:p>
    <w:p w:rsidR="00AF3844" w:rsidRPr="00790CFD" w:rsidRDefault="00AF3844" w:rsidP="00790CFD">
      <w:pPr>
        <w:pStyle w:val="ListParagraph"/>
        <w:ind w:left="-284" w:right="-472"/>
        <w:jc w:val="both"/>
        <w:rPr>
          <w:bCs/>
          <w:iCs/>
          <w:sz w:val="22"/>
          <w:lang w:val="sr-Latn-CS"/>
        </w:rPr>
      </w:pPr>
      <w:r w:rsidRPr="00790CFD">
        <w:rPr>
          <w:bCs/>
          <w:iCs/>
          <w:sz w:val="22"/>
          <w:lang w:val="sr-Latn-CS"/>
        </w:rPr>
        <w:t xml:space="preserve">Испуњеност </w:t>
      </w:r>
      <w:r w:rsidRPr="00790CFD">
        <w:rPr>
          <w:b/>
          <w:bCs/>
          <w:iCs/>
          <w:sz w:val="22"/>
          <w:lang w:val="sr-Latn-CS"/>
        </w:rPr>
        <w:t xml:space="preserve">додатних услова </w:t>
      </w:r>
      <w:r w:rsidRPr="00790CFD">
        <w:rPr>
          <w:bCs/>
          <w:iCs/>
          <w:sz w:val="22"/>
          <w:lang w:val="sr-Latn-CS"/>
        </w:rPr>
        <w:t>за одређене партије за учешће у поступку предметне јавне набавке, понуђач доказује достављањем следећих доказа:</w:t>
      </w:r>
    </w:p>
    <w:p w:rsidR="00553DBF" w:rsidRPr="00790CFD" w:rsidRDefault="002C6245" w:rsidP="00790CFD">
      <w:pPr>
        <w:shd w:val="clear" w:color="auto" w:fill="C6D9F1" w:themeFill="text2" w:themeFillTint="33"/>
        <w:ind w:left="-284" w:right="-472"/>
        <w:rPr>
          <w:sz w:val="22"/>
        </w:rPr>
      </w:pPr>
      <w:r w:rsidRPr="00790CFD">
        <w:rPr>
          <w:bCs/>
          <w:iCs/>
          <w:sz w:val="22"/>
        </w:rPr>
        <w:tab/>
      </w:r>
      <w:proofErr w:type="gramStart"/>
      <w:r w:rsidRPr="00790CFD">
        <w:rPr>
          <w:b/>
          <w:bCs/>
          <w:iCs/>
          <w:sz w:val="22"/>
        </w:rPr>
        <w:t>За партију 1.</w:t>
      </w:r>
      <w:proofErr w:type="gramEnd"/>
      <w:r w:rsidR="00553DBF" w:rsidRPr="00790CFD">
        <w:rPr>
          <w:b/>
          <w:sz w:val="22"/>
        </w:rPr>
        <w:t xml:space="preserve"> </w:t>
      </w:r>
    </w:p>
    <w:p w:rsidR="00553DBF" w:rsidRPr="00790CFD" w:rsidRDefault="00553DBF" w:rsidP="00790CFD">
      <w:pPr>
        <w:pStyle w:val="ListParagraph"/>
        <w:numPr>
          <w:ilvl w:val="0"/>
          <w:numId w:val="13"/>
        </w:numPr>
        <w:ind w:left="-284" w:right="-472"/>
        <w:jc w:val="both"/>
        <w:rPr>
          <w:sz w:val="22"/>
          <w:lang w:val="sr-Cyrl-CS"/>
        </w:rPr>
      </w:pPr>
      <w:r w:rsidRPr="00790CFD">
        <w:rPr>
          <w:rFonts w:eastAsia="Times New Roman"/>
          <w:sz w:val="22"/>
        </w:rPr>
        <w:t>Услов: Да понуђач није био у блокади у претходних 6 (шест) месеци од упућивања јавног позива за подношење понуда</w:t>
      </w:r>
    </w:p>
    <w:p w:rsidR="00553DBF" w:rsidRPr="00790CFD" w:rsidRDefault="00553DBF" w:rsidP="00790CFD">
      <w:pPr>
        <w:pStyle w:val="ListParagraph"/>
        <w:ind w:left="-284" w:right="-472"/>
        <w:jc w:val="both"/>
        <w:rPr>
          <w:sz w:val="22"/>
        </w:rPr>
      </w:pPr>
      <w:r w:rsidRPr="00790CFD">
        <w:rPr>
          <w:rFonts w:eastAsia="Times New Roman"/>
          <w:sz w:val="22"/>
          <w:u w:val="single"/>
        </w:rPr>
        <w:t>Доказ</w:t>
      </w:r>
      <w:proofErr w:type="gramStart"/>
      <w:r w:rsidRPr="00790CFD">
        <w:rPr>
          <w:rFonts w:eastAsia="Times New Roman"/>
          <w:sz w:val="22"/>
          <w:u w:val="single"/>
        </w:rPr>
        <w:t>:</w:t>
      </w:r>
      <w:r w:rsidRPr="00790CFD">
        <w:rPr>
          <w:rFonts w:eastAsia="Times New Roman"/>
          <w:sz w:val="22"/>
        </w:rPr>
        <w:t>Потврда</w:t>
      </w:r>
      <w:proofErr w:type="gramEnd"/>
      <w:r w:rsidRPr="00790CFD">
        <w:rPr>
          <w:rFonts w:eastAsia="Times New Roman"/>
          <w:sz w:val="22"/>
        </w:rPr>
        <w:t xml:space="preserve"> о броју дана неликвидности коју издаје Народна банка Србије - Принудна наплата,</w:t>
      </w:r>
      <w:r w:rsidR="00131BBE" w:rsidRPr="00790CFD">
        <w:rPr>
          <w:rFonts w:eastAsia="Times New Roman"/>
          <w:sz w:val="22"/>
        </w:rPr>
        <w:t xml:space="preserve"> а која ће обухватати захтевани период.</w:t>
      </w:r>
    </w:p>
    <w:p w:rsidR="00553DBF" w:rsidRPr="00790CFD" w:rsidRDefault="00553DBF" w:rsidP="00790CFD">
      <w:pPr>
        <w:pStyle w:val="ListParagraph"/>
        <w:numPr>
          <w:ilvl w:val="0"/>
          <w:numId w:val="13"/>
        </w:numPr>
        <w:ind w:left="-284" w:right="-472"/>
        <w:jc w:val="both"/>
        <w:rPr>
          <w:sz w:val="22"/>
          <w:lang w:val="sr-Cyrl-CS"/>
        </w:rPr>
      </w:pPr>
      <w:r w:rsidRPr="00790CFD">
        <w:rPr>
          <w:sz w:val="22"/>
        </w:rPr>
        <w:t xml:space="preserve"> </w:t>
      </w:r>
      <w:r w:rsidRPr="00790CFD">
        <w:rPr>
          <w:rFonts w:eastAsia="Times New Roman"/>
          <w:sz w:val="22"/>
        </w:rPr>
        <w:t xml:space="preserve">Услов: </w:t>
      </w:r>
      <w:r w:rsidRPr="00790CFD">
        <w:rPr>
          <w:sz w:val="22"/>
          <w:lang w:val="sr-Cyrl-CS"/>
        </w:rPr>
        <w:t>Да је лиценциран од стране предузећа „ИНФОМЕД</w:t>
      </w:r>
      <w:proofErr w:type="gramStart"/>
      <w:r w:rsidRPr="00790CFD">
        <w:rPr>
          <w:sz w:val="22"/>
          <w:lang w:val="sr-Cyrl-CS"/>
        </w:rPr>
        <w:t>“ Грчка</w:t>
      </w:r>
      <w:proofErr w:type="gramEnd"/>
      <w:r w:rsidRPr="00790CFD">
        <w:rPr>
          <w:sz w:val="22"/>
          <w:lang w:val="sr-Cyrl-CS"/>
        </w:rPr>
        <w:t xml:space="preserve"> за пружање услуга које су поредмет јавне набавке - одржавања </w:t>
      </w:r>
      <w:r w:rsidRPr="00790CFD">
        <w:rPr>
          <w:rFonts w:eastAsia="Times New Roman"/>
          <w:sz w:val="22"/>
        </w:rPr>
        <w:t>SLIS</w:t>
      </w:r>
      <w:r w:rsidRPr="00790CFD">
        <w:rPr>
          <w:sz w:val="22"/>
          <w:lang w:val="sr-Cyrl-CS"/>
        </w:rPr>
        <w:t xml:space="preserve"> -а.</w:t>
      </w:r>
    </w:p>
    <w:p w:rsidR="00553DBF" w:rsidRPr="00790CFD" w:rsidRDefault="00553DBF" w:rsidP="00790CFD">
      <w:pPr>
        <w:pStyle w:val="ListParagraph"/>
        <w:ind w:left="-284" w:right="-472"/>
        <w:jc w:val="both"/>
        <w:rPr>
          <w:sz w:val="22"/>
          <w:lang w:val="sr-Cyrl-CS"/>
        </w:rPr>
      </w:pPr>
      <w:r w:rsidRPr="00790CFD">
        <w:rPr>
          <w:sz w:val="22"/>
          <w:u w:val="single"/>
          <w:lang w:val="sr-Cyrl-CS"/>
        </w:rPr>
        <w:t>Доказ:</w:t>
      </w:r>
      <w:r w:rsidRPr="00790CFD">
        <w:rPr>
          <w:sz w:val="22"/>
          <w:lang w:val="sr-Cyrl-CS"/>
        </w:rPr>
        <w:t xml:space="preserve"> ау</w:t>
      </w:r>
      <w:r w:rsidR="00862616" w:rsidRPr="00790CFD">
        <w:rPr>
          <w:sz w:val="22"/>
          <w:lang w:val="sr-Cyrl-CS"/>
        </w:rPr>
        <w:t xml:space="preserve">торизације од стране предузећа </w:t>
      </w:r>
      <w:r w:rsidRPr="00790CFD">
        <w:rPr>
          <w:sz w:val="22"/>
          <w:lang w:val="sr-Cyrl-CS"/>
        </w:rPr>
        <w:t>„ИНФОМЕД“ Грчка, прведене на српски језик од стране судског тумача</w:t>
      </w:r>
      <w:r w:rsidR="004E05F1" w:rsidRPr="00790CFD">
        <w:rPr>
          <w:sz w:val="22"/>
          <w:lang w:val="sr-Cyrl-CS"/>
        </w:rPr>
        <w:t>.</w:t>
      </w:r>
    </w:p>
    <w:p w:rsidR="00553DBF" w:rsidRPr="00790CFD" w:rsidRDefault="00553DBF" w:rsidP="00790CFD">
      <w:pPr>
        <w:pStyle w:val="ListParagraph"/>
        <w:numPr>
          <w:ilvl w:val="0"/>
          <w:numId w:val="13"/>
        </w:numPr>
        <w:ind w:left="-284" w:right="-472"/>
        <w:jc w:val="both"/>
        <w:rPr>
          <w:sz w:val="22"/>
          <w:lang w:val="sr-Cyrl-CS"/>
        </w:rPr>
      </w:pPr>
      <w:r w:rsidRPr="00790CFD">
        <w:rPr>
          <w:rFonts w:eastAsia="Times New Roman"/>
          <w:sz w:val="22"/>
        </w:rPr>
        <w:t>Услов: Пословни капацитет: Да је Понуђач у минимум две референтне здравствене установе секундарне заштите одржавао информациони систем SLIS</w:t>
      </w:r>
    </w:p>
    <w:p w:rsidR="00553DBF" w:rsidRPr="00790CFD" w:rsidRDefault="00553DBF" w:rsidP="00790CFD">
      <w:pPr>
        <w:pStyle w:val="ListParagraph"/>
        <w:ind w:left="-284" w:right="-472"/>
        <w:jc w:val="both"/>
        <w:rPr>
          <w:b/>
          <w:color w:val="FF0000"/>
          <w:szCs w:val="28"/>
          <w:lang w:val="sr-Cyrl-CS"/>
        </w:rPr>
      </w:pPr>
      <w:r w:rsidRPr="00790CFD">
        <w:rPr>
          <w:rFonts w:eastAsia="Times New Roman"/>
          <w:sz w:val="22"/>
          <w:u w:val="single"/>
        </w:rPr>
        <w:t>Доказ</w:t>
      </w:r>
      <w:r w:rsidRPr="00790CFD">
        <w:rPr>
          <w:rFonts w:eastAsia="Times New Roman"/>
          <w:sz w:val="22"/>
        </w:rPr>
        <w:t>:</w:t>
      </w:r>
      <w:r w:rsidR="00C163BC" w:rsidRPr="00790CFD">
        <w:rPr>
          <w:rFonts w:eastAsia="Times New Roman"/>
          <w:sz w:val="22"/>
          <w:lang w:val="sr-Cyrl-RS"/>
        </w:rPr>
        <w:t xml:space="preserve"> </w:t>
      </w:r>
      <w:r w:rsidR="00C163BC" w:rsidRPr="00790CFD">
        <w:rPr>
          <w:rFonts w:eastAsia="Times New Roman"/>
          <w:sz w:val="22"/>
        </w:rPr>
        <w:t>Достављање референтне листе (</w:t>
      </w:r>
      <w:r w:rsidRPr="00790CFD">
        <w:rPr>
          <w:rFonts w:eastAsia="Times New Roman"/>
          <w:sz w:val="22"/>
        </w:rPr>
        <w:t>попуње</w:t>
      </w:r>
      <w:r w:rsidR="00C163BC" w:rsidRPr="00790CFD">
        <w:rPr>
          <w:rFonts w:eastAsia="Times New Roman"/>
          <w:sz w:val="22"/>
          <w:lang w:val="sr-Cyrl-RS"/>
        </w:rPr>
        <w:t>н</w:t>
      </w:r>
      <w:r w:rsidRPr="00790CFD">
        <w:rPr>
          <w:rFonts w:eastAsia="Times New Roman"/>
          <w:sz w:val="22"/>
        </w:rPr>
        <w:t xml:space="preserve"> и </w:t>
      </w:r>
      <w:r w:rsidR="00C163BC" w:rsidRPr="00790CFD">
        <w:rPr>
          <w:rFonts w:eastAsia="Times New Roman"/>
          <w:sz w:val="22"/>
          <w:lang w:val="sr-Cyrl-RS"/>
        </w:rPr>
        <w:t>потписан образац који је саставни део конкурсне документације).</w:t>
      </w:r>
    </w:p>
    <w:p w:rsidR="00553DBF" w:rsidRPr="00790CFD" w:rsidRDefault="00553DBF" w:rsidP="00790CFD">
      <w:pPr>
        <w:shd w:val="clear" w:color="auto" w:fill="C6D9F1" w:themeFill="text2" w:themeFillTint="33"/>
        <w:spacing w:line="240" w:lineRule="auto"/>
        <w:ind w:left="-284" w:right="-472"/>
        <w:rPr>
          <w:rFonts w:eastAsia="Times New Roman"/>
          <w:sz w:val="22"/>
        </w:rPr>
      </w:pPr>
      <w:bookmarkStart w:id="1" w:name="_Hlk496685892"/>
      <w:proofErr w:type="gramStart"/>
      <w:r w:rsidRPr="00790CFD">
        <w:rPr>
          <w:b/>
          <w:sz w:val="22"/>
        </w:rPr>
        <w:t>За партију 2</w:t>
      </w:r>
      <w:r w:rsidRPr="00790CFD">
        <w:rPr>
          <w:sz w:val="22"/>
        </w:rPr>
        <w:t>.</w:t>
      </w:r>
      <w:proofErr w:type="gramEnd"/>
      <w:r w:rsidRPr="00790CFD">
        <w:rPr>
          <w:sz w:val="22"/>
        </w:rPr>
        <w:t xml:space="preserve"> </w:t>
      </w:r>
    </w:p>
    <w:p w:rsidR="00553DBF" w:rsidRPr="00790CFD" w:rsidRDefault="00553DBF" w:rsidP="00790CFD">
      <w:pPr>
        <w:pStyle w:val="ListParagraph"/>
        <w:numPr>
          <w:ilvl w:val="0"/>
          <w:numId w:val="14"/>
        </w:numPr>
        <w:spacing w:line="240" w:lineRule="auto"/>
        <w:ind w:left="-284" w:right="-472"/>
        <w:rPr>
          <w:rFonts w:eastAsia="Times New Roman"/>
          <w:sz w:val="22"/>
        </w:rPr>
      </w:pPr>
      <w:r w:rsidRPr="00790CFD">
        <w:rPr>
          <w:rFonts w:eastAsia="Times New Roman"/>
          <w:sz w:val="22"/>
        </w:rPr>
        <w:t>Услов</w:t>
      </w:r>
      <w:proofErr w:type="gramStart"/>
      <w:r w:rsidRPr="00790CFD">
        <w:rPr>
          <w:rFonts w:eastAsia="Times New Roman"/>
          <w:sz w:val="22"/>
        </w:rPr>
        <w:t>:Да</w:t>
      </w:r>
      <w:proofErr w:type="gramEnd"/>
      <w:r w:rsidRPr="00790CFD">
        <w:rPr>
          <w:rFonts w:eastAsia="Times New Roman"/>
          <w:sz w:val="22"/>
        </w:rPr>
        <w:t xml:space="preserve"> понуђач није био у блокади у претходних 6 (шест) месеци од упућивања јавног позива за подношење понуда .</w:t>
      </w:r>
    </w:p>
    <w:p w:rsidR="00553DBF" w:rsidRPr="00790CFD" w:rsidRDefault="00553DBF" w:rsidP="00790CFD">
      <w:pPr>
        <w:pStyle w:val="ListParagraph"/>
        <w:spacing w:line="240" w:lineRule="auto"/>
        <w:ind w:left="-284" w:right="-472"/>
        <w:rPr>
          <w:rFonts w:eastAsia="Times New Roman"/>
          <w:sz w:val="22"/>
        </w:rPr>
      </w:pPr>
      <w:r w:rsidRPr="00790CFD">
        <w:rPr>
          <w:rFonts w:eastAsia="Times New Roman"/>
          <w:sz w:val="22"/>
          <w:u w:val="single"/>
        </w:rPr>
        <w:t>Доказ:</w:t>
      </w:r>
      <w:r w:rsidRPr="00790CFD">
        <w:rPr>
          <w:rFonts w:eastAsia="Times New Roman"/>
          <w:sz w:val="22"/>
        </w:rPr>
        <w:t xml:space="preserve"> Потврда о броју дана неликвидности коју издаје Народна банка Србије - Принудна наплата</w:t>
      </w:r>
      <w:r w:rsidR="00974952" w:rsidRPr="00790CFD">
        <w:rPr>
          <w:rFonts w:eastAsia="Times New Roman"/>
          <w:sz w:val="22"/>
        </w:rPr>
        <w:t xml:space="preserve">, а која ће обухватати захтевани период. </w:t>
      </w:r>
    </w:p>
    <w:p w:rsidR="00553DBF" w:rsidRPr="00790CFD" w:rsidRDefault="00553DBF" w:rsidP="00790CFD">
      <w:pPr>
        <w:pStyle w:val="ListParagraph"/>
        <w:numPr>
          <w:ilvl w:val="0"/>
          <w:numId w:val="14"/>
        </w:numPr>
        <w:spacing w:line="240" w:lineRule="auto"/>
        <w:ind w:left="-284" w:right="-472"/>
        <w:rPr>
          <w:rFonts w:eastAsia="Times New Roman"/>
          <w:sz w:val="22"/>
        </w:rPr>
      </w:pPr>
      <w:r w:rsidRPr="00790CFD">
        <w:rPr>
          <w:rFonts w:eastAsia="Times New Roman"/>
          <w:sz w:val="22"/>
        </w:rPr>
        <w:t>Услов:Да Понуђач поседује изворни код предметних информационих пословних система који су већ у примени код Наручиоца</w:t>
      </w:r>
    </w:p>
    <w:p w:rsidR="00553DBF" w:rsidRPr="00790CFD" w:rsidRDefault="00553DBF" w:rsidP="00790CFD">
      <w:pPr>
        <w:pStyle w:val="ListParagraph"/>
        <w:spacing w:line="240" w:lineRule="auto"/>
        <w:ind w:left="-284" w:right="-472"/>
        <w:rPr>
          <w:rFonts w:eastAsia="Times New Roman"/>
          <w:sz w:val="22"/>
        </w:rPr>
      </w:pPr>
      <w:r w:rsidRPr="00790CFD">
        <w:rPr>
          <w:rFonts w:eastAsia="Times New Roman"/>
          <w:sz w:val="22"/>
        </w:rPr>
        <w:t xml:space="preserve"> </w:t>
      </w:r>
      <w:r w:rsidRPr="00790CFD">
        <w:rPr>
          <w:rFonts w:eastAsia="Times New Roman"/>
          <w:sz w:val="22"/>
          <w:u w:val="single"/>
        </w:rPr>
        <w:t>Доказ:</w:t>
      </w:r>
      <w:r w:rsidRPr="00790CFD">
        <w:rPr>
          <w:rFonts w:eastAsia="Times New Roman"/>
          <w:sz w:val="22"/>
        </w:rPr>
        <w:t xml:space="preserve"> Изјава под пуном материјалном и кривичном одговорношћу на меморандуму понуђача, Да Понуђачпоседује изворни код предметних информационих пословних система који су већ упримени код Наручиоца,</w:t>
      </w:r>
    </w:p>
    <w:p w:rsidR="00553DBF" w:rsidRPr="00790CFD" w:rsidRDefault="00553DBF" w:rsidP="00790CFD">
      <w:pPr>
        <w:pStyle w:val="ListParagraph"/>
        <w:numPr>
          <w:ilvl w:val="0"/>
          <w:numId w:val="14"/>
        </w:numPr>
        <w:spacing w:line="240" w:lineRule="auto"/>
        <w:ind w:left="-284" w:right="-472"/>
        <w:rPr>
          <w:rFonts w:eastAsia="Times New Roman"/>
          <w:sz w:val="22"/>
        </w:rPr>
      </w:pPr>
      <w:r w:rsidRPr="00790CFD">
        <w:rPr>
          <w:rFonts w:eastAsia="Times New Roman"/>
          <w:sz w:val="22"/>
        </w:rPr>
        <w:t>Услов: Пословни капацитет:Да је Понуђач у минимум две референтне здравствене установе секундарне заштите одржавао болнички информациони систем Elping IPS</w:t>
      </w:r>
    </w:p>
    <w:p w:rsidR="00C163BC" w:rsidRPr="00790CFD" w:rsidRDefault="00553DBF" w:rsidP="00790CFD">
      <w:pPr>
        <w:pStyle w:val="ListParagraph"/>
        <w:ind w:left="-284" w:right="-472"/>
        <w:jc w:val="both"/>
        <w:rPr>
          <w:b/>
          <w:color w:val="FF0000"/>
          <w:szCs w:val="28"/>
          <w:lang w:val="sr-Cyrl-CS"/>
        </w:rPr>
      </w:pPr>
      <w:r w:rsidRPr="00790CFD">
        <w:rPr>
          <w:rFonts w:eastAsia="Times New Roman"/>
          <w:sz w:val="22"/>
          <w:u w:val="single"/>
        </w:rPr>
        <w:t>Доказ:</w:t>
      </w:r>
      <w:r w:rsidRPr="00790CFD">
        <w:rPr>
          <w:rFonts w:eastAsia="Times New Roman"/>
          <w:sz w:val="22"/>
        </w:rPr>
        <w:t xml:space="preserve"> Достављање референтне листе </w:t>
      </w:r>
      <w:r w:rsidR="00C163BC" w:rsidRPr="00790CFD">
        <w:rPr>
          <w:rFonts w:eastAsia="Times New Roman"/>
          <w:sz w:val="22"/>
        </w:rPr>
        <w:t>(попуње</w:t>
      </w:r>
      <w:r w:rsidR="00C163BC" w:rsidRPr="00790CFD">
        <w:rPr>
          <w:rFonts w:eastAsia="Times New Roman"/>
          <w:sz w:val="22"/>
          <w:lang w:val="sr-Cyrl-RS"/>
        </w:rPr>
        <w:t>н</w:t>
      </w:r>
      <w:r w:rsidR="00C163BC" w:rsidRPr="00790CFD">
        <w:rPr>
          <w:rFonts w:eastAsia="Times New Roman"/>
          <w:sz w:val="22"/>
        </w:rPr>
        <w:t xml:space="preserve"> и </w:t>
      </w:r>
      <w:r w:rsidR="00C163BC" w:rsidRPr="00790CFD">
        <w:rPr>
          <w:rFonts w:eastAsia="Times New Roman"/>
          <w:sz w:val="22"/>
          <w:lang w:val="sr-Cyrl-RS"/>
        </w:rPr>
        <w:t>потписан образац који је саставни део конкурсне документације).</w:t>
      </w:r>
    </w:p>
    <w:bookmarkEnd w:id="1"/>
    <w:p w:rsidR="00AF3844" w:rsidRPr="00790CFD" w:rsidRDefault="00AF3844" w:rsidP="00790CFD">
      <w:pPr>
        <w:pStyle w:val="ListParagraph"/>
        <w:ind w:left="-284" w:right="-472"/>
        <w:jc w:val="both"/>
        <w:rPr>
          <w:bCs/>
          <w:iCs/>
          <w:color w:val="auto"/>
          <w:sz w:val="22"/>
        </w:rPr>
      </w:pPr>
      <w:proofErr w:type="gramStart"/>
      <w:r w:rsidRPr="00790CFD">
        <w:rPr>
          <w:b/>
          <w:bCs/>
          <w:iCs/>
          <w:color w:val="auto"/>
          <w:sz w:val="22"/>
          <w:u w:val="single"/>
        </w:rPr>
        <w:t>Уколико понуду подноси група понуђача</w:t>
      </w:r>
      <w:r w:rsidRPr="00790CFD">
        <w:rPr>
          <w:bCs/>
          <w:iCs/>
          <w:color w:val="auto"/>
          <w:sz w:val="22"/>
        </w:rPr>
        <w:t>, Изјава мора бити потписана од стране овлашћеног лица сваког понуђача из групе понуђача и оверена печатом.</w:t>
      </w:r>
      <w:proofErr w:type="gramEnd"/>
      <w:r w:rsidRPr="00790CFD">
        <w:rPr>
          <w:bCs/>
          <w:iCs/>
          <w:color w:val="auto"/>
          <w:sz w:val="22"/>
        </w:rPr>
        <w:t xml:space="preserve"> </w:t>
      </w:r>
    </w:p>
    <w:p w:rsidR="00AF3844" w:rsidRPr="00790CFD" w:rsidRDefault="00AF3844" w:rsidP="00790CFD">
      <w:pPr>
        <w:pStyle w:val="ListParagraph"/>
        <w:ind w:left="-284" w:right="-472"/>
        <w:jc w:val="both"/>
        <w:rPr>
          <w:bCs/>
          <w:iCs/>
          <w:sz w:val="22"/>
          <w:lang w:val="sr-Cyrl-CS"/>
        </w:rPr>
      </w:pPr>
      <w:proofErr w:type="gramStart"/>
      <w:r w:rsidRPr="00790CFD">
        <w:rPr>
          <w:b/>
          <w:bCs/>
          <w:iCs/>
          <w:sz w:val="22"/>
          <w:u w:val="single"/>
        </w:rPr>
        <w:t>Уколико понуђач подноси понуду са подизвођачем</w:t>
      </w:r>
      <w:r w:rsidRPr="00790CFD">
        <w:rPr>
          <w:bCs/>
          <w:iCs/>
          <w:sz w:val="22"/>
        </w:rPr>
        <w:t xml:space="preserve">, понуђач је дужан да достави Изјаву подизвођача </w:t>
      </w:r>
      <w:r w:rsidRPr="00790CFD">
        <w:rPr>
          <w:color w:val="auto"/>
          <w:sz w:val="22"/>
          <w:lang w:val="sr-Cyrl-CS"/>
        </w:rPr>
        <w:t>(</w:t>
      </w:r>
      <w:r w:rsidRPr="00790CFD">
        <w:rPr>
          <w:i/>
          <w:color w:val="auto"/>
          <w:sz w:val="22"/>
          <w:lang w:val="sr-Cyrl-CS"/>
        </w:rPr>
        <w:t>Образац изјав</w:t>
      </w:r>
      <w:r w:rsidRPr="00790CFD">
        <w:rPr>
          <w:i/>
          <w:color w:val="auto"/>
          <w:sz w:val="22"/>
        </w:rPr>
        <w:t>е подизвођача, дат је у поглављу</w:t>
      </w:r>
      <w:r w:rsidRPr="00790CFD">
        <w:rPr>
          <w:i/>
          <w:color w:val="auto"/>
          <w:sz w:val="22"/>
          <w:lang w:val="ru-RU"/>
        </w:rPr>
        <w:t xml:space="preserve"> </w:t>
      </w:r>
      <w:r w:rsidRPr="00790CFD">
        <w:rPr>
          <w:i/>
          <w:color w:val="auto"/>
          <w:sz w:val="22"/>
          <w:lang w:val="sr-Latn-CS"/>
        </w:rPr>
        <w:t>I</w:t>
      </w:r>
      <w:r w:rsidRPr="00790CFD">
        <w:rPr>
          <w:i/>
          <w:color w:val="auto"/>
          <w:sz w:val="22"/>
        </w:rPr>
        <w:t>V</w:t>
      </w:r>
      <w:r w:rsidRPr="00790CFD">
        <w:rPr>
          <w:i/>
          <w:color w:val="auto"/>
          <w:sz w:val="22"/>
          <w:lang w:val="ru-RU"/>
        </w:rPr>
        <w:t xml:space="preserve"> </w:t>
      </w:r>
      <w:r w:rsidRPr="00790CFD">
        <w:rPr>
          <w:i/>
          <w:color w:val="auto"/>
          <w:sz w:val="22"/>
          <w:lang w:val="sr-Cyrl-CS"/>
        </w:rPr>
        <w:t>одељак 3.</w:t>
      </w:r>
      <w:r w:rsidRPr="00790CFD">
        <w:rPr>
          <w:color w:val="auto"/>
          <w:sz w:val="22"/>
          <w:lang w:val="sr-Cyrl-CS"/>
        </w:rPr>
        <w:t>),</w:t>
      </w:r>
      <w:r w:rsidRPr="00790CFD">
        <w:rPr>
          <w:bCs/>
          <w:iCs/>
          <w:sz w:val="22"/>
          <w:lang w:val="sr-Cyrl-CS"/>
        </w:rPr>
        <w:t xml:space="preserve"> </w:t>
      </w:r>
      <w:r w:rsidRPr="00790CFD">
        <w:rPr>
          <w:bCs/>
          <w:iCs/>
          <w:sz w:val="22"/>
        </w:rPr>
        <w:t>потписану од стране овлашћеног лица подизвођача и оверену печатом.</w:t>
      </w:r>
      <w:proofErr w:type="gramEnd"/>
      <w:r w:rsidRPr="00790CFD">
        <w:rPr>
          <w:bCs/>
          <w:iCs/>
          <w:sz w:val="22"/>
        </w:rPr>
        <w:t xml:space="preserve"> </w:t>
      </w:r>
    </w:p>
    <w:p w:rsidR="00AF3844" w:rsidRPr="00790CFD" w:rsidRDefault="00AF3844" w:rsidP="00790CFD">
      <w:pPr>
        <w:pStyle w:val="ListParagraph"/>
        <w:ind w:left="-284" w:right="-472"/>
        <w:jc w:val="both"/>
        <w:rPr>
          <w:bCs/>
          <w:iCs/>
          <w:sz w:val="22"/>
          <w:lang w:val="sr-Cyrl-CS"/>
        </w:rPr>
      </w:pPr>
      <w:proofErr w:type="gramStart"/>
      <w:r w:rsidRPr="00790CFD">
        <w:rPr>
          <w:bCs/>
          <w:iCs/>
          <w:sz w:val="22"/>
        </w:rPr>
        <w:t xml:space="preserve">Наручилац може пре доношења одлуке о додели уговора да </w:t>
      </w:r>
      <w:r w:rsidRPr="00790CFD">
        <w:rPr>
          <w:bCs/>
          <w:iCs/>
          <w:sz w:val="22"/>
          <w:lang w:val="sr-Cyrl-CS"/>
        </w:rPr>
        <w:t xml:space="preserve">тражи </w:t>
      </w:r>
      <w:r w:rsidRPr="00790CFD">
        <w:rPr>
          <w:bCs/>
          <w:iCs/>
          <w:sz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AF3844" w:rsidRPr="00790CFD" w:rsidRDefault="00AF3844" w:rsidP="00790CFD">
      <w:pPr>
        <w:pStyle w:val="ListParagraph"/>
        <w:ind w:left="-284" w:right="-472"/>
        <w:jc w:val="both"/>
        <w:rPr>
          <w:color w:val="FF0000"/>
          <w:sz w:val="22"/>
        </w:rPr>
      </w:pPr>
      <w:r w:rsidRPr="00790CFD">
        <w:rPr>
          <w:bCs/>
          <w:iCs/>
          <w:sz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F3844" w:rsidRPr="00790CFD" w:rsidRDefault="00AF3844" w:rsidP="00790CFD">
      <w:pPr>
        <w:pStyle w:val="ListParagraph"/>
        <w:ind w:left="-284" w:right="-472"/>
        <w:jc w:val="both"/>
        <w:rPr>
          <w:color w:val="auto"/>
          <w:sz w:val="22"/>
          <w:lang w:val="sr-Cyrl-CS"/>
        </w:rPr>
      </w:pPr>
      <w:proofErr w:type="gramStart"/>
      <w:r w:rsidRPr="00790CFD">
        <w:rPr>
          <w:color w:val="auto"/>
          <w:sz w:val="22"/>
        </w:rPr>
        <w:t>Понуђач није дужан да доставља на увид доказе који су јавно доступни на интернет страницама надлежних органа.</w:t>
      </w:r>
      <w:proofErr w:type="gramEnd"/>
    </w:p>
    <w:p w:rsidR="00AF3844" w:rsidRPr="00790CFD" w:rsidRDefault="00AF3844" w:rsidP="00790CFD">
      <w:pPr>
        <w:pStyle w:val="ListParagraph"/>
        <w:ind w:left="-284" w:right="-472"/>
        <w:jc w:val="both"/>
        <w:rPr>
          <w:color w:val="auto"/>
          <w:sz w:val="22"/>
          <w:lang w:val="sr-Cyrl-CS"/>
        </w:rPr>
      </w:pPr>
      <w:r w:rsidRPr="00790CFD">
        <w:rPr>
          <w:color w:val="auto"/>
          <w:sz w:val="22"/>
          <w:lang w:val="sr-Cyrl-CS"/>
        </w:rPr>
        <w:t xml:space="preserve">Ако понуђач не достави тражени доказ који је јавно доступан, понуђач је дужан да у понуди наведе </w:t>
      </w:r>
      <w:r w:rsidRPr="00790CFD">
        <w:rPr>
          <w:sz w:val="22"/>
        </w:rPr>
        <w:t>интернет страницу на којој су тражени подаци јавно доступни.</w:t>
      </w:r>
      <w:r w:rsidRPr="00790CFD">
        <w:rPr>
          <w:sz w:val="22"/>
          <w:lang w:val="sr-Cyrl-CS"/>
        </w:rPr>
        <w:t xml:space="preserve"> У  супротном његова понуда ће бити одбијена као неприхватљива. </w:t>
      </w:r>
    </w:p>
    <w:p w:rsidR="00AF3844" w:rsidRPr="00790CFD" w:rsidRDefault="00AF3844" w:rsidP="00790CFD">
      <w:pPr>
        <w:pStyle w:val="ListParagraph"/>
        <w:ind w:left="-284" w:right="-472"/>
        <w:jc w:val="both"/>
        <w:rPr>
          <w:rFonts w:eastAsia="TimesNewRomanPSMT"/>
          <w:bCs/>
          <w:sz w:val="22"/>
          <w:lang w:val="sr-Cyrl-RS"/>
        </w:rPr>
      </w:pPr>
      <w:proofErr w:type="gramStart"/>
      <w:r w:rsidRPr="00790CFD">
        <w:rPr>
          <w:color w:val="auto"/>
          <w:sz w:val="22"/>
        </w:rPr>
        <w:t>Понуђач је дужан</w:t>
      </w:r>
      <w:r w:rsidRPr="00790CFD">
        <w:rPr>
          <w:rFonts w:eastAsia="TimesNewRomanPSMT"/>
          <w:bCs/>
          <w:sz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F3844" w:rsidRPr="000B654C" w:rsidRDefault="00AF3844" w:rsidP="00AF3844">
      <w:pPr>
        <w:shd w:val="clear" w:color="auto" w:fill="C6D9F1"/>
        <w:jc w:val="center"/>
        <w:rPr>
          <w:b/>
          <w:bCs/>
          <w:i/>
          <w:iCs/>
        </w:rPr>
      </w:pPr>
      <w:proofErr w:type="gramStart"/>
      <w:r w:rsidRPr="000B654C">
        <w:rPr>
          <w:b/>
          <w:bCs/>
          <w:i/>
          <w:iCs/>
        </w:rPr>
        <w:lastRenderedPageBreak/>
        <w:t>V  УПУТСТВО</w:t>
      </w:r>
      <w:proofErr w:type="gramEnd"/>
      <w:r w:rsidRPr="000B654C">
        <w:rPr>
          <w:b/>
          <w:bCs/>
          <w:i/>
          <w:iCs/>
        </w:rPr>
        <w:t xml:space="preserve"> ПОНУЂАЧИМА КАКО ДА САЧИНЕ ПОНУДУ</w:t>
      </w:r>
    </w:p>
    <w:p w:rsidR="00AF3844" w:rsidRPr="000B654C" w:rsidRDefault="00AF3844" w:rsidP="00AF3844">
      <w:pPr>
        <w:jc w:val="both"/>
        <w:rPr>
          <w:b/>
          <w:bCs/>
          <w:i/>
          <w:iCs/>
        </w:rPr>
      </w:pPr>
    </w:p>
    <w:p w:rsidR="00AF3844" w:rsidRPr="00AF0C8A" w:rsidRDefault="00AF3844" w:rsidP="00AF3844">
      <w:pPr>
        <w:jc w:val="both"/>
        <w:rPr>
          <w:b/>
          <w:bCs/>
          <w:i/>
          <w:iCs/>
          <w:sz w:val="23"/>
          <w:szCs w:val="23"/>
        </w:rPr>
      </w:pPr>
      <w:r w:rsidRPr="00AF0C8A">
        <w:rPr>
          <w:b/>
          <w:bCs/>
          <w:i/>
          <w:iCs/>
          <w:sz w:val="23"/>
          <w:szCs w:val="23"/>
        </w:rPr>
        <w:t>1. ПОДАЦИ О ЈЕЗИКУ НА КОЈЕМ ПОНУДА МОРА ДА БУДЕ САСТАВЉЕНА</w:t>
      </w:r>
    </w:p>
    <w:p w:rsidR="00AF3844" w:rsidRPr="00AF0C8A" w:rsidRDefault="00AF3844" w:rsidP="00AF3844">
      <w:pPr>
        <w:jc w:val="both"/>
        <w:rPr>
          <w:b/>
          <w:bCs/>
          <w:i/>
          <w:iCs/>
          <w:sz w:val="23"/>
          <w:szCs w:val="23"/>
        </w:rPr>
      </w:pPr>
      <w:proofErr w:type="gramStart"/>
      <w:r w:rsidRPr="00AF0C8A">
        <w:rPr>
          <w:sz w:val="23"/>
          <w:szCs w:val="23"/>
        </w:rPr>
        <w:t>Понуђач подноси понуду на српском језику.</w:t>
      </w:r>
      <w:proofErr w:type="gramEnd"/>
    </w:p>
    <w:p w:rsidR="00AF3844" w:rsidRPr="00AF0C8A" w:rsidRDefault="00AF3844" w:rsidP="00AF3844">
      <w:pPr>
        <w:jc w:val="both"/>
        <w:rPr>
          <w:sz w:val="23"/>
          <w:szCs w:val="23"/>
          <w:lang w:val="sr-Cyrl-CS"/>
        </w:rPr>
      </w:pPr>
    </w:p>
    <w:p w:rsidR="00AF3844" w:rsidRPr="00AF0C8A" w:rsidRDefault="00AF3844" w:rsidP="00AF3844">
      <w:pPr>
        <w:jc w:val="both"/>
        <w:rPr>
          <w:rFonts w:eastAsia="TimesNewRomanPSMT"/>
          <w:bCs/>
          <w:sz w:val="23"/>
          <w:szCs w:val="23"/>
        </w:rPr>
      </w:pPr>
      <w:r w:rsidRPr="00AF0C8A">
        <w:rPr>
          <w:b/>
          <w:bCs/>
          <w:i/>
          <w:iCs/>
          <w:sz w:val="23"/>
          <w:szCs w:val="23"/>
        </w:rPr>
        <w:t>2. НАЧИН НА КОЈИ ПОНУДА МОРА ДА БУДЕ САЧИЊЕНА</w:t>
      </w:r>
    </w:p>
    <w:p w:rsidR="00AF3844" w:rsidRPr="00AF0C8A" w:rsidRDefault="00AF3844" w:rsidP="00AF3844">
      <w:pPr>
        <w:jc w:val="both"/>
        <w:rPr>
          <w:rFonts w:eastAsia="TimesNewRomanPSMT"/>
          <w:bCs/>
          <w:sz w:val="23"/>
          <w:szCs w:val="23"/>
        </w:rPr>
      </w:pPr>
      <w:proofErr w:type="gramStart"/>
      <w:r w:rsidRPr="00AF0C8A">
        <w:rPr>
          <w:rFonts w:eastAsia="TimesNewRomanPSMT"/>
          <w:bCs/>
          <w:sz w:val="23"/>
          <w:szCs w:val="23"/>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F0C8A">
        <w:rPr>
          <w:rFonts w:eastAsia="TimesNewRomanPSMT"/>
          <w:bCs/>
          <w:sz w:val="23"/>
          <w:szCs w:val="23"/>
        </w:rPr>
        <w:t xml:space="preserve"> </w:t>
      </w:r>
    </w:p>
    <w:p w:rsidR="00AF3844" w:rsidRPr="00AF0C8A" w:rsidRDefault="00AF3844" w:rsidP="00AF3844">
      <w:pPr>
        <w:jc w:val="both"/>
        <w:rPr>
          <w:rFonts w:eastAsia="TimesNewRomanPSMT"/>
          <w:bCs/>
          <w:sz w:val="23"/>
          <w:szCs w:val="23"/>
        </w:rPr>
      </w:pPr>
      <w:proofErr w:type="gramStart"/>
      <w:r w:rsidRPr="00AF0C8A">
        <w:rPr>
          <w:rFonts w:eastAsia="TimesNewRomanPSMT"/>
          <w:bCs/>
          <w:sz w:val="23"/>
          <w:szCs w:val="23"/>
        </w:rPr>
        <w:t>На полеђини коверте или на кутији навести назив</w:t>
      </w:r>
      <w:r w:rsidRPr="00AF0C8A">
        <w:rPr>
          <w:rFonts w:eastAsia="TimesNewRomanPSMT"/>
          <w:bCs/>
          <w:sz w:val="23"/>
          <w:szCs w:val="23"/>
          <w:lang w:val="sr-Cyrl-CS"/>
        </w:rPr>
        <w:t xml:space="preserve"> и адресу</w:t>
      </w:r>
      <w:r w:rsidRPr="00AF0C8A">
        <w:rPr>
          <w:rFonts w:eastAsia="TimesNewRomanPSMT"/>
          <w:bCs/>
          <w:sz w:val="23"/>
          <w:szCs w:val="23"/>
        </w:rPr>
        <w:t xml:space="preserve"> понуђача.</w:t>
      </w:r>
      <w:proofErr w:type="gramEnd"/>
      <w:r w:rsidRPr="00AF0C8A">
        <w:rPr>
          <w:rFonts w:eastAsia="TimesNewRomanPSMT"/>
          <w:bCs/>
          <w:sz w:val="23"/>
          <w:szCs w:val="23"/>
        </w:rPr>
        <w:t xml:space="preserve"> </w:t>
      </w:r>
    </w:p>
    <w:p w:rsidR="00AF3844" w:rsidRPr="00AF0C8A" w:rsidRDefault="00AF3844" w:rsidP="00AF3844">
      <w:pPr>
        <w:jc w:val="both"/>
        <w:rPr>
          <w:rFonts w:eastAsia="TimesNewRomanPSMT"/>
          <w:bCs/>
          <w:sz w:val="23"/>
          <w:szCs w:val="23"/>
        </w:rPr>
      </w:pPr>
      <w:proofErr w:type="gramStart"/>
      <w:r w:rsidRPr="00AF0C8A">
        <w:rPr>
          <w:rFonts w:eastAsia="TimesNewRomanPSMT"/>
          <w:bCs/>
          <w:sz w:val="23"/>
          <w:szCs w:val="23"/>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F3844" w:rsidRPr="00AF0C8A" w:rsidRDefault="00AF3844" w:rsidP="00AF3844">
      <w:pPr>
        <w:autoSpaceDE w:val="0"/>
        <w:autoSpaceDN w:val="0"/>
        <w:adjustRightInd w:val="0"/>
        <w:spacing w:line="240" w:lineRule="auto"/>
        <w:jc w:val="both"/>
        <w:rPr>
          <w:i/>
          <w:iCs/>
          <w:color w:val="FF0000"/>
          <w:sz w:val="23"/>
          <w:szCs w:val="23"/>
        </w:rPr>
      </w:pPr>
      <w:r w:rsidRPr="00AF0C8A">
        <w:rPr>
          <w:rFonts w:eastAsia="TimesNewRomanPSMT"/>
          <w:bCs/>
          <w:sz w:val="23"/>
          <w:szCs w:val="23"/>
        </w:rPr>
        <w:t>Понуду доставити на адресу:</w:t>
      </w:r>
      <w:r w:rsidR="00BB2B92" w:rsidRPr="00AF0C8A">
        <w:rPr>
          <w:rFonts w:eastAsia="TimesNewRomanPSMT"/>
          <w:bCs/>
          <w:sz w:val="23"/>
          <w:szCs w:val="23"/>
        </w:rPr>
        <w:t xml:space="preserve"> </w:t>
      </w:r>
      <w:r w:rsidR="00553DBF" w:rsidRPr="00AF0C8A">
        <w:rPr>
          <w:rFonts w:eastAsia="TimesNewRomanPSMT"/>
          <w:b/>
          <w:bCs/>
          <w:sz w:val="23"/>
          <w:szCs w:val="23"/>
        </w:rPr>
        <w:t>Општа болница Петровац на Млави,</w:t>
      </w:r>
      <w:r w:rsidRPr="00AF0C8A">
        <w:rPr>
          <w:rFonts w:eastAsia="TimesNewRomanPSMT"/>
          <w:bCs/>
          <w:sz w:val="23"/>
          <w:szCs w:val="23"/>
        </w:rPr>
        <w:t xml:space="preserve"> </w:t>
      </w:r>
      <w:r w:rsidR="00553DBF" w:rsidRPr="00AF0C8A">
        <w:rPr>
          <w:rFonts w:eastAsia="TimesNewRomanPSMT"/>
          <w:b/>
          <w:bCs/>
          <w:sz w:val="23"/>
          <w:szCs w:val="23"/>
        </w:rPr>
        <w:t>Моравска 2</w:t>
      </w:r>
      <w:r w:rsidRPr="00AF0C8A">
        <w:rPr>
          <w:i/>
          <w:iCs/>
          <w:sz w:val="23"/>
          <w:szCs w:val="23"/>
        </w:rPr>
        <w:t xml:space="preserve">, </w:t>
      </w:r>
      <w:r w:rsidR="00553DBF" w:rsidRPr="00AF0C8A">
        <w:rPr>
          <w:b/>
          <w:iCs/>
          <w:sz w:val="23"/>
          <w:szCs w:val="23"/>
        </w:rPr>
        <w:t>12 300 Петровац на Млави</w:t>
      </w:r>
      <w:r w:rsidR="006212F9" w:rsidRPr="00AF0C8A">
        <w:rPr>
          <w:i/>
          <w:iCs/>
          <w:sz w:val="23"/>
          <w:szCs w:val="23"/>
        </w:rPr>
        <w:t xml:space="preserve"> </w:t>
      </w:r>
      <w:r w:rsidRPr="00AF0C8A">
        <w:rPr>
          <w:rFonts w:eastAsia="TimesNewRomanPSMT"/>
          <w:bCs/>
          <w:sz w:val="23"/>
          <w:szCs w:val="23"/>
        </w:rPr>
        <w:t>са назнаком:</w:t>
      </w:r>
      <w:r w:rsidRPr="00AF0C8A">
        <w:rPr>
          <w:rFonts w:eastAsia="TimesNewRomanPS-BoldMT"/>
          <w:b/>
          <w:bCs/>
          <w:sz w:val="23"/>
          <w:szCs w:val="23"/>
        </w:rPr>
        <w:t>,</w:t>
      </w:r>
      <w:proofErr w:type="gramStart"/>
      <w:r w:rsidRPr="00AF0C8A">
        <w:rPr>
          <w:rFonts w:eastAsia="TimesNewRomanPS-BoldMT"/>
          <w:b/>
          <w:bCs/>
          <w:sz w:val="23"/>
          <w:szCs w:val="23"/>
        </w:rPr>
        <w:t>,Понуда</w:t>
      </w:r>
      <w:proofErr w:type="gramEnd"/>
      <w:r w:rsidRPr="00AF0C8A">
        <w:rPr>
          <w:rFonts w:eastAsia="TimesNewRomanPS-BoldMT"/>
          <w:b/>
          <w:bCs/>
          <w:sz w:val="23"/>
          <w:szCs w:val="23"/>
        </w:rPr>
        <w:t xml:space="preserve"> за јавну </w:t>
      </w:r>
      <w:r w:rsidRPr="00AF0C8A">
        <w:rPr>
          <w:rFonts w:eastAsia="TimesNewRomanPS-BoldMT"/>
          <w:b/>
          <w:bCs/>
          <w:color w:val="auto"/>
          <w:sz w:val="23"/>
          <w:szCs w:val="23"/>
        </w:rPr>
        <w:t>набавк</w:t>
      </w:r>
      <w:r w:rsidR="007E3B73" w:rsidRPr="00AF0C8A">
        <w:rPr>
          <w:rFonts w:eastAsia="TimesNewRomanPS-BoldMT"/>
          <w:b/>
          <w:bCs/>
          <w:color w:val="auto"/>
          <w:sz w:val="23"/>
          <w:szCs w:val="23"/>
        </w:rPr>
        <w:t>у</w:t>
      </w:r>
      <w:r w:rsidR="007E3B73" w:rsidRPr="00AF0C8A">
        <w:rPr>
          <w:b/>
          <w:bCs/>
          <w:i/>
          <w:sz w:val="23"/>
          <w:szCs w:val="23"/>
        </w:rPr>
        <w:t xml:space="preserve"> </w:t>
      </w:r>
      <w:r w:rsidR="007E3B73" w:rsidRPr="00AF0C8A">
        <w:rPr>
          <w:b/>
          <w:bCs/>
          <w:sz w:val="23"/>
          <w:szCs w:val="23"/>
        </w:rPr>
        <w:t>Услуге одржавања софтвера - IT услуге</w:t>
      </w:r>
      <w:r w:rsidR="007E3B73" w:rsidRPr="00AF0C8A">
        <w:rPr>
          <w:bCs/>
          <w:sz w:val="23"/>
          <w:szCs w:val="23"/>
        </w:rPr>
        <w:t xml:space="preserve"> </w:t>
      </w:r>
      <w:r w:rsidR="007E3B73" w:rsidRPr="00AF0C8A">
        <w:rPr>
          <w:b/>
          <w:sz w:val="23"/>
          <w:szCs w:val="23"/>
          <w:lang w:val="sr-Cyrl-CS"/>
        </w:rPr>
        <w:t>ЈН б</w:t>
      </w:r>
      <w:r w:rsidR="007E3B73" w:rsidRPr="00AF0C8A">
        <w:rPr>
          <w:b/>
          <w:sz w:val="23"/>
          <w:szCs w:val="23"/>
        </w:rPr>
        <w:t>р.МБ3/02-2018</w:t>
      </w:r>
      <w:r w:rsidR="00BB2B92" w:rsidRPr="00AF0C8A">
        <w:rPr>
          <w:b/>
          <w:color w:val="auto"/>
          <w:sz w:val="23"/>
          <w:szCs w:val="23"/>
          <w:lang w:val="sr-Cyrl-CS"/>
        </w:rPr>
        <w:t>–Партија бр.___</w:t>
      </w:r>
      <w:r w:rsidRPr="00AF0C8A">
        <w:rPr>
          <w:b/>
          <w:color w:val="auto"/>
          <w:sz w:val="23"/>
          <w:szCs w:val="23"/>
          <w:lang w:val="sr-Cyrl-CS"/>
        </w:rPr>
        <w:t>“</w:t>
      </w:r>
      <w:r w:rsidRPr="00AF0C8A">
        <w:rPr>
          <w:rFonts w:eastAsia="TimesNewRomanPS-BoldMT"/>
          <w:b/>
          <w:bCs/>
          <w:color w:val="auto"/>
          <w:sz w:val="23"/>
          <w:szCs w:val="23"/>
        </w:rPr>
        <w:t xml:space="preserve">, </w:t>
      </w:r>
      <w:r w:rsidRPr="00AF0C8A">
        <w:rPr>
          <w:rFonts w:eastAsia="TimesNewRomanPSMT"/>
          <w:b/>
          <w:bCs/>
          <w:sz w:val="23"/>
          <w:szCs w:val="23"/>
        </w:rPr>
        <w:t xml:space="preserve">- </w:t>
      </w:r>
      <w:r w:rsidRPr="00AF0C8A">
        <w:rPr>
          <w:rFonts w:eastAsia="TimesNewRomanPS-BoldMT"/>
          <w:b/>
          <w:bCs/>
          <w:sz w:val="23"/>
          <w:szCs w:val="23"/>
        </w:rPr>
        <w:t>НЕ ОТВАРАТИ</w:t>
      </w:r>
      <w:bookmarkStart w:id="2" w:name="_Hlk496685970"/>
      <w:r w:rsidRPr="00AF0C8A">
        <w:rPr>
          <w:rFonts w:eastAsia="TimesNewRomanPS-BoldMT"/>
          <w:b/>
          <w:bCs/>
          <w:sz w:val="23"/>
          <w:szCs w:val="23"/>
        </w:rPr>
        <w:t>”</w:t>
      </w:r>
      <w:r w:rsidRPr="00AF0C8A">
        <w:rPr>
          <w:b/>
          <w:sz w:val="23"/>
          <w:szCs w:val="23"/>
        </w:rPr>
        <w:t>.</w:t>
      </w:r>
      <w:r w:rsidRPr="00AF0C8A">
        <w:rPr>
          <w:color w:val="FF0000"/>
          <w:sz w:val="23"/>
          <w:szCs w:val="23"/>
        </w:rPr>
        <w:t xml:space="preserve"> </w:t>
      </w:r>
      <w:proofErr w:type="gramStart"/>
      <w:r w:rsidRPr="00AF0C8A">
        <w:rPr>
          <w:color w:val="auto"/>
          <w:sz w:val="23"/>
          <w:szCs w:val="23"/>
        </w:rPr>
        <w:t xml:space="preserve">Понуда се сматра благовременом уколико је примљена од </w:t>
      </w:r>
      <w:r w:rsidRPr="00AF0C8A">
        <w:rPr>
          <w:b/>
          <w:color w:val="auto"/>
          <w:sz w:val="23"/>
          <w:szCs w:val="23"/>
        </w:rPr>
        <w:t xml:space="preserve">стране наручиоца до </w:t>
      </w:r>
      <w:r w:rsidR="00790CFD" w:rsidRPr="00790CFD">
        <w:rPr>
          <w:b/>
          <w:color w:val="auto"/>
          <w:sz w:val="23"/>
          <w:szCs w:val="23"/>
          <w:shd w:val="clear" w:color="auto" w:fill="C6D9F1" w:themeFill="text2" w:themeFillTint="33"/>
          <w:lang w:val="sr-Cyrl-CS"/>
        </w:rPr>
        <w:t>16</w:t>
      </w:r>
      <w:r w:rsidRPr="00790CFD">
        <w:rPr>
          <w:b/>
          <w:color w:val="auto"/>
          <w:sz w:val="23"/>
          <w:szCs w:val="23"/>
          <w:shd w:val="clear" w:color="auto" w:fill="C6D9F1" w:themeFill="text2" w:themeFillTint="33"/>
          <w:lang w:val="sr-Cyrl-CS"/>
        </w:rPr>
        <w:t>.</w:t>
      </w:r>
      <w:r w:rsidR="00790CFD" w:rsidRPr="00790CFD">
        <w:rPr>
          <w:b/>
          <w:color w:val="auto"/>
          <w:sz w:val="23"/>
          <w:szCs w:val="23"/>
          <w:shd w:val="clear" w:color="auto" w:fill="C6D9F1" w:themeFill="text2" w:themeFillTint="33"/>
          <w:lang w:val="sr-Cyrl-CS"/>
        </w:rPr>
        <w:t>05</w:t>
      </w:r>
      <w:r w:rsidRPr="00790CFD">
        <w:rPr>
          <w:b/>
          <w:color w:val="auto"/>
          <w:sz w:val="23"/>
          <w:szCs w:val="23"/>
          <w:shd w:val="clear" w:color="auto" w:fill="C6D9F1" w:themeFill="text2" w:themeFillTint="33"/>
          <w:lang w:val="sr-Cyrl-CS"/>
        </w:rPr>
        <w:t>.201</w:t>
      </w:r>
      <w:r w:rsidR="00790CFD" w:rsidRPr="00790CFD">
        <w:rPr>
          <w:b/>
          <w:color w:val="auto"/>
          <w:sz w:val="23"/>
          <w:szCs w:val="23"/>
          <w:shd w:val="clear" w:color="auto" w:fill="C6D9F1" w:themeFill="text2" w:themeFillTint="33"/>
          <w:lang w:val="sr-Cyrl-CS"/>
        </w:rPr>
        <w:t>8</w:t>
      </w:r>
      <w:r w:rsidRPr="00790CFD">
        <w:rPr>
          <w:b/>
          <w:color w:val="auto"/>
          <w:sz w:val="23"/>
          <w:szCs w:val="23"/>
          <w:lang w:val="sr-Cyrl-CS"/>
        </w:rPr>
        <w:t>.</w:t>
      </w:r>
      <w:proofErr w:type="gramEnd"/>
      <w:r w:rsidRPr="00AF0C8A">
        <w:rPr>
          <w:b/>
          <w:color w:val="auto"/>
          <w:sz w:val="23"/>
          <w:szCs w:val="23"/>
        </w:rPr>
        <w:t xml:space="preserve"> </w:t>
      </w:r>
      <w:proofErr w:type="gramStart"/>
      <w:r w:rsidRPr="00AF0C8A">
        <w:rPr>
          <w:b/>
          <w:color w:val="auto"/>
          <w:sz w:val="23"/>
          <w:szCs w:val="23"/>
        </w:rPr>
        <w:t>године</w:t>
      </w:r>
      <w:proofErr w:type="gramEnd"/>
      <w:r w:rsidRPr="00AF0C8A">
        <w:rPr>
          <w:b/>
          <w:color w:val="auto"/>
          <w:sz w:val="23"/>
          <w:szCs w:val="23"/>
        </w:rPr>
        <w:t xml:space="preserve"> до </w:t>
      </w:r>
      <w:r w:rsidR="00790CFD">
        <w:rPr>
          <w:b/>
          <w:color w:val="auto"/>
          <w:sz w:val="23"/>
          <w:szCs w:val="23"/>
          <w:lang w:val="sr-Cyrl-CS"/>
        </w:rPr>
        <w:t>10,</w:t>
      </w:r>
      <w:r w:rsidRPr="00AF0C8A">
        <w:rPr>
          <w:b/>
          <w:color w:val="auto"/>
          <w:sz w:val="23"/>
          <w:szCs w:val="23"/>
          <w:lang w:val="sr-Cyrl-CS"/>
        </w:rPr>
        <w:t xml:space="preserve">00 </w:t>
      </w:r>
      <w:r w:rsidRPr="00AF0C8A">
        <w:rPr>
          <w:b/>
          <w:color w:val="auto"/>
          <w:sz w:val="23"/>
          <w:szCs w:val="23"/>
        </w:rPr>
        <w:t>часова</w:t>
      </w:r>
      <w:bookmarkEnd w:id="2"/>
      <w:r w:rsidRPr="00AF0C8A">
        <w:rPr>
          <w:b/>
          <w:i/>
          <w:iCs/>
          <w:color w:val="auto"/>
          <w:sz w:val="23"/>
          <w:szCs w:val="23"/>
        </w:rPr>
        <w:t>.</w:t>
      </w:r>
      <w:r w:rsidRPr="00AF0C8A">
        <w:rPr>
          <w:i/>
          <w:iCs/>
          <w:color w:val="auto"/>
          <w:sz w:val="23"/>
          <w:szCs w:val="23"/>
        </w:rPr>
        <w:t xml:space="preserve"> </w:t>
      </w:r>
    </w:p>
    <w:p w:rsidR="00AF3844" w:rsidRPr="00AF0C8A" w:rsidRDefault="00AF3844" w:rsidP="00AF3844">
      <w:pPr>
        <w:autoSpaceDE w:val="0"/>
        <w:autoSpaceDN w:val="0"/>
        <w:adjustRightInd w:val="0"/>
        <w:spacing w:line="240" w:lineRule="auto"/>
        <w:jc w:val="both"/>
        <w:rPr>
          <w:rFonts w:eastAsia="TimesNewRomanPS-BoldMT"/>
          <w:b/>
          <w:bCs/>
          <w:color w:val="FF0000"/>
          <w:sz w:val="23"/>
          <w:szCs w:val="23"/>
        </w:rPr>
      </w:pPr>
    </w:p>
    <w:p w:rsidR="00AF3844" w:rsidRPr="00AF0C8A" w:rsidRDefault="00AF3844" w:rsidP="00AF3844">
      <w:pPr>
        <w:autoSpaceDE w:val="0"/>
        <w:autoSpaceDN w:val="0"/>
        <w:adjustRightInd w:val="0"/>
        <w:spacing w:line="240" w:lineRule="auto"/>
        <w:jc w:val="both"/>
        <w:rPr>
          <w:color w:val="auto"/>
          <w:sz w:val="23"/>
          <w:szCs w:val="23"/>
        </w:rPr>
      </w:pPr>
      <w:proofErr w:type="gramStart"/>
      <w:r w:rsidRPr="00AF0C8A">
        <w:rPr>
          <w:color w:val="auto"/>
          <w:sz w:val="23"/>
          <w:szCs w:val="23"/>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F0C8A">
        <w:rPr>
          <w:color w:val="auto"/>
          <w:sz w:val="23"/>
          <w:szCs w:val="23"/>
        </w:rPr>
        <w:t xml:space="preserve"> </w:t>
      </w:r>
      <w:proofErr w:type="gramStart"/>
      <w:r w:rsidRPr="00AF0C8A">
        <w:rPr>
          <w:color w:val="auto"/>
          <w:sz w:val="23"/>
          <w:szCs w:val="23"/>
        </w:rPr>
        <w:t xml:space="preserve">Уколико је понуда достављена непосредно </w:t>
      </w:r>
      <w:r w:rsidRPr="00AF0C8A">
        <w:rPr>
          <w:color w:val="auto"/>
          <w:sz w:val="23"/>
          <w:szCs w:val="23"/>
          <w:lang w:val="sr-Cyrl-CS"/>
        </w:rPr>
        <w:t>н</w:t>
      </w:r>
      <w:r w:rsidRPr="00AF0C8A">
        <w:rPr>
          <w:color w:val="auto"/>
          <w:sz w:val="23"/>
          <w:szCs w:val="23"/>
        </w:rPr>
        <w:t>аручулац ће понуђачу предати потврду пријема понуде.</w:t>
      </w:r>
      <w:proofErr w:type="gramEnd"/>
      <w:r w:rsidRPr="00AF0C8A">
        <w:rPr>
          <w:color w:val="auto"/>
          <w:sz w:val="23"/>
          <w:szCs w:val="23"/>
        </w:rPr>
        <w:t xml:space="preserve"> </w:t>
      </w:r>
      <w:proofErr w:type="gramStart"/>
      <w:r w:rsidRPr="00AF0C8A">
        <w:rPr>
          <w:color w:val="auto"/>
          <w:sz w:val="23"/>
          <w:szCs w:val="23"/>
        </w:rPr>
        <w:t>У потврди о пријему наручилац ће навести датум и сат пријема понуде.</w:t>
      </w:r>
      <w:proofErr w:type="gramEnd"/>
      <w:r w:rsidRPr="00AF0C8A">
        <w:rPr>
          <w:color w:val="auto"/>
          <w:sz w:val="23"/>
          <w:szCs w:val="23"/>
        </w:rPr>
        <w:t xml:space="preserve"> </w:t>
      </w:r>
    </w:p>
    <w:p w:rsidR="00AF3844" w:rsidRPr="00AF0C8A" w:rsidRDefault="00AF3844" w:rsidP="00AF3844">
      <w:pPr>
        <w:autoSpaceDE w:val="0"/>
        <w:autoSpaceDN w:val="0"/>
        <w:adjustRightInd w:val="0"/>
        <w:spacing w:line="240" w:lineRule="auto"/>
        <w:jc w:val="both"/>
        <w:rPr>
          <w:color w:val="auto"/>
          <w:sz w:val="23"/>
          <w:szCs w:val="23"/>
        </w:rPr>
      </w:pPr>
      <w:proofErr w:type="gramStart"/>
      <w:r w:rsidRPr="00AF0C8A">
        <w:rPr>
          <w:color w:val="auto"/>
          <w:sz w:val="23"/>
          <w:szCs w:val="23"/>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42846" w:rsidRPr="00AF0C8A" w:rsidRDefault="00AF3844" w:rsidP="00AF3844">
      <w:pPr>
        <w:autoSpaceDE w:val="0"/>
        <w:autoSpaceDN w:val="0"/>
        <w:adjustRightInd w:val="0"/>
        <w:spacing w:line="240" w:lineRule="auto"/>
        <w:jc w:val="both"/>
        <w:rPr>
          <w:b/>
          <w:iCs/>
          <w:color w:val="FF0000"/>
          <w:sz w:val="23"/>
          <w:szCs w:val="23"/>
        </w:rPr>
      </w:pPr>
      <w:r w:rsidRPr="00AF0C8A">
        <w:rPr>
          <w:b/>
          <w:color w:val="auto"/>
          <w:sz w:val="23"/>
          <w:szCs w:val="23"/>
        </w:rPr>
        <w:t xml:space="preserve">   </w:t>
      </w:r>
    </w:p>
    <w:tbl>
      <w:tblPr>
        <w:tblW w:w="974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75"/>
        <w:gridCol w:w="9072"/>
      </w:tblGrid>
      <w:tr w:rsidR="00642846" w:rsidRPr="00AF0C8A" w:rsidTr="00642846">
        <w:trPr>
          <w:trHeight w:val="280"/>
        </w:trPr>
        <w:tc>
          <w:tcPr>
            <w:tcW w:w="9747" w:type="dxa"/>
            <w:gridSpan w:val="2"/>
            <w:tcBorders>
              <w:top w:val="single" w:sz="8" w:space="0" w:color="auto"/>
              <w:left w:val="single" w:sz="8" w:space="0" w:color="auto"/>
              <w:bottom w:val="single" w:sz="6" w:space="0" w:color="auto"/>
              <w:right w:val="single" w:sz="8" w:space="0" w:color="auto"/>
            </w:tcBorders>
            <w:hideMark/>
          </w:tcPr>
          <w:p w:rsidR="00642846" w:rsidRPr="00AF0C8A" w:rsidRDefault="00642846">
            <w:pPr>
              <w:ind w:right="296"/>
              <w:jc w:val="center"/>
              <w:rPr>
                <w:b/>
                <w:bCs/>
                <w:sz w:val="23"/>
                <w:szCs w:val="23"/>
                <w:highlight w:val="yellow"/>
              </w:rPr>
            </w:pPr>
            <w:r w:rsidRPr="005D3F1E">
              <w:rPr>
                <w:b/>
                <w:bCs/>
                <w:sz w:val="23"/>
                <w:szCs w:val="23"/>
                <w:lang w:val="sr-Cyrl-CS"/>
              </w:rPr>
              <w:t xml:space="preserve">ОБАВЕЗНА САДРЖИНА ПОНУДЕ </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5D3F1E" w:rsidRPr="00AF0C8A" w:rsidRDefault="005D3F1E">
            <w:pPr>
              <w:tabs>
                <w:tab w:val="left" w:pos="360"/>
              </w:tabs>
              <w:ind w:right="116"/>
              <w:jc w:val="center"/>
              <w:rPr>
                <w:bCs/>
                <w:sz w:val="23"/>
                <w:szCs w:val="23"/>
                <w:highlight w:val="yellow"/>
                <w:lang w:val="sr-Cyrl-CS"/>
              </w:rPr>
            </w:pPr>
            <w:r w:rsidRPr="00AF0C8A">
              <w:rPr>
                <w:bCs/>
                <w:sz w:val="23"/>
                <w:szCs w:val="23"/>
              </w:rPr>
              <w:t xml:space="preserve">  </w:t>
            </w:r>
            <w:r w:rsidRPr="00AF0C8A">
              <w:rPr>
                <w:bCs/>
                <w:sz w:val="23"/>
                <w:szCs w:val="23"/>
                <w:lang w:val="sr-Cyrl-CS"/>
              </w:rPr>
              <w:t>1.</w:t>
            </w:r>
          </w:p>
        </w:tc>
        <w:tc>
          <w:tcPr>
            <w:tcW w:w="9072" w:type="dxa"/>
            <w:tcBorders>
              <w:top w:val="single" w:sz="6" w:space="0" w:color="auto"/>
              <w:left w:val="single" w:sz="6" w:space="0" w:color="auto"/>
              <w:bottom w:val="single" w:sz="6" w:space="0" w:color="auto"/>
              <w:right w:val="single" w:sz="8" w:space="0" w:color="auto"/>
            </w:tcBorders>
            <w:shd w:val="clear" w:color="auto" w:fill="FFFFFF"/>
            <w:hideMark/>
          </w:tcPr>
          <w:p w:rsidR="005D3F1E" w:rsidRPr="009C2731" w:rsidRDefault="005D3F1E" w:rsidP="005D3F1E">
            <w:pPr>
              <w:autoSpaceDE w:val="0"/>
              <w:autoSpaceDN w:val="0"/>
              <w:adjustRightInd w:val="0"/>
              <w:spacing w:line="240" w:lineRule="auto"/>
              <w:ind w:left="176"/>
              <w:jc w:val="both"/>
            </w:pPr>
            <w:r w:rsidRPr="009C2731">
              <w:t xml:space="preserve">Образац понуде (Образац 1); </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vAlign w:val="center"/>
            <w:hideMark/>
          </w:tcPr>
          <w:p w:rsidR="005D3F1E" w:rsidRPr="00AF0C8A" w:rsidRDefault="005D3F1E">
            <w:pPr>
              <w:tabs>
                <w:tab w:val="left" w:pos="360"/>
              </w:tabs>
              <w:jc w:val="center"/>
              <w:rPr>
                <w:bCs/>
                <w:sz w:val="23"/>
                <w:szCs w:val="23"/>
                <w:lang w:val="sr-Cyrl-CS"/>
              </w:rPr>
            </w:pPr>
            <w:r w:rsidRPr="00AF0C8A">
              <w:rPr>
                <w:bCs/>
                <w:sz w:val="23"/>
                <w:szCs w:val="23"/>
                <w:lang w:val="sr-Cyrl-CS"/>
              </w:rPr>
              <w:t>2.</w:t>
            </w:r>
          </w:p>
        </w:tc>
        <w:tc>
          <w:tcPr>
            <w:tcW w:w="9072" w:type="dxa"/>
            <w:tcBorders>
              <w:top w:val="single" w:sz="6" w:space="0" w:color="auto"/>
              <w:left w:val="single" w:sz="6" w:space="0" w:color="auto"/>
              <w:bottom w:val="single" w:sz="6" w:space="0" w:color="auto"/>
              <w:right w:val="single" w:sz="8" w:space="0" w:color="auto"/>
            </w:tcBorders>
            <w:hideMark/>
          </w:tcPr>
          <w:p w:rsidR="005D3F1E" w:rsidRPr="009C2731" w:rsidRDefault="005D3F1E" w:rsidP="005D3F1E">
            <w:pPr>
              <w:autoSpaceDE w:val="0"/>
              <w:autoSpaceDN w:val="0"/>
              <w:adjustRightInd w:val="0"/>
              <w:spacing w:line="240" w:lineRule="auto"/>
              <w:ind w:left="176"/>
              <w:jc w:val="both"/>
              <w:rPr>
                <w:b/>
              </w:rPr>
            </w:pPr>
            <w:r w:rsidRPr="009C2731">
              <w:t>Образац структуре цене са упутством како се попуњава (Образац 2)</w:t>
            </w:r>
            <w:r w:rsidRPr="009C2731">
              <w:rPr>
                <w:lang w:val="sr-Cyrl-RS"/>
              </w:rPr>
              <w:t>;</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5D3F1E" w:rsidRPr="00AF0C8A" w:rsidRDefault="005D3F1E">
            <w:pPr>
              <w:jc w:val="center"/>
              <w:rPr>
                <w:bCs/>
                <w:sz w:val="23"/>
                <w:szCs w:val="23"/>
                <w:lang w:val="sr-Cyrl-CS"/>
              </w:rPr>
            </w:pPr>
            <w:r w:rsidRPr="00AF0C8A">
              <w:rPr>
                <w:bCs/>
                <w:sz w:val="23"/>
                <w:szCs w:val="23"/>
                <w:lang w:val="sr-Cyrl-CS"/>
              </w:rPr>
              <w:t>3.</w:t>
            </w:r>
          </w:p>
        </w:tc>
        <w:tc>
          <w:tcPr>
            <w:tcW w:w="9072" w:type="dxa"/>
            <w:tcBorders>
              <w:top w:val="single" w:sz="6" w:space="0" w:color="auto"/>
              <w:left w:val="single" w:sz="6" w:space="0" w:color="auto"/>
              <w:bottom w:val="single" w:sz="6" w:space="0" w:color="auto"/>
              <w:right w:val="single" w:sz="8" w:space="0" w:color="auto"/>
            </w:tcBorders>
            <w:shd w:val="clear" w:color="auto" w:fill="FFFFFF"/>
            <w:hideMark/>
          </w:tcPr>
          <w:p w:rsidR="005D3F1E" w:rsidRPr="009C2731" w:rsidRDefault="005D3F1E" w:rsidP="005D3F1E">
            <w:pPr>
              <w:autoSpaceDE w:val="0"/>
              <w:autoSpaceDN w:val="0"/>
              <w:adjustRightInd w:val="0"/>
              <w:spacing w:line="240" w:lineRule="auto"/>
              <w:ind w:left="176"/>
              <w:jc w:val="both"/>
            </w:pPr>
            <w:r w:rsidRPr="009C2731">
              <w:t xml:space="preserve">Образац изјаве понуђача о испуњености услова за учешће у поступку јавне набавке - чл. 75. ЗЈН (Образац </w:t>
            </w:r>
            <w:r w:rsidRPr="009C2731">
              <w:rPr>
                <w:lang w:val="sr-Cyrl-RS"/>
              </w:rPr>
              <w:t>3</w:t>
            </w:r>
            <w:r w:rsidRPr="009C2731">
              <w:t>);</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5D3F1E" w:rsidRPr="00AF0C8A" w:rsidRDefault="005D3F1E">
            <w:pPr>
              <w:jc w:val="center"/>
              <w:rPr>
                <w:bCs/>
                <w:sz w:val="23"/>
                <w:szCs w:val="23"/>
                <w:lang w:val="sr-Cyrl-CS"/>
              </w:rPr>
            </w:pPr>
            <w:r w:rsidRPr="00AF0C8A">
              <w:rPr>
                <w:bCs/>
                <w:sz w:val="23"/>
                <w:szCs w:val="23"/>
                <w:lang w:val="sr-Cyrl-CS"/>
              </w:rPr>
              <w:t>4.</w:t>
            </w:r>
          </w:p>
        </w:tc>
        <w:tc>
          <w:tcPr>
            <w:tcW w:w="9072" w:type="dxa"/>
            <w:tcBorders>
              <w:top w:val="single" w:sz="6" w:space="0" w:color="auto"/>
              <w:left w:val="single" w:sz="6" w:space="0" w:color="auto"/>
              <w:bottom w:val="single" w:sz="6" w:space="0" w:color="auto"/>
              <w:right w:val="single" w:sz="8" w:space="0" w:color="auto"/>
            </w:tcBorders>
            <w:shd w:val="clear" w:color="auto" w:fill="FFFFFF"/>
            <w:hideMark/>
          </w:tcPr>
          <w:p w:rsidR="005D3F1E" w:rsidRPr="009C2731" w:rsidRDefault="005D3F1E" w:rsidP="005D3F1E">
            <w:pPr>
              <w:autoSpaceDE w:val="0"/>
              <w:autoSpaceDN w:val="0"/>
              <w:adjustRightInd w:val="0"/>
              <w:spacing w:line="240" w:lineRule="auto"/>
              <w:ind w:left="176"/>
              <w:jc w:val="both"/>
            </w:pPr>
            <w:r w:rsidRPr="009C2731">
              <w:t xml:space="preserve">Образац изјаве подизвођача о испуњености услова за учешће у поступку јавне набавке - чл. 75. (Образац </w:t>
            </w:r>
            <w:r w:rsidRPr="009C2731">
              <w:rPr>
                <w:lang w:val="sr-Cyrl-RS"/>
              </w:rPr>
              <w:t>4</w:t>
            </w:r>
            <w:r w:rsidRPr="009C2731">
              <w:t>), уколико понуђач подноси понуду са подизвођачем;</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5D3F1E" w:rsidRPr="005D3F1E" w:rsidRDefault="005D3F1E">
            <w:pPr>
              <w:jc w:val="center"/>
              <w:rPr>
                <w:bCs/>
                <w:sz w:val="23"/>
                <w:szCs w:val="23"/>
              </w:rPr>
            </w:pPr>
            <w:r w:rsidRPr="005D3F1E">
              <w:rPr>
                <w:bCs/>
                <w:sz w:val="23"/>
                <w:szCs w:val="23"/>
              </w:rPr>
              <w:t>5.</w:t>
            </w:r>
          </w:p>
        </w:tc>
        <w:tc>
          <w:tcPr>
            <w:tcW w:w="9072" w:type="dxa"/>
            <w:tcBorders>
              <w:top w:val="single" w:sz="6" w:space="0" w:color="auto"/>
              <w:left w:val="single" w:sz="6" w:space="0" w:color="auto"/>
              <w:bottom w:val="single" w:sz="6" w:space="0" w:color="auto"/>
              <w:right w:val="single" w:sz="8" w:space="0" w:color="auto"/>
            </w:tcBorders>
            <w:shd w:val="clear" w:color="auto" w:fill="FFFFFF"/>
            <w:hideMark/>
          </w:tcPr>
          <w:p w:rsidR="005D3F1E" w:rsidRPr="009C2731" w:rsidRDefault="005D3F1E" w:rsidP="005D3F1E">
            <w:pPr>
              <w:autoSpaceDE w:val="0"/>
              <w:autoSpaceDN w:val="0"/>
              <w:adjustRightInd w:val="0"/>
              <w:spacing w:line="240" w:lineRule="auto"/>
              <w:ind w:left="176"/>
              <w:jc w:val="both"/>
            </w:pPr>
            <w:r w:rsidRPr="009C2731">
              <w:t xml:space="preserve">Образац трошкова припреме понуде (Образац </w:t>
            </w:r>
            <w:r w:rsidRPr="009C2731">
              <w:rPr>
                <w:lang w:val="sr-Cyrl-RS"/>
              </w:rPr>
              <w:t>5</w:t>
            </w:r>
            <w:r w:rsidRPr="009C2731">
              <w:t xml:space="preserve">) - </w:t>
            </w:r>
            <w:r w:rsidRPr="009C2731">
              <w:rPr>
                <w:b/>
              </w:rPr>
              <w:t xml:space="preserve">није </w:t>
            </w:r>
            <w:r w:rsidRPr="009C2731">
              <w:rPr>
                <w:b/>
                <w:lang w:val="sr-Cyrl-RS"/>
              </w:rPr>
              <w:t>обавезно</w:t>
            </w:r>
            <w:r w:rsidRPr="009C2731">
              <w:rPr>
                <w:b/>
              </w:rPr>
              <w:t xml:space="preserve"> доставити;</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5D3F1E" w:rsidRPr="005D3F1E" w:rsidRDefault="005D3F1E">
            <w:pPr>
              <w:jc w:val="center"/>
              <w:rPr>
                <w:bCs/>
                <w:sz w:val="23"/>
                <w:szCs w:val="23"/>
                <w:lang w:val="sr-Cyrl-CS"/>
              </w:rPr>
            </w:pPr>
            <w:r w:rsidRPr="005D3F1E">
              <w:rPr>
                <w:bCs/>
                <w:sz w:val="23"/>
                <w:szCs w:val="23"/>
              </w:rPr>
              <w:t>6.</w:t>
            </w:r>
          </w:p>
        </w:tc>
        <w:tc>
          <w:tcPr>
            <w:tcW w:w="9072" w:type="dxa"/>
            <w:tcBorders>
              <w:top w:val="single" w:sz="6" w:space="0" w:color="auto"/>
              <w:left w:val="single" w:sz="6" w:space="0" w:color="auto"/>
              <w:bottom w:val="single" w:sz="6" w:space="0" w:color="auto"/>
              <w:right w:val="single" w:sz="8" w:space="0" w:color="auto"/>
            </w:tcBorders>
            <w:shd w:val="clear" w:color="auto" w:fill="FFFFFF"/>
            <w:hideMark/>
          </w:tcPr>
          <w:p w:rsidR="005D3F1E" w:rsidRPr="009C2731" w:rsidRDefault="005D3F1E" w:rsidP="005D3F1E">
            <w:pPr>
              <w:autoSpaceDE w:val="0"/>
              <w:autoSpaceDN w:val="0"/>
              <w:adjustRightInd w:val="0"/>
              <w:spacing w:line="240" w:lineRule="auto"/>
              <w:ind w:left="176"/>
              <w:jc w:val="both"/>
            </w:pPr>
            <w:r w:rsidRPr="009C2731">
              <w:t xml:space="preserve">Образац изјаве о независној понуди (Образац </w:t>
            </w:r>
            <w:r w:rsidRPr="009C2731">
              <w:rPr>
                <w:lang w:val="sr-Cyrl-RS"/>
              </w:rPr>
              <w:t>6</w:t>
            </w:r>
            <w:r w:rsidRPr="009C2731">
              <w:t>);</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shd w:val="clear" w:color="auto" w:fill="FFFFFF"/>
            <w:vAlign w:val="center"/>
            <w:hideMark/>
          </w:tcPr>
          <w:p w:rsidR="005D3F1E" w:rsidRPr="005D3F1E" w:rsidRDefault="005D3F1E">
            <w:pPr>
              <w:jc w:val="center"/>
              <w:rPr>
                <w:bCs/>
                <w:sz w:val="23"/>
                <w:szCs w:val="23"/>
              </w:rPr>
            </w:pPr>
            <w:r w:rsidRPr="005D3F1E">
              <w:rPr>
                <w:bCs/>
                <w:sz w:val="23"/>
                <w:szCs w:val="23"/>
              </w:rPr>
              <w:t>7.</w:t>
            </w:r>
          </w:p>
        </w:tc>
        <w:tc>
          <w:tcPr>
            <w:tcW w:w="9072" w:type="dxa"/>
            <w:tcBorders>
              <w:top w:val="single" w:sz="6" w:space="0" w:color="auto"/>
              <w:left w:val="single" w:sz="6" w:space="0" w:color="auto"/>
              <w:bottom w:val="single" w:sz="6" w:space="0" w:color="auto"/>
              <w:right w:val="single" w:sz="8" w:space="0" w:color="auto"/>
            </w:tcBorders>
            <w:shd w:val="clear" w:color="auto" w:fill="FFFFFF"/>
            <w:hideMark/>
          </w:tcPr>
          <w:p w:rsidR="005D3F1E" w:rsidRPr="009C2731" w:rsidRDefault="005D3F1E" w:rsidP="005D3F1E">
            <w:pPr>
              <w:autoSpaceDE w:val="0"/>
              <w:autoSpaceDN w:val="0"/>
              <w:adjustRightInd w:val="0"/>
              <w:spacing w:line="240" w:lineRule="auto"/>
              <w:ind w:left="176"/>
              <w:jc w:val="both"/>
            </w:pPr>
            <w:r w:rsidRPr="009C2731">
              <w:t>Референтне листе (Образац 7)</w:t>
            </w:r>
          </w:p>
        </w:tc>
      </w:tr>
      <w:tr w:rsidR="005D3F1E" w:rsidRPr="00AF0C8A" w:rsidTr="00642846">
        <w:trPr>
          <w:trHeight w:val="265"/>
        </w:trPr>
        <w:tc>
          <w:tcPr>
            <w:tcW w:w="675" w:type="dxa"/>
            <w:tcBorders>
              <w:top w:val="single" w:sz="6" w:space="0" w:color="auto"/>
              <w:left w:val="single" w:sz="8" w:space="0" w:color="auto"/>
              <w:bottom w:val="single" w:sz="6" w:space="0" w:color="auto"/>
              <w:right w:val="single" w:sz="6" w:space="0" w:color="auto"/>
            </w:tcBorders>
            <w:vAlign w:val="center"/>
            <w:hideMark/>
          </w:tcPr>
          <w:p w:rsidR="005D3F1E" w:rsidRPr="005D3F1E" w:rsidRDefault="005D3F1E">
            <w:pPr>
              <w:jc w:val="center"/>
              <w:rPr>
                <w:bCs/>
                <w:sz w:val="23"/>
                <w:szCs w:val="23"/>
              </w:rPr>
            </w:pPr>
            <w:r w:rsidRPr="005D3F1E">
              <w:rPr>
                <w:bCs/>
                <w:sz w:val="23"/>
                <w:szCs w:val="23"/>
              </w:rPr>
              <w:t>8.</w:t>
            </w:r>
          </w:p>
        </w:tc>
        <w:tc>
          <w:tcPr>
            <w:tcW w:w="9072" w:type="dxa"/>
            <w:tcBorders>
              <w:top w:val="single" w:sz="6" w:space="0" w:color="auto"/>
              <w:left w:val="single" w:sz="6" w:space="0" w:color="auto"/>
              <w:bottom w:val="single" w:sz="6" w:space="0" w:color="auto"/>
              <w:right w:val="single" w:sz="8" w:space="0" w:color="auto"/>
            </w:tcBorders>
            <w:hideMark/>
          </w:tcPr>
          <w:p w:rsidR="005D3F1E" w:rsidRPr="009C2731" w:rsidRDefault="005D3F1E" w:rsidP="005D3F1E">
            <w:pPr>
              <w:autoSpaceDE w:val="0"/>
              <w:autoSpaceDN w:val="0"/>
              <w:adjustRightInd w:val="0"/>
              <w:spacing w:line="240" w:lineRule="auto"/>
              <w:ind w:left="176"/>
              <w:jc w:val="both"/>
            </w:pPr>
            <w:r w:rsidRPr="009C2731">
              <w:t>Модел уговора;</w:t>
            </w:r>
          </w:p>
        </w:tc>
      </w:tr>
    </w:tbl>
    <w:p w:rsidR="00762B0E" w:rsidRPr="00AF0C8A" w:rsidRDefault="00762B0E" w:rsidP="00642846">
      <w:pPr>
        <w:ind w:right="26"/>
        <w:jc w:val="both"/>
        <w:rPr>
          <w:i/>
          <w:sz w:val="23"/>
          <w:szCs w:val="23"/>
          <w:u w:val="single"/>
        </w:rPr>
      </w:pPr>
    </w:p>
    <w:p w:rsidR="00642846" w:rsidRPr="00AF0C8A" w:rsidRDefault="00642846" w:rsidP="00642846">
      <w:pPr>
        <w:ind w:right="26"/>
        <w:jc w:val="both"/>
        <w:rPr>
          <w:sz w:val="23"/>
          <w:szCs w:val="23"/>
        </w:rPr>
      </w:pPr>
      <w:r w:rsidRPr="00AF0C8A">
        <w:rPr>
          <w:i/>
          <w:sz w:val="23"/>
          <w:szCs w:val="23"/>
          <w:u w:val="single"/>
        </w:rPr>
        <w:t xml:space="preserve">Понуђачи су дужни да све обрасце који су саставни део конкурсне документације попуне читко и у </w:t>
      </w:r>
      <w:proofErr w:type="gramStart"/>
      <w:r w:rsidRPr="00AF0C8A">
        <w:rPr>
          <w:i/>
          <w:sz w:val="23"/>
          <w:szCs w:val="23"/>
          <w:u w:val="single"/>
        </w:rPr>
        <w:t>потпуности .</w:t>
      </w:r>
      <w:proofErr w:type="gramEnd"/>
      <w:r w:rsidRPr="00AF0C8A">
        <w:rPr>
          <w:i/>
          <w:sz w:val="23"/>
          <w:szCs w:val="23"/>
          <w:u w:val="single"/>
        </w:rPr>
        <w:t xml:space="preserve"> Све обрасце</w:t>
      </w:r>
      <w:proofErr w:type="gramStart"/>
      <w:r w:rsidRPr="00AF0C8A">
        <w:rPr>
          <w:i/>
          <w:sz w:val="23"/>
          <w:szCs w:val="23"/>
          <w:u w:val="single"/>
        </w:rPr>
        <w:t>,изјаве</w:t>
      </w:r>
      <w:proofErr w:type="gramEnd"/>
      <w:r w:rsidRPr="00AF0C8A">
        <w:rPr>
          <w:i/>
          <w:sz w:val="23"/>
          <w:szCs w:val="23"/>
          <w:u w:val="single"/>
        </w:rPr>
        <w:t xml:space="preserve"> и модел уговора потписује одговорно лице понуђача и оверава печатом</w:t>
      </w:r>
      <w:r w:rsidRPr="00AF0C8A">
        <w:rPr>
          <w:sz w:val="23"/>
          <w:szCs w:val="23"/>
        </w:rPr>
        <w:t xml:space="preserve"> .</w:t>
      </w:r>
    </w:p>
    <w:p w:rsidR="00642846" w:rsidRPr="00AF0C8A" w:rsidRDefault="00642846" w:rsidP="00642846">
      <w:pPr>
        <w:autoSpaceDE w:val="0"/>
        <w:autoSpaceDN w:val="0"/>
        <w:adjustRightInd w:val="0"/>
        <w:spacing w:line="240" w:lineRule="auto"/>
        <w:ind w:right="26"/>
        <w:jc w:val="both"/>
        <w:rPr>
          <w:b/>
          <w:iCs/>
          <w:color w:val="FF0000"/>
          <w:sz w:val="23"/>
          <w:szCs w:val="23"/>
        </w:rPr>
      </w:pPr>
    </w:p>
    <w:p w:rsidR="00AF3844" w:rsidRPr="00AF0C8A" w:rsidRDefault="00AF3844" w:rsidP="00AF3844">
      <w:pPr>
        <w:autoSpaceDE w:val="0"/>
        <w:autoSpaceDN w:val="0"/>
        <w:adjustRightInd w:val="0"/>
        <w:spacing w:line="240" w:lineRule="auto"/>
        <w:jc w:val="both"/>
        <w:rPr>
          <w:iCs/>
          <w:color w:val="auto"/>
          <w:sz w:val="23"/>
          <w:szCs w:val="23"/>
        </w:rPr>
      </w:pPr>
      <w:bookmarkStart w:id="3" w:name="_Hlk496685997"/>
      <w:r w:rsidRPr="00AF0C8A">
        <w:rPr>
          <w:b/>
          <w:iCs/>
          <w:color w:val="auto"/>
          <w:sz w:val="23"/>
          <w:szCs w:val="23"/>
        </w:rPr>
        <w:t>Место време и начин отварања понуда</w:t>
      </w:r>
      <w:r w:rsidRPr="00AF0C8A">
        <w:rPr>
          <w:iCs/>
          <w:color w:val="auto"/>
          <w:sz w:val="23"/>
          <w:szCs w:val="23"/>
        </w:rPr>
        <w:t xml:space="preserve">: </w:t>
      </w:r>
    </w:p>
    <w:p w:rsidR="00AF3844" w:rsidRPr="00AF0C8A" w:rsidRDefault="00AF3844" w:rsidP="00AF3844">
      <w:pPr>
        <w:autoSpaceDE w:val="0"/>
        <w:autoSpaceDN w:val="0"/>
        <w:adjustRightInd w:val="0"/>
        <w:spacing w:line="240" w:lineRule="auto"/>
        <w:jc w:val="both"/>
        <w:rPr>
          <w:iCs/>
          <w:color w:val="auto"/>
          <w:sz w:val="23"/>
          <w:szCs w:val="23"/>
        </w:rPr>
      </w:pPr>
      <w:proofErr w:type="gramStart"/>
      <w:r w:rsidRPr="00AF0C8A">
        <w:rPr>
          <w:iCs/>
          <w:color w:val="auto"/>
          <w:sz w:val="23"/>
          <w:szCs w:val="23"/>
        </w:rPr>
        <w:t xml:space="preserve">Отварање понуда ће бити извршено дана </w:t>
      </w:r>
      <w:r w:rsidR="00790CFD" w:rsidRPr="00790CFD">
        <w:rPr>
          <w:b/>
          <w:iCs/>
          <w:color w:val="auto"/>
          <w:sz w:val="23"/>
          <w:szCs w:val="23"/>
          <w:shd w:val="clear" w:color="auto" w:fill="C6D9F1" w:themeFill="text2" w:themeFillTint="33"/>
          <w:lang w:val="sr-Cyrl-CS"/>
        </w:rPr>
        <w:t>16.05.2018.</w:t>
      </w:r>
      <w:proofErr w:type="gramEnd"/>
      <w:r w:rsidR="00790CFD" w:rsidRPr="00790CFD">
        <w:rPr>
          <w:b/>
          <w:iCs/>
          <w:color w:val="auto"/>
          <w:sz w:val="23"/>
          <w:szCs w:val="23"/>
          <w:shd w:val="clear" w:color="auto" w:fill="C6D9F1" w:themeFill="text2" w:themeFillTint="33"/>
          <w:lang w:val="sr-Cyrl-CS"/>
        </w:rPr>
        <w:t xml:space="preserve"> </w:t>
      </w:r>
      <w:proofErr w:type="gramStart"/>
      <w:r w:rsidRPr="00790CFD">
        <w:rPr>
          <w:b/>
          <w:iCs/>
          <w:color w:val="auto"/>
          <w:sz w:val="23"/>
          <w:szCs w:val="23"/>
          <w:shd w:val="clear" w:color="auto" w:fill="C6D9F1" w:themeFill="text2" w:themeFillTint="33"/>
        </w:rPr>
        <w:t>у</w:t>
      </w:r>
      <w:proofErr w:type="gramEnd"/>
      <w:r w:rsidRPr="00790CFD">
        <w:rPr>
          <w:b/>
          <w:iCs/>
          <w:color w:val="auto"/>
          <w:sz w:val="23"/>
          <w:szCs w:val="23"/>
          <w:shd w:val="clear" w:color="auto" w:fill="C6D9F1" w:themeFill="text2" w:themeFillTint="33"/>
        </w:rPr>
        <w:t xml:space="preserve"> </w:t>
      </w:r>
      <w:r w:rsidR="00790CFD" w:rsidRPr="00790CFD">
        <w:rPr>
          <w:b/>
          <w:iCs/>
          <w:color w:val="auto"/>
          <w:sz w:val="23"/>
          <w:szCs w:val="23"/>
          <w:shd w:val="clear" w:color="auto" w:fill="C6D9F1" w:themeFill="text2" w:themeFillTint="33"/>
          <w:lang w:val="sr-Cyrl-CS"/>
        </w:rPr>
        <w:t>10,3</w:t>
      </w:r>
      <w:r w:rsidRPr="00790CFD">
        <w:rPr>
          <w:b/>
          <w:iCs/>
          <w:color w:val="auto"/>
          <w:sz w:val="23"/>
          <w:szCs w:val="23"/>
          <w:shd w:val="clear" w:color="auto" w:fill="C6D9F1" w:themeFill="text2" w:themeFillTint="33"/>
          <w:lang w:val="sr-Cyrl-CS"/>
        </w:rPr>
        <w:t>0</w:t>
      </w:r>
      <w:r w:rsidRPr="00790CFD">
        <w:rPr>
          <w:b/>
          <w:iCs/>
          <w:color w:val="auto"/>
          <w:sz w:val="23"/>
          <w:szCs w:val="23"/>
          <w:shd w:val="clear" w:color="auto" w:fill="C6D9F1" w:themeFill="text2" w:themeFillTint="33"/>
        </w:rPr>
        <w:t xml:space="preserve"> часова</w:t>
      </w:r>
      <w:r w:rsidRPr="00AF0C8A">
        <w:rPr>
          <w:iCs/>
          <w:color w:val="auto"/>
          <w:sz w:val="23"/>
          <w:szCs w:val="23"/>
        </w:rPr>
        <w:t xml:space="preserve"> </w:t>
      </w:r>
      <w:bookmarkEnd w:id="3"/>
      <w:r w:rsidRPr="00AF0C8A">
        <w:rPr>
          <w:iCs/>
          <w:color w:val="auto"/>
          <w:sz w:val="23"/>
          <w:szCs w:val="23"/>
        </w:rPr>
        <w:t xml:space="preserve">у </w:t>
      </w:r>
      <w:r w:rsidR="00BB2B92" w:rsidRPr="00AF0C8A">
        <w:rPr>
          <w:iCs/>
          <w:color w:val="auto"/>
          <w:sz w:val="23"/>
          <w:szCs w:val="23"/>
        </w:rPr>
        <w:t>просторијама правне службе Опште болнице Петровац на Млави Моравска 2 12300 Петровац на Млави</w:t>
      </w:r>
      <w:r w:rsidRPr="00AF0C8A">
        <w:rPr>
          <w:iCs/>
          <w:color w:val="auto"/>
          <w:sz w:val="23"/>
          <w:szCs w:val="23"/>
        </w:rPr>
        <w:t xml:space="preserve">. </w:t>
      </w:r>
    </w:p>
    <w:p w:rsidR="00AF3844" w:rsidRPr="00AF0C8A" w:rsidRDefault="00AF3844" w:rsidP="00935215">
      <w:pPr>
        <w:autoSpaceDE w:val="0"/>
        <w:autoSpaceDN w:val="0"/>
        <w:adjustRightInd w:val="0"/>
        <w:spacing w:line="240" w:lineRule="auto"/>
        <w:jc w:val="both"/>
        <w:rPr>
          <w:iCs/>
          <w:color w:val="auto"/>
          <w:sz w:val="23"/>
          <w:szCs w:val="23"/>
          <w:lang w:val="sr-Latn-RS"/>
        </w:rPr>
      </w:pPr>
      <w:r w:rsidRPr="00AF0C8A">
        <w:rPr>
          <w:iCs/>
          <w:color w:val="auto"/>
          <w:sz w:val="23"/>
          <w:szCs w:val="23"/>
          <w:lang w:val="sr-Cyrl-CS"/>
        </w:rPr>
        <w:t>У о</w:t>
      </w:r>
      <w:r w:rsidRPr="00AF0C8A">
        <w:rPr>
          <w:iCs/>
          <w:color w:val="auto"/>
          <w:sz w:val="23"/>
          <w:szCs w:val="23"/>
        </w:rPr>
        <w:t xml:space="preserve">тварању понуда могу </w:t>
      </w:r>
      <w:r w:rsidRPr="00AF0C8A">
        <w:rPr>
          <w:iCs/>
          <w:color w:val="auto"/>
          <w:sz w:val="23"/>
          <w:szCs w:val="23"/>
          <w:lang w:val="sr-Cyrl-CS"/>
        </w:rPr>
        <w:t>учествовати</w:t>
      </w:r>
      <w:r w:rsidRPr="00AF0C8A">
        <w:rPr>
          <w:iCs/>
          <w:color w:val="auto"/>
          <w:sz w:val="23"/>
          <w:szCs w:val="23"/>
        </w:rPr>
        <w:t xml:space="preserve"> представници понуђача уз предходну предају писменог пуномо</w:t>
      </w:r>
      <w:r w:rsidRPr="00AF0C8A">
        <w:rPr>
          <w:iCs/>
          <w:color w:val="auto"/>
          <w:sz w:val="23"/>
          <w:szCs w:val="23"/>
          <w:lang w:val="sr-Cyrl-CS"/>
        </w:rPr>
        <w:t>ћја.</w:t>
      </w:r>
    </w:p>
    <w:p w:rsidR="00AF3844" w:rsidRPr="00AF0C8A" w:rsidRDefault="00AF3844" w:rsidP="00AF3844">
      <w:pPr>
        <w:jc w:val="both"/>
        <w:rPr>
          <w:b/>
          <w:bCs/>
          <w:i/>
          <w:iCs/>
          <w:sz w:val="23"/>
          <w:szCs w:val="23"/>
        </w:rPr>
      </w:pPr>
      <w:r w:rsidRPr="00AF0C8A">
        <w:rPr>
          <w:b/>
          <w:i/>
          <w:iCs/>
          <w:sz w:val="23"/>
          <w:szCs w:val="23"/>
        </w:rPr>
        <w:t>3.</w:t>
      </w:r>
      <w:r w:rsidRPr="00AF0C8A">
        <w:rPr>
          <w:b/>
          <w:bCs/>
          <w:i/>
          <w:iCs/>
          <w:sz w:val="23"/>
          <w:szCs w:val="23"/>
        </w:rPr>
        <w:t xml:space="preserve"> ПАРТИЈЕ</w:t>
      </w:r>
    </w:p>
    <w:p w:rsidR="00AF3844" w:rsidRPr="00AF0C8A" w:rsidRDefault="00BB2B92" w:rsidP="00AF3844">
      <w:pPr>
        <w:jc w:val="both"/>
        <w:rPr>
          <w:b/>
          <w:bCs/>
          <w:color w:val="auto"/>
          <w:sz w:val="23"/>
          <w:szCs w:val="23"/>
          <w:lang w:val="sr-Cyrl-CS"/>
        </w:rPr>
      </w:pPr>
      <w:r w:rsidRPr="00AF0C8A">
        <w:rPr>
          <w:b/>
          <w:bCs/>
          <w:color w:val="auto"/>
          <w:sz w:val="23"/>
          <w:szCs w:val="23"/>
          <w:lang w:val="sr-Latn-CS"/>
        </w:rPr>
        <w:t>Јавна набавк</w:t>
      </w:r>
      <w:r w:rsidR="007E3B73" w:rsidRPr="00AF0C8A">
        <w:rPr>
          <w:b/>
          <w:bCs/>
          <w:color w:val="auto"/>
          <w:sz w:val="23"/>
          <w:szCs w:val="23"/>
        </w:rPr>
        <w:t>а</w:t>
      </w:r>
      <w:r w:rsidRPr="00AF0C8A">
        <w:rPr>
          <w:b/>
          <w:bCs/>
          <w:color w:val="auto"/>
          <w:sz w:val="23"/>
          <w:szCs w:val="23"/>
        </w:rPr>
        <w:t xml:space="preserve"> </w:t>
      </w:r>
      <w:r w:rsidR="00AF3844" w:rsidRPr="00AF0C8A">
        <w:rPr>
          <w:b/>
          <w:bCs/>
          <w:color w:val="auto"/>
          <w:sz w:val="23"/>
          <w:szCs w:val="23"/>
          <w:lang w:val="sr-Latn-CS"/>
        </w:rPr>
        <w:t>је обликова</w:t>
      </w:r>
      <w:r w:rsidR="007E3B73" w:rsidRPr="00AF0C8A">
        <w:rPr>
          <w:b/>
          <w:bCs/>
          <w:color w:val="auto"/>
          <w:sz w:val="23"/>
          <w:szCs w:val="23"/>
        </w:rPr>
        <w:t>на</w:t>
      </w:r>
      <w:r w:rsidR="00AF3844" w:rsidRPr="00AF0C8A">
        <w:rPr>
          <w:b/>
          <w:bCs/>
          <w:color w:val="auto"/>
          <w:sz w:val="23"/>
          <w:szCs w:val="23"/>
          <w:lang w:val="sr-Latn-CS"/>
        </w:rPr>
        <w:t xml:space="preserve"> </w:t>
      </w:r>
      <w:r w:rsidRPr="00AF0C8A">
        <w:rPr>
          <w:b/>
          <w:bCs/>
          <w:color w:val="auto"/>
          <w:sz w:val="23"/>
          <w:szCs w:val="23"/>
          <w:lang w:val="sr-Cyrl-CS"/>
        </w:rPr>
        <w:t xml:space="preserve">у 2 </w:t>
      </w:r>
      <w:r w:rsidR="00AF3844" w:rsidRPr="00AF0C8A">
        <w:rPr>
          <w:b/>
          <w:bCs/>
          <w:color w:val="auto"/>
          <w:sz w:val="23"/>
          <w:szCs w:val="23"/>
          <w:lang w:val="sr-Latn-CS"/>
        </w:rPr>
        <w:t>партиј</w:t>
      </w:r>
      <w:r w:rsidRPr="00AF0C8A">
        <w:rPr>
          <w:b/>
          <w:bCs/>
          <w:color w:val="auto"/>
          <w:sz w:val="23"/>
          <w:szCs w:val="23"/>
          <w:lang w:val="sr-Cyrl-CS"/>
        </w:rPr>
        <w:t>е</w:t>
      </w:r>
    </w:p>
    <w:p w:rsidR="00BB2B92" w:rsidRPr="00AF0C8A" w:rsidRDefault="00BB2B92" w:rsidP="00BB2B92">
      <w:pPr>
        <w:spacing w:line="240" w:lineRule="auto"/>
        <w:rPr>
          <w:rFonts w:eastAsia="Times New Roman"/>
          <w:sz w:val="23"/>
          <w:szCs w:val="23"/>
        </w:rPr>
      </w:pPr>
      <w:proofErr w:type="gramStart"/>
      <w:r w:rsidRPr="00AF0C8A">
        <w:rPr>
          <w:rFonts w:eastAsia="Times New Roman"/>
          <w:sz w:val="23"/>
          <w:szCs w:val="23"/>
        </w:rPr>
        <w:lastRenderedPageBreak/>
        <w:t>Понуђач може да поднесе понуду за једну или обе партије.</w:t>
      </w:r>
      <w:proofErr w:type="gramEnd"/>
      <w:r w:rsidRPr="00AF0C8A">
        <w:rPr>
          <w:rFonts w:eastAsia="Times New Roman"/>
          <w:sz w:val="23"/>
          <w:szCs w:val="23"/>
        </w:rPr>
        <w:t xml:space="preserve"> </w:t>
      </w:r>
      <w:proofErr w:type="gramStart"/>
      <w:r w:rsidRPr="00AF0C8A">
        <w:rPr>
          <w:rFonts w:eastAsia="Times New Roman"/>
          <w:sz w:val="23"/>
          <w:szCs w:val="23"/>
        </w:rPr>
        <w:t>Понуда мора да обухвати најмање једну целокупну партију.</w:t>
      </w:r>
      <w:proofErr w:type="gramEnd"/>
    </w:p>
    <w:p w:rsidR="00BB2B92" w:rsidRPr="00AF0C8A" w:rsidRDefault="00BB2B92" w:rsidP="00BB2B92">
      <w:pPr>
        <w:spacing w:line="240" w:lineRule="auto"/>
        <w:rPr>
          <w:rFonts w:eastAsia="Times New Roman"/>
          <w:sz w:val="23"/>
          <w:szCs w:val="23"/>
        </w:rPr>
      </w:pPr>
      <w:proofErr w:type="gramStart"/>
      <w:r w:rsidRPr="00AF0C8A">
        <w:rPr>
          <w:rFonts w:eastAsia="Times New Roman"/>
          <w:sz w:val="23"/>
          <w:szCs w:val="23"/>
        </w:rPr>
        <w:t>Понуђач је дужан да у понуди наведе да ли се понуда односи на целокупну набавку или само на одређену партију.</w:t>
      </w:r>
      <w:proofErr w:type="gramEnd"/>
    </w:p>
    <w:p w:rsidR="00BB2B92" w:rsidRPr="00AF0C8A" w:rsidRDefault="00BB2B92" w:rsidP="00BB2B92">
      <w:pPr>
        <w:spacing w:line="240" w:lineRule="auto"/>
        <w:rPr>
          <w:rFonts w:eastAsia="Times New Roman"/>
          <w:sz w:val="23"/>
          <w:szCs w:val="23"/>
        </w:rPr>
      </w:pPr>
      <w:proofErr w:type="gramStart"/>
      <w:r w:rsidRPr="00AF0C8A">
        <w:rPr>
          <w:rFonts w:eastAsia="Times New Roman"/>
          <w:sz w:val="23"/>
          <w:szCs w:val="23"/>
        </w:rPr>
        <w:t>Услучају да понуђач поднесе понуду за обе партије, она мора бити поднета тако да се може оцењивати за сваку партију посебно.</w:t>
      </w:r>
      <w:proofErr w:type="gramEnd"/>
    </w:p>
    <w:p w:rsidR="00BB2B92" w:rsidRPr="00AF0C8A" w:rsidRDefault="00BB2B92" w:rsidP="00BB2B92">
      <w:pPr>
        <w:spacing w:line="240" w:lineRule="auto"/>
        <w:rPr>
          <w:rFonts w:eastAsia="Times New Roman"/>
          <w:sz w:val="23"/>
          <w:szCs w:val="23"/>
        </w:rPr>
      </w:pPr>
      <w:proofErr w:type="gramStart"/>
      <w:r w:rsidRPr="00AF0C8A">
        <w:rPr>
          <w:rFonts w:eastAsia="Times New Roman"/>
          <w:sz w:val="23"/>
          <w:szCs w:val="23"/>
        </w:rPr>
        <w:t>Докази из чланова 75.</w:t>
      </w:r>
      <w:proofErr w:type="gramEnd"/>
      <w:r w:rsidRPr="00AF0C8A">
        <w:rPr>
          <w:rFonts w:eastAsia="Times New Roman"/>
          <w:sz w:val="23"/>
          <w:szCs w:val="23"/>
        </w:rPr>
        <w:t xml:space="preserve"> </w:t>
      </w:r>
      <w:proofErr w:type="gramStart"/>
      <w:r w:rsidRPr="00AF0C8A">
        <w:rPr>
          <w:rFonts w:eastAsia="Times New Roman"/>
          <w:sz w:val="23"/>
          <w:szCs w:val="23"/>
        </w:rPr>
        <w:t>и</w:t>
      </w:r>
      <w:proofErr w:type="gramEnd"/>
      <w:r w:rsidRPr="00AF0C8A">
        <w:rPr>
          <w:rFonts w:eastAsia="Times New Roman"/>
          <w:sz w:val="23"/>
          <w:szCs w:val="23"/>
        </w:rPr>
        <w:t xml:space="preserve"> 76. </w:t>
      </w:r>
      <w:proofErr w:type="gramStart"/>
      <w:r w:rsidRPr="00AF0C8A">
        <w:rPr>
          <w:rFonts w:eastAsia="Times New Roman"/>
          <w:sz w:val="23"/>
          <w:szCs w:val="23"/>
        </w:rPr>
        <w:t>ЗЈН, који су заједнички за обе партије, у случају да понуђач поднесе понуду за обе партије, не морају бити достављени за сваку партију посебно, односно могу бити достављени у једном примерку за обе партије.</w:t>
      </w:r>
      <w:proofErr w:type="gramEnd"/>
    </w:p>
    <w:p w:rsidR="00BB2B92" w:rsidRPr="00AF0C8A" w:rsidRDefault="00BB2B92" w:rsidP="00AF3844">
      <w:pPr>
        <w:jc w:val="both"/>
        <w:rPr>
          <w:b/>
          <w:bCs/>
          <w:color w:val="auto"/>
          <w:sz w:val="23"/>
          <w:szCs w:val="23"/>
          <w:lang w:val="sr-Latn-CS"/>
        </w:rPr>
      </w:pPr>
    </w:p>
    <w:p w:rsidR="00AF3844" w:rsidRPr="00AF0C8A" w:rsidRDefault="00AF3844" w:rsidP="00AF3844">
      <w:pPr>
        <w:jc w:val="both"/>
        <w:rPr>
          <w:b/>
          <w:iCs/>
          <w:color w:val="auto"/>
          <w:sz w:val="23"/>
          <w:szCs w:val="23"/>
        </w:rPr>
      </w:pPr>
      <w:r w:rsidRPr="00AF0C8A">
        <w:rPr>
          <w:b/>
          <w:iCs/>
          <w:color w:val="auto"/>
          <w:sz w:val="23"/>
          <w:szCs w:val="23"/>
        </w:rPr>
        <w:t xml:space="preserve">Спецификација, опис услуга која су предмет јавне набавке, детаљно су приказани </w:t>
      </w:r>
      <w:proofErr w:type="gramStart"/>
      <w:r w:rsidRPr="00AF0C8A">
        <w:rPr>
          <w:b/>
          <w:iCs/>
          <w:color w:val="auto"/>
          <w:sz w:val="23"/>
          <w:szCs w:val="23"/>
        </w:rPr>
        <w:t>у  конкурсној</w:t>
      </w:r>
      <w:proofErr w:type="gramEnd"/>
      <w:r w:rsidRPr="00AF0C8A">
        <w:rPr>
          <w:b/>
          <w:iCs/>
          <w:color w:val="auto"/>
          <w:sz w:val="23"/>
          <w:szCs w:val="23"/>
        </w:rPr>
        <w:t xml:space="preserve"> документацији.</w:t>
      </w:r>
    </w:p>
    <w:p w:rsidR="00AF3844" w:rsidRPr="00AF0C8A" w:rsidRDefault="00AF3844" w:rsidP="00AF3844">
      <w:pPr>
        <w:jc w:val="both"/>
        <w:rPr>
          <w:bCs/>
          <w:iCs/>
          <w:sz w:val="23"/>
          <w:szCs w:val="23"/>
        </w:rPr>
      </w:pPr>
      <w:r w:rsidRPr="00AF0C8A">
        <w:rPr>
          <w:bCs/>
          <w:iCs/>
          <w:sz w:val="23"/>
          <w:szCs w:val="23"/>
        </w:rPr>
        <w:t>.</w:t>
      </w:r>
    </w:p>
    <w:p w:rsidR="00AF3844" w:rsidRPr="00AF0C8A" w:rsidRDefault="00AF3844" w:rsidP="00AF3844">
      <w:pPr>
        <w:jc w:val="both"/>
        <w:rPr>
          <w:bCs/>
          <w:iCs/>
          <w:sz w:val="23"/>
          <w:szCs w:val="23"/>
        </w:rPr>
      </w:pPr>
      <w:r w:rsidRPr="00AF0C8A">
        <w:rPr>
          <w:b/>
          <w:i/>
          <w:iCs/>
          <w:sz w:val="23"/>
          <w:szCs w:val="23"/>
        </w:rPr>
        <w:t>4.</w:t>
      </w:r>
      <w:r w:rsidRPr="00AF0C8A">
        <w:rPr>
          <w:b/>
          <w:bCs/>
          <w:i/>
          <w:iCs/>
          <w:sz w:val="23"/>
          <w:szCs w:val="23"/>
        </w:rPr>
        <w:t xml:space="preserve">  ПОНУДА СА ВАРИЈАНТАМА</w:t>
      </w:r>
    </w:p>
    <w:p w:rsidR="00AF3844" w:rsidRPr="00AF0C8A" w:rsidRDefault="00AF3844" w:rsidP="00AF3844">
      <w:pPr>
        <w:jc w:val="both"/>
        <w:rPr>
          <w:b/>
          <w:bCs/>
          <w:i/>
          <w:iCs/>
          <w:sz w:val="23"/>
          <w:szCs w:val="23"/>
        </w:rPr>
      </w:pPr>
      <w:proofErr w:type="gramStart"/>
      <w:r w:rsidRPr="00AF0C8A">
        <w:rPr>
          <w:bCs/>
          <w:iCs/>
          <w:sz w:val="23"/>
          <w:szCs w:val="23"/>
        </w:rPr>
        <w:t>Подношење понуде са варијантама није дозвољено.</w:t>
      </w:r>
      <w:proofErr w:type="gramEnd"/>
    </w:p>
    <w:p w:rsidR="00AF3844" w:rsidRPr="00AF0C8A" w:rsidRDefault="00AF3844" w:rsidP="00AF3844">
      <w:pPr>
        <w:jc w:val="both"/>
        <w:rPr>
          <w:sz w:val="23"/>
          <w:szCs w:val="23"/>
        </w:rPr>
      </w:pPr>
    </w:p>
    <w:p w:rsidR="00AF3844" w:rsidRPr="00AF0C8A" w:rsidRDefault="00AF3844" w:rsidP="00AF3844">
      <w:pPr>
        <w:jc w:val="both"/>
        <w:rPr>
          <w:sz w:val="23"/>
          <w:szCs w:val="23"/>
        </w:rPr>
      </w:pPr>
      <w:r w:rsidRPr="00AF0C8A">
        <w:rPr>
          <w:b/>
          <w:bCs/>
          <w:i/>
          <w:iCs/>
          <w:sz w:val="23"/>
          <w:szCs w:val="23"/>
        </w:rPr>
        <w:t xml:space="preserve">5. </w:t>
      </w:r>
      <w:r w:rsidRPr="00AF0C8A">
        <w:rPr>
          <w:b/>
          <w:i/>
          <w:iCs/>
          <w:sz w:val="23"/>
          <w:szCs w:val="23"/>
        </w:rPr>
        <w:t>НАЧИН ИЗМЕНЕ, ДОПУНЕ И ОПОЗИВА ПОНУДЕ</w:t>
      </w:r>
    </w:p>
    <w:p w:rsidR="00AF3844" w:rsidRPr="00AF0C8A" w:rsidRDefault="00AF3844" w:rsidP="00AF3844">
      <w:pPr>
        <w:jc w:val="both"/>
        <w:rPr>
          <w:sz w:val="23"/>
          <w:szCs w:val="23"/>
        </w:rPr>
      </w:pPr>
      <w:proofErr w:type="gramStart"/>
      <w:r w:rsidRPr="00AF0C8A">
        <w:rPr>
          <w:sz w:val="23"/>
          <w:szCs w:val="23"/>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F3844" w:rsidRPr="00AF0C8A" w:rsidRDefault="00AF3844" w:rsidP="00AF3844">
      <w:pPr>
        <w:jc w:val="both"/>
        <w:rPr>
          <w:rFonts w:eastAsia="TimesNewRomanPSMT"/>
          <w:bCs/>
          <w:iCs/>
          <w:sz w:val="23"/>
          <w:szCs w:val="23"/>
        </w:rPr>
      </w:pPr>
      <w:proofErr w:type="gramStart"/>
      <w:r w:rsidRPr="00AF0C8A">
        <w:rPr>
          <w:sz w:val="23"/>
          <w:szCs w:val="23"/>
        </w:rPr>
        <w:t>Понуђач је дужан да јасно назначи који део понуде мења односно која документа накнадно доставља.</w:t>
      </w:r>
      <w:proofErr w:type="gramEnd"/>
      <w:r w:rsidRPr="00AF0C8A">
        <w:rPr>
          <w:sz w:val="23"/>
          <w:szCs w:val="23"/>
        </w:rPr>
        <w:t xml:space="preserve"> </w:t>
      </w:r>
    </w:p>
    <w:p w:rsidR="00AF3844" w:rsidRPr="00AF0C8A" w:rsidRDefault="00AF3844" w:rsidP="00AF3844">
      <w:pPr>
        <w:jc w:val="both"/>
        <w:rPr>
          <w:rFonts w:eastAsia="TimesNewRomanPSMT"/>
          <w:bCs/>
          <w:iCs/>
          <w:color w:val="auto"/>
          <w:sz w:val="23"/>
          <w:szCs w:val="23"/>
        </w:rPr>
      </w:pPr>
      <w:r w:rsidRPr="00AF0C8A">
        <w:rPr>
          <w:rFonts w:eastAsia="TimesNewRomanPSMT"/>
          <w:bCs/>
          <w:iCs/>
          <w:sz w:val="23"/>
          <w:szCs w:val="23"/>
        </w:rPr>
        <w:t xml:space="preserve">Измену, допуну или опозив понуде треба доставити на адресу: </w:t>
      </w:r>
      <w:r w:rsidR="00BB2B92" w:rsidRPr="00AF0C8A">
        <w:rPr>
          <w:rFonts w:eastAsia="TimesNewRomanPSMT"/>
          <w:b/>
          <w:bCs/>
          <w:sz w:val="23"/>
          <w:szCs w:val="23"/>
        </w:rPr>
        <w:t>Општа болница Петровац на Млави,</w:t>
      </w:r>
      <w:r w:rsidR="00BB2B92" w:rsidRPr="00AF0C8A">
        <w:rPr>
          <w:rFonts w:eastAsia="TimesNewRomanPSMT"/>
          <w:bCs/>
          <w:sz w:val="23"/>
          <w:szCs w:val="23"/>
        </w:rPr>
        <w:t xml:space="preserve"> </w:t>
      </w:r>
      <w:r w:rsidR="00BB2B92" w:rsidRPr="00AF0C8A">
        <w:rPr>
          <w:rFonts w:eastAsia="TimesNewRomanPSMT"/>
          <w:b/>
          <w:bCs/>
          <w:sz w:val="23"/>
          <w:szCs w:val="23"/>
        </w:rPr>
        <w:t>Моравска 2</w:t>
      </w:r>
      <w:r w:rsidR="00BB2B92" w:rsidRPr="00AF0C8A">
        <w:rPr>
          <w:i/>
          <w:iCs/>
          <w:sz w:val="23"/>
          <w:szCs w:val="23"/>
        </w:rPr>
        <w:t xml:space="preserve">, </w:t>
      </w:r>
      <w:r w:rsidR="00BB2B92" w:rsidRPr="00AF0C8A">
        <w:rPr>
          <w:b/>
          <w:iCs/>
          <w:sz w:val="23"/>
          <w:szCs w:val="23"/>
        </w:rPr>
        <w:t>12 300 Петровац на Млави</w:t>
      </w:r>
      <w:r w:rsidR="00BB2B92" w:rsidRPr="00AF0C8A">
        <w:rPr>
          <w:i/>
          <w:iCs/>
          <w:sz w:val="23"/>
          <w:szCs w:val="23"/>
        </w:rPr>
        <w:t xml:space="preserve"> </w:t>
      </w:r>
      <w:r w:rsidRPr="00AF0C8A">
        <w:rPr>
          <w:rFonts w:eastAsia="TimesNewRomanPSMT"/>
          <w:bCs/>
          <w:iCs/>
          <w:color w:val="auto"/>
          <w:sz w:val="23"/>
          <w:szCs w:val="23"/>
        </w:rPr>
        <w:t>са назнаком:</w:t>
      </w:r>
    </w:p>
    <w:p w:rsidR="00AF3844" w:rsidRPr="00AF0C8A" w:rsidRDefault="00AF3844" w:rsidP="00AF3844">
      <w:pPr>
        <w:jc w:val="both"/>
        <w:rPr>
          <w:rFonts w:eastAsia="TimesNewRomanPS-BoldMT"/>
          <w:b/>
          <w:bCs/>
          <w:color w:val="002060"/>
          <w:sz w:val="23"/>
          <w:szCs w:val="23"/>
        </w:rPr>
      </w:pPr>
      <w:r w:rsidRPr="00AF0C8A">
        <w:rPr>
          <w:rFonts w:eastAsia="TimesNewRomanPSMT"/>
          <w:bCs/>
          <w:iCs/>
          <w:color w:val="auto"/>
          <w:sz w:val="23"/>
          <w:szCs w:val="23"/>
        </w:rPr>
        <w:t>„</w:t>
      </w:r>
      <w:r w:rsidRPr="00AF0C8A">
        <w:rPr>
          <w:rFonts w:eastAsia="TimesNewRomanPSMT"/>
          <w:b/>
          <w:bCs/>
          <w:iCs/>
          <w:color w:val="auto"/>
          <w:sz w:val="23"/>
          <w:szCs w:val="23"/>
        </w:rPr>
        <w:t xml:space="preserve">Измена </w:t>
      </w:r>
      <w:r w:rsidR="00BB2B92" w:rsidRPr="00AF0C8A">
        <w:rPr>
          <w:rFonts w:eastAsia="TimesNewRomanPS-BoldMT"/>
          <w:b/>
          <w:bCs/>
          <w:sz w:val="23"/>
          <w:szCs w:val="23"/>
        </w:rPr>
        <w:t xml:space="preserve">за јавну </w:t>
      </w:r>
      <w:r w:rsidR="00BB2B92" w:rsidRPr="00AF0C8A">
        <w:rPr>
          <w:rFonts w:eastAsia="TimesNewRomanPS-BoldMT"/>
          <w:b/>
          <w:bCs/>
          <w:color w:val="auto"/>
          <w:sz w:val="23"/>
          <w:szCs w:val="23"/>
        </w:rPr>
        <w:t>набавку</w:t>
      </w:r>
      <w:r w:rsidR="00BB2B92" w:rsidRPr="00AF0C8A">
        <w:rPr>
          <w:b/>
          <w:color w:val="auto"/>
          <w:sz w:val="23"/>
          <w:szCs w:val="23"/>
        </w:rPr>
        <w:t xml:space="preserve"> </w:t>
      </w:r>
      <w:r w:rsidR="007E3B73" w:rsidRPr="00AF0C8A">
        <w:rPr>
          <w:b/>
          <w:bCs/>
          <w:sz w:val="23"/>
          <w:szCs w:val="23"/>
        </w:rPr>
        <w:t xml:space="preserve">Услуге одржавања софтвера - IT </w:t>
      </w:r>
      <w:proofErr w:type="gramStart"/>
      <w:r w:rsidR="007E3B73" w:rsidRPr="00AF0C8A">
        <w:rPr>
          <w:b/>
          <w:bCs/>
          <w:sz w:val="23"/>
          <w:szCs w:val="23"/>
        </w:rPr>
        <w:t>услуге</w:t>
      </w:r>
      <w:r w:rsidR="007E3B73" w:rsidRPr="00AF0C8A">
        <w:rPr>
          <w:bCs/>
          <w:sz w:val="23"/>
          <w:szCs w:val="23"/>
        </w:rPr>
        <w:t xml:space="preserve"> ,</w:t>
      </w:r>
      <w:proofErr w:type="gramEnd"/>
      <w:r w:rsidR="007E3B73" w:rsidRPr="00AF0C8A">
        <w:rPr>
          <w:bCs/>
          <w:sz w:val="23"/>
          <w:szCs w:val="23"/>
        </w:rPr>
        <w:t xml:space="preserve"> </w:t>
      </w:r>
      <w:r w:rsidR="007E3B73" w:rsidRPr="00AF0C8A">
        <w:rPr>
          <w:b/>
          <w:sz w:val="23"/>
          <w:szCs w:val="23"/>
          <w:lang w:val="sr-Cyrl-CS"/>
        </w:rPr>
        <w:t>ЈН б</w:t>
      </w:r>
      <w:r w:rsidR="007E3B73" w:rsidRPr="00AF0C8A">
        <w:rPr>
          <w:b/>
          <w:sz w:val="23"/>
          <w:szCs w:val="23"/>
        </w:rPr>
        <w:t>р.МБ3/02-2018</w:t>
      </w:r>
      <w:r w:rsidR="007E3B73" w:rsidRPr="00AF0C8A">
        <w:rPr>
          <w:b/>
          <w:color w:val="auto"/>
          <w:sz w:val="23"/>
          <w:szCs w:val="23"/>
          <w:lang w:val="sr-Cyrl-CS"/>
        </w:rPr>
        <w:t>–Партија бр.___</w:t>
      </w:r>
      <w:r w:rsidR="00BB2B92" w:rsidRPr="00AF0C8A">
        <w:rPr>
          <w:rFonts w:eastAsia="TimesNewRomanPSMT"/>
          <w:b/>
          <w:bCs/>
          <w:sz w:val="23"/>
          <w:szCs w:val="23"/>
        </w:rPr>
        <w:t xml:space="preserve">- </w:t>
      </w:r>
      <w:r w:rsidR="00BB2B92" w:rsidRPr="00AF0C8A">
        <w:rPr>
          <w:rFonts w:eastAsia="TimesNewRomanPS-BoldMT"/>
          <w:b/>
          <w:bCs/>
          <w:sz w:val="23"/>
          <w:szCs w:val="23"/>
        </w:rPr>
        <w:t>НЕ ОТВАРАТИ</w:t>
      </w:r>
      <w:r w:rsidRPr="00AF0C8A">
        <w:rPr>
          <w:rFonts w:eastAsia="TimesNewRomanPS-BoldMT"/>
          <w:b/>
          <w:bCs/>
          <w:sz w:val="23"/>
          <w:szCs w:val="23"/>
        </w:rPr>
        <w:t>”</w:t>
      </w:r>
      <w:r w:rsidRPr="00AF0C8A">
        <w:rPr>
          <w:rFonts w:eastAsia="TimesNewRomanPSMT"/>
          <w:bCs/>
          <w:iCs/>
          <w:sz w:val="23"/>
          <w:szCs w:val="23"/>
        </w:rPr>
        <w:t xml:space="preserve"> или</w:t>
      </w:r>
    </w:p>
    <w:p w:rsidR="00AF3844" w:rsidRPr="00AF0C8A" w:rsidRDefault="00AF3844" w:rsidP="00AF3844">
      <w:pPr>
        <w:jc w:val="both"/>
        <w:rPr>
          <w:rFonts w:eastAsia="TimesNewRomanPSMT"/>
          <w:bCs/>
          <w:iCs/>
          <w:sz w:val="23"/>
          <w:szCs w:val="23"/>
        </w:rPr>
      </w:pPr>
      <w:r w:rsidRPr="00AF0C8A">
        <w:rPr>
          <w:rFonts w:eastAsia="TimesNewRomanPSMT"/>
          <w:bCs/>
          <w:iCs/>
          <w:sz w:val="23"/>
          <w:szCs w:val="23"/>
        </w:rPr>
        <w:t>„</w:t>
      </w:r>
      <w:r w:rsidRPr="00AF0C8A">
        <w:rPr>
          <w:rFonts w:eastAsia="TimesNewRomanPSMT"/>
          <w:b/>
          <w:bCs/>
          <w:iCs/>
          <w:sz w:val="23"/>
          <w:szCs w:val="23"/>
        </w:rPr>
        <w:t>Допуна понуде</w:t>
      </w:r>
      <w:r w:rsidRPr="00AF0C8A">
        <w:rPr>
          <w:rFonts w:eastAsia="TimesNewRomanPSMT"/>
          <w:bCs/>
          <w:iCs/>
          <w:sz w:val="23"/>
          <w:szCs w:val="23"/>
        </w:rPr>
        <w:t xml:space="preserve"> </w:t>
      </w:r>
      <w:r w:rsidR="00BB2B92" w:rsidRPr="00AF0C8A">
        <w:rPr>
          <w:rFonts w:eastAsia="TimesNewRomanPS-BoldMT"/>
          <w:b/>
          <w:bCs/>
          <w:sz w:val="23"/>
          <w:szCs w:val="23"/>
        </w:rPr>
        <w:t xml:space="preserve">за јавну </w:t>
      </w:r>
      <w:r w:rsidR="00BB2B92" w:rsidRPr="00AF0C8A">
        <w:rPr>
          <w:rFonts w:eastAsia="TimesNewRomanPS-BoldMT"/>
          <w:b/>
          <w:bCs/>
          <w:color w:val="auto"/>
          <w:sz w:val="23"/>
          <w:szCs w:val="23"/>
        </w:rPr>
        <w:t>набавку</w:t>
      </w:r>
      <w:r w:rsidR="00BB2B92" w:rsidRPr="00AF0C8A">
        <w:rPr>
          <w:b/>
          <w:color w:val="auto"/>
          <w:sz w:val="23"/>
          <w:szCs w:val="23"/>
        </w:rPr>
        <w:t xml:space="preserve"> </w:t>
      </w:r>
      <w:r w:rsidR="007E3B73" w:rsidRPr="00AF0C8A">
        <w:rPr>
          <w:b/>
          <w:bCs/>
          <w:sz w:val="23"/>
          <w:szCs w:val="23"/>
        </w:rPr>
        <w:t xml:space="preserve">Услуге одржавања софтвера - IT </w:t>
      </w:r>
      <w:proofErr w:type="gramStart"/>
      <w:r w:rsidR="007E3B73" w:rsidRPr="00AF0C8A">
        <w:rPr>
          <w:b/>
          <w:bCs/>
          <w:sz w:val="23"/>
          <w:szCs w:val="23"/>
        </w:rPr>
        <w:t>услуге</w:t>
      </w:r>
      <w:r w:rsidR="007E3B73" w:rsidRPr="00AF0C8A">
        <w:rPr>
          <w:bCs/>
          <w:sz w:val="23"/>
          <w:szCs w:val="23"/>
        </w:rPr>
        <w:t xml:space="preserve"> ,</w:t>
      </w:r>
      <w:proofErr w:type="gramEnd"/>
      <w:r w:rsidR="007E3B73" w:rsidRPr="00AF0C8A">
        <w:rPr>
          <w:bCs/>
          <w:sz w:val="23"/>
          <w:szCs w:val="23"/>
        </w:rPr>
        <w:t xml:space="preserve"> </w:t>
      </w:r>
      <w:r w:rsidR="007E3B73" w:rsidRPr="00AF0C8A">
        <w:rPr>
          <w:b/>
          <w:sz w:val="23"/>
          <w:szCs w:val="23"/>
          <w:lang w:val="sr-Cyrl-CS"/>
        </w:rPr>
        <w:t>ЈН б</w:t>
      </w:r>
      <w:r w:rsidR="007E3B73" w:rsidRPr="00AF0C8A">
        <w:rPr>
          <w:b/>
          <w:sz w:val="23"/>
          <w:szCs w:val="23"/>
        </w:rPr>
        <w:t>р.МБ3/02-2018</w:t>
      </w:r>
      <w:r w:rsidR="007E3B73" w:rsidRPr="00AF0C8A">
        <w:rPr>
          <w:b/>
          <w:color w:val="auto"/>
          <w:sz w:val="23"/>
          <w:szCs w:val="23"/>
          <w:lang w:val="sr-Cyrl-CS"/>
        </w:rPr>
        <w:t>–Партија бр.___</w:t>
      </w:r>
      <w:r w:rsidR="007E3B73" w:rsidRPr="00AF0C8A">
        <w:rPr>
          <w:rFonts w:eastAsia="TimesNewRomanPSMT"/>
          <w:b/>
          <w:bCs/>
          <w:sz w:val="23"/>
          <w:szCs w:val="23"/>
        </w:rPr>
        <w:t xml:space="preserve">- </w:t>
      </w:r>
      <w:r w:rsidR="007E3B73" w:rsidRPr="00AF0C8A">
        <w:rPr>
          <w:rFonts w:eastAsia="TimesNewRomanPS-BoldMT"/>
          <w:b/>
          <w:bCs/>
          <w:sz w:val="23"/>
          <w:szCs w:val="23"/>
        </w:rPr>
        <w:t>НЕ ОТВАРАТИ”</w:t>
      </w:r>
      <w:r w:rsidR="007E3B73" w:rsidRPr="00AF0C8A">
        <w:rPr>
          <w:rFonts w:eastAsia="TimesNewRomanPSMT"/>
          <w:bCs/>
          <w:iCs/>
          <w:sz w:val="23"/>
          <w:szCs w:val="23"/>
        </w:rPr>
        <w:t xml:space="preserve"> </w:t>
      </w:r>
      <w:r w:rsidRPr="00AF0C8A">
        <w:rPr>
          <w:rFonts w:eastAsia="TimesNewRomanPSMT"/>
          <w:bCs/>
          <w:iCs/>
          <w:sz w:val="23"/>
          <w:szCs w:val="23"/>
        </w:rPr>
        <w:t>или</w:t>
      </w:r>
    </w:p>
    <w:p w:rsidR="00AF3844" w:rsidRPr="00AF0C8A" w:rsidRDefault="00AF3844" w:rsidP="00AF3844">
      <w:pPr>
        <w:jc w:val="both"/>
        <w:rPr>
          <w:rFonts w:eastAsia="TimesNewRomanPSMT"/>
          <w:bCs/>
          <w:iCs/>
          <w:sz w:val="23"/>
          <w:szCs w:val="23"/>
        </w:rPr>
      </w:pPr>
      <w:r w:rsidRPr="00AF0C8A">
        <w:rPr>
          <w:rFonts w:eastAsia="TimesNewRomanPSMT"/>
          <w:bCs/>
          <w:iCs/>
          <w:sz w:val="23"/>
          <w:szCs w:val="23"/>
        </w:rPr>
        <w:t>„</w:t>
      </w:r>
      <w:r w:rsidRPr="00AF0C8A">
        <w:rPr>
          <w:rFonts w:eastAsia="TimesNewRomanPSMT"/>
          <w:b/>
          <w:bCs/>
          <w:iCs/>
          <w:sz w:val="23"/>
          <w:szCs w:val="23"/>
        </w:rPr>
        <w:t>Опозив понуде</w:t>
      </w:r>
      <w:r w:rsidRPr="00AF0C8A">
        <w:rPr>
          <w:rFonts w:eastAsia="TimesNewRomanPSMT"/>
          <w:bCs/>
          <w:iCs/>
          <w:sz w:val="23"/>
          <w:szCs w:val="23"/>
        </w:rPr>
        <w:t xml:space="preserve"> </w:t>
      </w:r>
      <w:r w:rsidR="00BB2B92" w:rsidRPr="00AF0C8A">
        <w:rPr>
          <w:rFonts w:eastAsia="TimesNewRomanPS-BoldMT"/>
          <w:b/>
          <w:bCs/>
          <w:sz w:val="23"/>
          <w:szCs w:val="23"/>
        </w:rPr>
        <w:t xml:space="preserve">за јавну </w:t>
      </w:r>
      <w:r w:rsidR="00BB2B92" w:rsidRPr="00AF0C8A">
        <w:rPr>
          <w:rFonts w:eastAsia="TimesNewRomanPS-BoldMT"/>
          <w:b/>
          <w:bCs/>
          <w:color w:val="auto"/>
          <w:sz w:val="23"/>
          <w:szCs w:val="23"/>
        </w:rPr>
        <w:t>набавку</w:t>
      </w:r>
      <w:r w:rsidR="00BB2B92" w:rsidRPr="00AF0C8A">
        <w:rPr>
          <w:b/>
          <w:color w:val="auto"/>
          <w:sz w:val="23"/>
          <w:szCs w:val="23"/>
        </w:rPr>
        <w:t xml:space="preserve"> </w:t>
      </w:r>
      <w:r w:rsidR="007E3B73" w:rsidRPr="00AF0C8A">
        <w:rPr>
          <w:b/>
          <w:bCs/>
          <w:sz w:val="23"/>
          <w:szCs w:val="23"/>
        </w:rPr>
        <w:t xml:space="preserve">Услуге одржавања софтвера - IT </w:t>
      </w:r>
      <w:proofErr w:type="gramStart"/>
      <w:r w:rsidR="007E3B73" w:rsidRPr="00AF0C8A">
        <w:rPr>
          <w:b/>
          <w:bCs/>
          <w:sz w:val="23"/>
          <w:szCs w:val="23"/>
        </w:rPr>
        <w:t>услуге</w:t>
      </w:r>
      <w:r w:rsidR="007E3B73" w:rsidRPr="00AF0C8A">
        <w:rPr>
          <w:bCs/>
          <w:sz w:val="23"/>
          <w:szCs w:val="23"/>
        </w:rPr>
        <w:t xml:space="preserve"> ,</w:t>
      </w:r>
      <w:proofErr w:type="gramEnd"/>
      <w:r w:rsidR="007E3B73" w:rsidRPr="00AF0C8A">
        <w:rPr>
          <w:bCs/>
          <w:sz w:val="23"/>
          <w:szCs w:val="23"/>
        </w:rPr>
        <w:t xml:space="preserve"> </w:t>
      </w:r>
      <w:r w:rsidR="007E3B73" w:rsidRPr="00AF0C8A">
        <w:rPr>
          <w:b/>
          <w:sz w:val="23"/>
          <w:szCs w:val="23"/>
          <w:lang w:val="sr-Cyrl-CS"/>
        </w:rPr>
        <w:t>ЈН б</w:t>
      </w:r>
      <w:r w:rsidR="007E3B73" w:rsidRPr="00AF0C8A">
        <w:rPr>
          <w:b/>
          <w:sz w:val="23"/>
          <w:szCs w:val="23"/>
        </w:rPr>
        <w:t>р.МБ3/02-2018</w:t>
      </w:r>
      <w:r w:rsidR="007E3B73" w:rsidRPr="00AF0C8A">
        <w:rPr>
          <w:b/>
          <w:color w:val="auto"/>
          <w:sz w:val="23"/>
          <w:szCs w:val="23"/>
          <w:lang w:val="sr-Cyrl-CS"/>
        </w:rPr>
        <w:t>–Партија бр.___</w:t>
      </w:r>
      <w:r w:rsidR="007E3B73" w:rsidRPr="00AF0C8A">
        <w:rPr>
          <w:rFonts w:eastAsia="TimesNewRomanPSMT"/>
          <w:b/>
          <w:bCs/>
          <w:sz w:val="23"/>
          <w:szCs w:val="23"/>
        </w:rPr>
        <w:t xml:space="preserve">- </w:t>
      </w:r>
      <w:r w:rsidR="007E3B73" w:rsidRPr="00AF0C8A">
        <w:rPr>
          <w:rFonts w:eastAsia="TimesNewRomanPS-BoldMT"/>
          <w:b/>
          <w:bCs/>
          <w:sz w:val="23"/>
          <w:szCs w:val="23"/>
        </w:rPr>
        <w:t>НЕ ОТВАРАТИ”</w:t>
      </w:r>
      <w:r w:rsidR="007E3B73" w:rsidRPr="00AF0C8A">
        <w:rPr>
          <w:rFonts w:eastAsia="TimesNewRomanPSMT"/>
          <w:bCs/>
          <w:iCs/>
          <w:sz w:val="23"/>
          <w:szCs w:val="23"/>
        </w:rPr>
        <w:t xml:space="preserve"> </w:t>
      </w:r>
      <w:r w:rsidRPr="00AF0C8A">
        <w:rPr>
          <w:rFonts w:eastAsia="TimesNewRomanPS-BoldMT"/>
          <w:bCs/>
          <w:sz w:val="23"/>
          <w:szCs w:val="23"/>
        </w:rPr>
        <w:t>или</w:t>
      </w:r>
    </w:p>
    <w:p w:rsidR="007E3B73" w:rsidRPr="00AF0C8A" w:rsidRDefault="00AF3844" w:rsidP="00AF3844">
      <w:pPr>
        <w:jc w:val="both"/>
        <w:rPr>
          <w:rFonts w:eastAsia="TimesNewRomanPSMT"/>
          <w:bCs/>
          <w:iCs/>
          <w:sz w:val="23"/>
          <w:szCs w:val="23"/>
        </w:rPr>
      </w:pPr>
      <w:r w:rsidRPr="00AF0C8A">
        <w:rPr>
          <w:rFonts w:eastAsia="TimesNewRomanPSMT"/>
          <w:bCs/>
          <w:iCs/>
          <w:sz w:val="23"/>
          <w:szCs w:val="23"/>
        </w:rPr>
        <w:t>„</w:t>
      </w:r>
      <w:r w:rsidRPr="00AF0C8A">
        <w:rPr>
          <w:rFonts w:eastAsia="TimesNewRomanPSMT"/>
          <w:b/>
          <w:bCs/>
          <w:iCs/>
          <w:sz w:val="23"/>
          <w:szCs w:val="23"/>
        </w:rPr>
        <w:t>Измена и допуна понуде</w:t>
      </w:r>
      <w:r w:rsidRPr="00AF0C8A">
        <w:rPr>
          <w:rFonts w:eastAsia="TimesNewRomanPS-BoldMT"/>
          <w:b/>
          <w:bCs/>
          <w:sz w:val="23"/>
          <w:szCs w:val="23"/>
        </w:rPr>
        <w:t xml:space="preserve"> </w:t>
      </w:r>
      <w:r w:rsidR="00BB2B92" w:rsidRPr="00AF0C8A">
        <w:rPr>
          <w:rFonts w:eastAsia="TimesNewRomanPS-BoldMT"/>
          <w:b/>
          <w:bCs/>
          <w:sz w:val="23"/>
          <w:szCs w:val="23"/>
        </w:rPr>
        <w:t xml:space="preserve">за јавну </w:t>
      </w:r>
      <w:r w:rsidR="00BB2B92" w:rsidRPr="00AF0C8A">
        <w:rPr>
          <w:rFonts w:eastAsia="TimesNewRomanPS-BoldMT"/>
          <w:b/>
          <w:bCs/>
          <w:color w:val="auto"/>
          <w:sz w:val="23"/>
          <w:szCs w:val="23"/>
        </w:rPr>
        <w:t>набавку</w:t>
      </w:r>
      <w:r w:rsidR="00BB2B92" w:rsidRPr="00AF0C8A">
        <w:rPr>
          <w:b/>
          <w:color w:val="auto"/>
          <w:sz w:val="23"/>
          <w:szCs w:val="23"/>
        </w:rPr>
        <w:t xml:space="preserve"> </w:t>
      </w:r>
      <w:r w:rsidR="007E3B73" w:rsidRPr="00AF0C8A">
        <w:rPr>
          <w:b/>
          <w:bCs/>
          <w:sz w:val="23"/>
          <w:szCs w:val="23"/>
        </w:rPr>
        <w:t xml:space="preserve">Услуге одржавања софтвера - IT </w:t>
      </w:r>
      <w:proofErr w:type="gramStart"/>
      <w:r w:rsidR="007E3B73" w:rsidRPr="00AF0C8A">
        <w:rPr>
          <w:b/>
          <w:bCs/>
          <w:sz w:val="23"/>
          <w:szCs w:val="23"/>
        </w:rPr>
        <w:t>услуге</w:t>
      </w:r>
      <w:r w:rsidR="007E3B73" w:rsidRPr="00AF0C8A">
        <w:rPr>
          <w:bCs/>
          <w:sz w:val="23"/>
          <w:szCs w:val="23"/>
        </w:rPr>
        <w:t xml:space="preserve"> ,</w:t>
      </w:r>
      <w:proofErr w:type="gramEnd"/>
      <w:r w:rsidR="007E3B73" w:rsidRPr="00AF0C8A">
        <w:rPr>
          <w:bCs/>
          <w:sz w:val="23"/>
          <w:szCs w:val="23"/>
        </w:rPr>
        <w:t xml:space="preserve"> </w:t>
      </w:r>
      <w:r w:rsidR="007E3B73" w:rsidRPr="00AF0C8A">
        <w:rPr>
          <w:b/>
          <w:sz w:val="23"/>
          <w:szCs w:val="23"/>
          <w:lang w:val="sr-Cyrl-CS"/>
        </w:rPr>
        <w:t>ЈН б</w:t>
      </w:r>
      <w:r w:rsidR="007E3B73" w:rsidRPr="00AF0C8A">
        <w:rPr>
          <w:b/>
          <w:sz w:val="23"/>
          <w:szCs w:val="23"/>
        </w:rPr>
        <w:t>р.МБ3/02-2018</w:t>
      </w:r>
      <w:r w:rsidR="007E3B73" w:rsidRPr="00AF0C8A">
        <w:rPr>
          <w:b/>
          <w:color w:val="auto"/>
          <w:sz w:val="23"/>
          <w:szCs w:val="23"/>
          <w:lang w:val="sr-Cyrl-CS"/>
        </w:rPr>
        <w:t>–Партија бр.___</w:t>
      </w:r>
      <w:r w:rsidR="007E3B73" w:rsidRPr="00AF0C8A">
        <w:rPr>
          <w:rFonts w:eastAsia="TimesNewRomanPSMT"/>
          <w:b/>
          <w:bCs/>
          <w:sz w:val="23"/>
          <w:szCs w:val="23"/>
        </w:rPr>
        <w:t xml:space="preserve">- </w:t>
      </w:r>
      <w:r w:rsidR="007E3B73" w:rsidRPr="00AF0C8A">
        <w:rPr>
          <w:rFonts w:eastAsia="TimesNewRomanPS-BoldMT"/>
          <w:b/>
          <w:bCs/>
          <w:sz w:val="23"/>
          <w:szCs w:val="23"/>
        </w:rPr>
        <w:t>НЕ ОТВАРАТИ”</w:t>
      </w:r>
      <w:r w:rsidR="007E3B73" w:rsidRPr="00AF0C8A">
        <w:rPr>
          <w:rFonts w:eastAsia="TimesNewRomanPSMT"/>
          <w:bCs/>
          <w:iCs/>
          <w:sz w:val="23"/>
          <w:szCs w:val="23"/>
        </w:rPr>
        <w:t xml:space="preserve"> </w:t>
      </w:r>
    </w:p>
    <w:p w:rsidR="00AF3844" w:rsidRPr="00AF0C8A" w:rsidRDefault="00AF3844" w:rsidP="00AF3844">
      <w:pPr>
        <w:jc w:val="both"/>
        <w:rPr>
          <w:sz w:val="23"/>
          <w:szCs w:val="23"/>
        </w:rPr>
      </w:pPr>
      <w:proofErr w:type="gramStart"/>
      <w:r w:rsidRPr="00AF0C8A">
        <w:rPr>
          <w:rFonts w:eastAsia="TimesNewRomanPSMT"/>
          <w:bCs/>
          <w:sz w:val="23"/>
          <w:szCs w:val="23"/>
        </w:rPr>
        <w:t>На полеђини коверте или на кутији навести назив</w:t>
      </w:r>
      <w:r w:rsidRPr="00AF0C8A">
        <w:rPr>
          <w:rFonts w:eastAsia="TimesNewRomanPSMT"/>
          <w:bCs/>
          <w:sz w:val="23"/>
          <w:szCs w:val="23"/>
          <w:lang w:val="sr-Cyrl-CS"/>
        </w:rPr>
        <w:t xml:space="preserve"> и адресу </w:t>
      </w:r>
      <w:r w:rsidRPr="00AF0C8A">
        <w:rPr>
          <w:rFonts w:eastAsia="TimesNewRomanPSMT"/>
          <w:bCs/>
          <w:sz w:val="23"/>
          <w:szCs w:val="23"/>
        </w:rPr>
        <w:t>понуђача.</w:t>
      </w:r>
      <w:proofErr w:type="gramEnd"/>
      <w:r w:rsidRPr="00AF0C8A">
        <w:rPr>
          <w:rFonts w:eastAsia="TimesNewRomanPSMT"/>
          <w:bCs/>
          <w:sz w:val="23"/>
          <w:szCs w:val="23"/>
        </w:rPr>
        <w:t xml:space="preserve"> </w:t>
      </w:r>
      <w:proofErr w:type="gramStart"/>
      <w:r w:rsidRPr="00AF0C8A">
        <w:rPr>
          <w:rFonts w:eastAsia="TimesNewRomanPSMT"/>
          <w:bCs/>
          <w:sz w:val="23"/>
          <w:szCs w:val="23"/>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F3844" w:rsidRPr="00AF0C8A" w:rsidRDefault="00AF3844" w:rsidP="00AF3844">
      <w:pPr>
        <w:jc w:val="both"/>
        <w:rPr>
          <w:b/>
          <w:i/>
          <w:iCs/>
          <w:sz w:val="23"/>
          <w:szCs w:val="23"/>
        </w:rPr>
      </w:pPr>
      <w:proofErr w:type="gramStart"/>
      <w:r w:rsidRPr="00AF0C8A">
        <w:rPr>
          <w:sz w:val="23"/>
          <w:szCs w:val="23"/>
        </w:rPr>
        <w:t>По истеку рока за подношење понуда понуђач не може да повуче нити да мења своју понуду.</w:t>
      </w:r>
      <w:proofErr w:type="gramEnd"/>
    </w:p>
    <w:p w:rsidR="00AF3844" w:rsidRPr="00AF0C8A" w:rsidRDefault="00AF3844" w:rsidP="00AF3844">
      <w:pPr>
        <w:jc w:val="both"/>
        <w:rPr>
          <w:b/>
          <w:i/>
          <w:iCs/>
          <w:sz w:val="23"/>
          <w:szCs w:val="23"/>
        </w:rPr>
      </w:pPr>
    </w:p>
    <w:p w:rsidR="00AF3844" w:rsidRPr="00AF0C8A" w:rsidRDefault="00AF3844" w:rsidP="00AF3844">
      <w:pPr>
        <w:jc w:val="both"/>
        <w:rPr>
          <w:sz w:val="23"/>
          <w:szCs w:val="23"/>
        </w:rPr>
      </w:pPr>
      <w:r w:rsidRPr="00AF0C8A">
        <w:rPr>
          <w:b/>
          <w:bCs/>
          <w:i/>
          <w:iCs/>
          <w:sz w:val="23"/>
          <w:szCs w:val="23"/>
        </w:rPr>
        <w:t xml:space="preserve">6. УЧЕСТВОВАЊЕ У ЗАЈЕДНИЧКОЈ ПОНУДИ ИЛИ КАО ПОДИЗВОЂАЧ </w:t>
      </w:r>
    </w:p>
    <w:p w:rsidR="00AF3844" w:rsidRPr="00AF0C8A" w:rsidRDefault="00AF3844" w:rsidP="00AF3844">
      <w:pPr>
        <w:jc w:val="both"/>
        <w:rPr>
          <w:iCs/>
          <w:sz w:val="23"/>
          <w:szCs w:val="23"/>
        </w:rPr>
      </w:pPr>
      <w:proofErr w:type="gramStart"/>
      <w:r w:rsidRPr="00AF0C8A">
        <w:rPr>
          <w:bCs/>
          <w:iCs/>
          <w:sz w:val="23"/>
          <w:szCs w:val="23"/>
        </w:rPr>
        <w:t>Понуђач може да поднесе само једну понуду.</w:t>
      </w:r>
      <w:proofErr w:type="gramEnd"/>
      <w:r w:rsidRPr="00AF0C8A">
        <w:rPr>
          <w:i/>
          <w:iCs/>
          <w:sz w:val="23"/>
          <w:szCs w:val="23"/>
        </w:rPr>
        <w:t xml:space="preserve"> </w:t>
      </w:r>
    </w:p>
    <w:p w:rsidR="00AF3844" w:rsidRPr="00AF0C8A" w:rsidRDefault="00AF3844" w:rsidP="00AF3844">
      <w:pPr>
        <w:jc w:val="both"/>
        <w:rPr>
          <w:iCs/>
          <w:sz w:val="23"/>
          <w:szCs w:val="23"/>
        </w:rPr>
      </w:pPr>
      <w:proofErr w:type="gramStart"/>
      <w:r w:rsidRPr="00AF0C8A">
        <w:rPr>
          <w:iCs/>
          <w:sz w:val="23"/>
          <w:szCs w:val="23"/>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F0C8A" w:rsidRDefault="00AF3844" w:rsidP="00AF3844">
      <w:pPr>
        <w:jc w:val="both"/>
        <w:rPr>
          <w:iCs/>
          <w:sz w:val="23"/>
          <w:szCs w:val="23"/>
          <w:lang w:val="sr-Cyrl-RS"/>
        </w:rPr>
      </w:pPr>
      <w:proofErr w:type="gramStart"/>
      <w:r w:rsidRPr="00AF0C8A">
        <w:rPr>
          <w:iCs/>
          <w:sz w:val="23"/>
          <w:szCs w:val="23"/>
        </w:rPr>
        <w:t xml:space="preserve">У Обрасцу понуде </w:t>
      </w:r>
      <w:r w:rsidRPr="00AF0C8A">
        <w:rPr>
          <w:iCs/>
          <w:color w:val="auto"/>
          <w:sz w:val="23"/>
          <w:szCs w:val="23"/>
          <w:lang w:val="sr-Cyrl-CS"/>
        </w:rPr>
        <w:t xml:space="preserve">(поглавље </w:t>
      </w:r>
      <w:r w:rsidRPr="00AF0C8A">
        <w:rPr>
          <w:b/>
          <w:iCs/>
          <w:color w:val="auto"/>
          <w:sz w:val="23"/>
          <w:szCs w:val="23"/>
        </w:rPr>
        <w:t>VI</w:t>
      </w:r>
      <w:r w:rsidRPr="00AF0C8A">
        <w:rPr>
          <w:iCs/>
          <w:color w:val="auto"/>
          <w:sz w:val="23"/>
          <w:szCs w:val="23"/>
          <w:lang w:val="ru-RU"/>
        </w:rPr>
        <w:t>)</w:t>
      </w:r>
      <w:r w:rsidRPr="00AF0C8A">
        <w:rPr>
          <w:iCs/>
          <w:color w:val="auto"/>
          <w:sz w:val="23"/>
          <w:szCs w:val="23"/>
        </w:rPr>
        <w:t>,</w:t>
      </w:r>
      <w:r w:rsidRPr="00AF0C8A">
        <w:rPr>
          <w:iCs/>
          <w:color w:val="FF0000"/>
          <w:sz w:val="23"/>
          <w:szCs w:val="23"/>
        </w:rPr>
        <w:t xml:space="preserve"> </w:t>
      </w:r>
      <w:r w:rsidRPr="00AF0C8A">
        <w:rPr>
          <w:iCs/>
          <w:sz w:val="23"/>
          <w:szCs w:val="23"/>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90CFD" w:rsidRPr="00790CFD" w:rsidRDefault="00790CFD" w:rsidP="00AF3844">
      <w:pPr>
        <w:jc w:val="both"/>
        <w:rPr>
          <w:i/>
          <w:iCs/>
          <w:color w:val="FF0000"/>
          <w:sz w:val="23"/>
          <w:szCs w:val="23"/>
          <w:lang w:val="sr-Cyrl-RS"/>
        </w:rPr>
      </w:pPr>
    </w:p>
    <w:p w:rsidR="00AF3844" w:rsidRPr="00790CFD" w:rsidRDefault="00AF3844" w:rsidP="00AF3844">
      <w:pPr>
        <w:jc w:val="both"/>
        <w:rPr>
          <w:i/>
          <w:iCs/>
          <w:color w:val="FF0000"/>
          <w:sz w:val="23"/>
          <w:szCs w:val="23"/>
          <w:lang w:val="sr-Cyrl-RS"/>
        </w:rPr>
      </w:pPr>
      <w:r w:rsidRPr="00AF0C8A">
        <w:rPr>
          <w:b/>
          <w:bCs/>
          <w:i/>
          <w:iCs/>
          <w:sz w:val="23"/>
          <w:szCs w:val="23"/>
        </w:rPr>
        <w:t>7. ПОНУДА СА ПОДИЗВОЂАЧЕМ</w:t>
      </w:r>
    </w:p>
    <w:p w:rsidR="00AF3844" w:rsidRPr="00AF0C8A" w:rsidRDefault="00AF3844" w:rsidP="00AF3844">
      <w:pPr>
        <w:jc w:val="both"/>
        <w:rPr>
          <w:iCs/>
          <w:sz w:val="23"/>
          <w:szCs w:val="23"/>
        </w:rPr>
      </w:pPr>
      <w:r w:rsidRPr="00AF0C8A">
        <w:rPr>
          <w:iCs/>
          <w:sz w:val="23"/>
          <w:szCs w:val="23"/>
        </w:rPr>
        <w:t>Уколико понуђач подноси понуду са подизвођачем дужан је да у Обрасцу понуде</w:t>
      </w:r>
      <w:r w:rsidRPr="00AF0C8A">
        <w:rPr>
          <w:iCs/>
          <w:sz w:val="23"/>
          <w:szCs w:val="23"/>
          <w:lang w:val="sr-Cyrl-CS"/>
        </w:rPr>
        <w:t xml:space="preserve"> (поглавље </w:t>
      </w:r>
      <w:r w:rsidRPr="00AF0C8A">
        <w:rPr>
          <w:b/>
          <w:iCs/>
          <w:sz w:val="23"/>
          <w:szCs w:val="23"/>
        </w:rPr>
        <w:t>VI</w:t>
      </w:r>
      <w:r w:rsidRPr="00AF0C8A">
        <w:rPr>
          <w:iCs/>
          <w:sz w:val="23"/>
          <w:szCs w:val="23"/>
          <w:lang w:val="ru-RU"/>
        </w:rPr>
        <w:t>)</w:t>
      </w:r>
      <w:r w:rsidRPr="00AF0C8A">
        <w:rPr>
          <w:iCs/>
          <w:sz w:val="23"/>
          <w:szCs w:val="23"/>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3844" w:rsidRPr="00AF0C8A" w:rsidRDefault="00AF3844" w:rsidP="00AF3844">
      <w:pPr>
        <w:jc w:val="both"/>
        <w:rPr>
          <w:iCs/>
          <w:sz w:val="23"/>
          <w:szCs w:val="23"/>
        </w:rPr>
      </w:pPr>
      <w:proofErr w:type="gramStart"/>
      <w:r w:rsidRPr="00AF0C8A">
        <w:rPr>
          <w:iCs/>
          <w:sz w:val="23"/>
          <w:szCs w:val="23"/>
        </w:rPr>
        <w:t xml:space="preserve">Понуђач </w:t>
      </w:r>
      <w:r w:rsidRPr="00AF0C8A">
        <w:rPr>
          <w:iCs/>
          <w:color w:val="auto"/>
          <w:sz w:val="23"/>
          <w:szCs w:val="23"/>
        </w:rPr>
        <w:t>у Обрасцу понуде</w:t>
      </w:r>
      <w:r w:rsidRPr="00AF0C8A">
        <w:rPr>
          <w:i/>
          <w:iCs/>
          <w:color w:val="FF0000"/>
          <w:sz w:val="23"/>
          <w:szCs w:val="23"/>
        </w:rPr>
        <w:t xml:space="preserve"> </w:t>
      </w:r>
      <w:r w:rsidRPr="00AF0C8A">
        <w:rPr>
          <w:iCs/>
          <w:color w:val="auto"/>
          <w:sz w:val="23"/>
          <w:szCs w:val="23"/>
        </w:rPr>
        <w:t xml:space="preserve">наводи </w:t>
      </w:r>
      <w:r w:rsidRPr="00AF0C8A">
        <w:rPr>
          <w:iCs/>
          <w:sz w:val="23"/>
          <w:szCs w:val="23"/>
        </w:rPr>
        <w:t>назив и седиште подизвођача, уколико ће делимично извршење набавке поверити подизвођачу.</w:t>
      </w:r>
      <w:proofErr w:type="gramEnd"/>
      <w:r w:rsidRPr="00AF0C8A">
        <w:rPr>
          <w:iCs/>
          <w:sz w:val="23"/>
          <w:szCs w:val="23"/>
        </w:rPr>
        <w:t xml:space="preserve"> </w:t>
      </w:r>
    </w:p>
    <w:p w:rsidR="00AF3844" w:rsidRPr="00AF0C8A" w:rsidRDefault="00AF3844" w:rsidP="00AF3844">
      <w:pPr>
        <w:jc w:val="both"/>
        <w:rPr>
          <w:rFonts w:eastAsia="TimesNewRomanPSMT"/>
          <w:bCs/>
          <w:sz w:val="23"/>
          <w:szCs w:val="23"/>
        </w:rPr>
      </w:pPr>
      <w:proofErr w:type="gramStart"/>
      <w:r w:rsidRPr="00AF0C8A">
        <w:rPr>
          <w:iCs/>
          <w:sz w:val="23"/>
          <w:szCs w:val="23"/>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F0C8A">
        <w:rPr>
          <w:rFonts w:eastAsia="TimesNewRomanPSMT"/>
          <w:bCs/>
          <w:sz w:val="23"/>
          <w:szCs w:val="23"/>
        </w:rPr>
        <w:t xml:space="preserve"> </w:t>
      </w:r>
    </w:p>
    <w:p w:rsidR="00AF3844" w:rsidRPr="00AF0C8A" w:rsidRDefault="00AF3844" w:rsidP="00AF3844">
      <w:pPr>
        <w:jc w:val="both"/>
        <w:rPr>
          <w:iCs/>
          <w:sz w:val="23"/>
          <w:szCs w:val="23"/>
        </w:rPr>
      </w:pPr>
      <w:proofErr w:type="gramStart"/>
      <w:r w:rsidRPr="00AF0C8A">
        <w:rPr>
          <w:rFonts w:eastAsia="TimesNewRomanPSMT"/>
          <w:bCs/>
          <w:sz w:val="23"/>
          <w:szCs w:val="23"/>
        </w:rPr>
        <w:t>Понуђач је дужан да за подизвођаче достави доказе о испуњености услова који су наведени у конкурсн</w:t>
      </w:r>
      <w:r w:rsidR="00C163BC">
        <w:rPr>
          <w:rFonts w:eastAsia="TimesNewRomanPSMT"/>
          <w:bCs/>
          <w:sz w:val="23"/>
          <w:szCs w:val="23"/>
          <w:lang w:val="sr-Cyrl-RS"/>
        </w:rPr>
        <w:t>ој</w:t>
      </w:r>
      <w:r w:rsidR="00C163BC">
        <w:rPr>
          <w:rFonts w:eastAsia="TimesNewRomanPSMT"/>
          <w:bCs/>
          <w:sz w:val="23"/>
          <w:szCs w:val="23"/>
        </w:rPr>
        <w:t xml:space="preserve"> документациј</w:t>
      </w:r>
      <w:r w:rsidR="00C163BC">
        <w:rPr>
          <w:rFonts w:eastAsia="TimesNewRomanPSMT"/>
          <w:bCs/>
          <w:sz w:val="23"/>
          <w:szCs w:val="23"/>
          <w:lang w:val="sr-Cyrl-RS"/>
        </w:rPr>
        <w:t>и</w:t>
      </w:r>
      <w:r w:rsidRPr="00AF0C8A">
        <w:rPr>
          <w:rFonts w:eastAsia="TimesNewRomanPSMT"/>
          <w:bCs/>
          <w:sz w:val="23"/>
          <w:szCs w:val="23"/>
        </w:rPr>
        <w:t xml:space="preserve">, у складу са упутством како се доказује испуњеност услова (Образац изјаве </w:t>
      </w:r>
      <w:r w:rsidR="00C163BC">
        <w:rPr>
          <w:rFonts w:eastAsia="TimesNewRomanPSMT"/>
          <w:bCs/>
          <w:sz w:val="23"/>
          <w:szCs w:val="23"/>
          <w:lang w:val="sr-Cyrl-RS"/>
        </w:rPr>
        <w:t>саставни део ове конкурсне документације</w:t>
      </w:r>
      <w:r w:rsidRPr="00AF0C8A">
        <w:rPr>
          <w:rFonts w:eastAsia="TimesNewRomanPSMT"/>
          <w:bCs/>
          <w:sz w:val="23"/>
          <w:szCs w:val="23"/>
          <w:lang w:val="ru-RU"/>
        </w:rPr>
        <w:t>.</w:t>
      </w:r>
      <w:r w:rsidRPr="00AF0C8A">
        <w:rPr>
          <w:rFonts w:eastAsia="TimesNewRomanPSMT"/>
          <w:bCs/>
          <w:sz w:val="23"/>
          <w:szCs w:val="23"/>
        </w:rPr>
        <w:t>).</w:t>
      </w:r>
      <w:proofErr w:type="gramEnd"/>
    </w:p>
    <w:p w:rsidR="00AF3844" w:rsidRPr="00AF0C8A" w:rsidRDefault="00AF3844" w:rsidP="00AF3844">
      <w:pPr>
        <w:jc w:val="both"/>
        <w:rPr>
          <w:iCs/>
          <w:sz w:val="23"/>
          <w:szCs w:val="23"/>
        </w:rPr>
      </w:pPr>
      <w:proofErr w:type="gramStart"/>
      <w:r w:rsidRPr="00AF0C8A">
        <w:rPr>
          <w:iCs/>
          <w:sz w:val="23"/>
          <w:szCs w:val="23"/>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F0C8A">
        <w:rPr>
          <w:iCs/>
          <w:sz w:val="23"/>
          <w:szCs w:val="23"/>
        </w:rPr>
        <w:t xml:space="preserve"> </w:t>
      </w:r>
    </w:p>
    <w:p w:rsidR="00AF3844" w:rsidRPr="00AF0C8A" w:rsidRDefault="00AF3844" w:rsidP="00AF3844">
      <w:pPr>
        <w:jc w:val="both"/>
        <w:rPr>
          <w:sz w:val="23"/>
          <w:szCs w:val="23"/>
          <w:lang w:val="sr-Cyrl-CS"/>
        </w:rPr>
      </w:pPr>
      <w:proofErr w:type="gramStart"/>
      <w:r w:rsidRPr="00AF0C8A">
        <w:rPr>
          <w:iCs/>
          <w:sz w:val="23"/>
          <w:szCs w:val="23"/>
        </w:rPr>
        <w:t>Понуђач је дужан да наручиоцу, на његов захтев, омогући приступ код подизвођача, ради утврђивања испуњености тражених услова.</w:t>
      </w:r>
      <w:proofErr w:type="gramEnd"/>
    </w:p>
    <w:p w:rsidR="00AF3844" w:rsidRPr="00AF0C8A" w:rsidRDefault="00AF3844" w:rsidP="00AF3844">
      <w:pPr>
        <w:jc w:val="both"/>
        <w:rPr>
          <w:b/>
          <w:i/>
          <w:color w:val="auto"/>
          <w:sz w:val="23"/>
          <w:szCs w:val="23"/>
        </w:rPr>
      </w:pPr>
    </w:p>
    <w:p w:rsidR="00AF3844" w:rsidRPr="00AF0C8A" w:rsidRDefault="00AF3844" w:rsidP="00AF3844">
      <w:pPr>
        <w:jc w:val="both"/>
        <w:rPr>
          <w:sz w:val="23"/>
          <w:szCs w:val="23"/>
        </w:rPr>
      </w:pPr>
      <w:r w:rsidRPr="00AF0C8A">
        <w:rPr>
          <w:b/>
          <w:i/>
          <w:sz w:val="23"/>
          <w:szCs w:val="23"/>
        </w:rPr>
        <w:t>8. ЗАЈЕДНИЧКА ПОНУДА</w:t>
      </w:r>
    </w:p>
    <w:p w:rsidR="00AF3844" w:rsidRPr="00AF0C8A" w:rsidRDefault="00AF3844" w:rsidP="00AF3844">
      <w:pPr>
        <w:jc w:val="both"/>
        <w:rPr>
          <w:sz w:val="23"/>
          <w:szCs w:val="23"/>
        </w:rPr>
      </w:pPr>
      <w:proofErr w:type="gramStart"/>
      <w:r w:rsidRPr="00AF0C8A">
        <w:rPr>
          <w:sz w:val="23"/>
          <w:szCs w:val="23"/>
        </w:rPr>
        <w:t>Понуду може поднети група понуђача.</w:t>
      </w:r>
      <w:proofErr w:type="gramEnd"/>
    </w:p>
    <w:p w:rsidR="00AF3844" w:rsidRPr="00AF0C8A" w:rsidRDefault="00AF3844" w:rsidP="00AF3844">
      <w:pPr>
        <w:jc w:val="both"/>
        <w:rPr>
          <w:sz w:val="23"/>
          <w:szCs w:val="23"/>
        </w:rPr>
      </w:pPr>
      <w:proofErr w:type="gramStart"/>
      <w:r w:rsidRPr="00AF0C8A">
        <w:rPr>
          <w:sz w:val="23"/>
          <w:szCs w:val="23"/>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F0C8A">
        <w:rPr>
          <w:sz w:val="23"/>
          <w:szCs w:val="23"/>
        </w:rPr>
        <w:t xml:space="preserve"> </w:t>
      </w:r>
      <w:proofErr w:type="gramStart"/>
      <w:r w:rsidRPr="00AF0C8A">
        <w:rPr>
          <w:sz w:val="23"/>
          <w:szCs w:val="23"/>
        </w:rPr>
        <w:t>ст</w:t>
      </w:r>
      <w:proofErr w:type="gramEnd"/>
      <w:r w:rsidRPr="00AF0C8A">
        <w:rPr>
          <w:sz w:val="23"/>
          <w:szCs w:val="23"/>
        </w:rPr>
        <w:t xml:space="preserve">. 4. </w:t>
      </w:r>
      <w:proofErr w:type="gramStart"/>
      <w:r w:rsidRPr="00AF0C8A">
        <w:rPr>
          <w:sz w:val="23"/>
          <w:szCs w:val="23"/>
        </w:rPr>
        <w:t>тач</w:t>
      </w:r>
      <w:proofErr w:type="gramEnd"/>
      <w:r w:rsidRPr="00AF0C8A">
        <w:rPr>
          <w:sz w:val="23"/>
          <w:szCs w:val="23"/>
        </w:rPr>
        <w:t xml:space="preserve">. 1) </w:t>
      </w:r>
      <w:proofErr w:type="gramStart"/>
      <w:r w:rsidRPr="00AF0C8A">
        <w:rPr>
          <w:sz w:val="23"/>
          <w:szCs w:val="23"/>
        </w:rPr>
        <w:t>и  2</w:t>
      </w:r>
      <w:proofErr w:type="gramEnd"/>
      <w:r w:rsidRPr="00AF0C8A">
        <w:rPr>
          <w:sz w:val="23"/>
          <w:szCs w:val="23"/>
        </w:rPr>
        <w:t xml:space="preserve">) Закона и то: </w:t>
      </w:r>
    </w:p>
    <w:p w:rsidR="00AF3844" w:rsidRPr="00AF0C8A" w:rsidRDefault="00AF3844" w:rsidP="00AF3844">
      <w:pPr>
        <w:jc w:val="both"/>
        <w:rPr>
          <w:sz w:val="23"/>
          <w:szCs w:val="23"/>
        </w:rPr>
      </w:pPr>
      <w:r w:rsidRPr="00AF0C8A">
        <w:rPr>
          <w:sz w:val="23"/>
          <w:szCs w:val="23"/>
        </w:rPr>
        <w:t>•</w:t>
      </w:r>
      <w:r w:rsidRPr="00AF0C8A">
        <w:rPr>
          <w:sz w:val="23"/>
          <w:szCs w:val="23"/>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F3844" w:rsidRPr="00AF0C8A" w:rsidRDefault="00AF3844" w:rsidP="00AF3844">
      <w:pPr>
        <w:jc w:val="both"/>
        <w:rPr>
          <w:sz w:val="23"/>
          <w:szCs w:val="23"/>
        </w:rPr>
      </w:pPr>
      <w:proofErr w:type="gramStart"/>
      <w:r w:rsidRPr="00AF0C8A">
        <w:rPr>
          <w:sz w:val="23"/>
          <w:szCs w:val="23"/>
        </w:rPr>
        <w:t>•</w:t>
      </w:r>
      <w:r w:rsidRPr="00AF0C8A">
        <w:rPr>
          <w:sz w:val="23"/>
          <w:szCs w:val="23"/>
        </w:rPr>
        <w:tab/>
        <w:t>Опис послова сваког од понуђача из групе понуђача у извршењу уговора.</w:t>
      </w:r>
      <w:proofErr w:type="gramEnd"/>
    </w:p>
    <w:p w:rsidR="00AF3844" w:rsidRPr="00AF0C8A" w:rsidRDefault="00AF3844" w:rsidP="00AF3844">
      <w:pPr>
        <w:jc w:val="both"/>
        <w:rPr>
          <w:sz w:val="23"/>
          <w:szCs w:val="23"/>
        </w:rPr>
      </w:pPr>
    </w:p>
    <w:p w:rsidR="00AF3844" w:rsidRPr="00AF0C8A" w:rsidRDefault="00AF3844" w:rsidP="00AF3844">
      <w:pPr>
        <w:jc w:val="both"/>
        <w:rPr>
          <w:sz w:val="23"/>
          <w:szCs w:val="23"/>
        </w:rPr>
      </w:pPr>
      <w:proofErr w:type="gramStart"/>
      <w:r w:rsidRPr="00AF0C8A">
        <w:rPr>
          <w:sz w:val="23"/>
          <w:szCs w:val="23"/>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AF3844" w:rsidRPr="00AF0C8A" w:rsidRDefault="00AF3844" w:rsidP="00AF3844">
      <w:pPr>
        <w:jc w:val="both"/>
        <w:rPr>
          <w:sz w:val="23"/>
          <w:szCs w:val="23"/>
        </w:rPr>
      </w:pPr>
      <w:proofErr w:type="gramStart"/>
      <w:r w:rsidRPr="00AF0C8A">
        <w:rPr>
          <w:sz w:val="23"/>
          <w:szCs w:val="23"/>
        </w:rPr>
        <w:t>Понуђачи из групе понуђача одговарају неограничено солидарно према наручиоцу.</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Задруга може поднети понуду самостално, у своје име, а за рачун задругара или заједничку понуду у име задругара.</w:t>
      </w:r>
      <w:proofErr w:type="gramEnd"/>
    </w:p>
    <w:p w:rsidR="00AF3844" w:rsidRPr="00AF0C8A" w:rsidRDefault="00AF3844" w:rsidP="00AF3844">
      <w:pPr>
        <w:jc w:val="both"/>
        <w:rPr>
          <w:sz w:val="23"/>
          <w:szCs w:val="23"/>
        </w:rPr>
      </w:pPr>
      <w:proofErr w:type="gramStart"/>
      <w:r w:rsidRPr="00AF0C8A">
        <w:rPr>
          <w:sz w:val="23"/>
          <w:szCs w:val="23"/>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F3844" w:rsidRPr="00AF0C8A" w:rsidRDefault="00AF3844" w:rsidP="00AF3844">
      <w:pPr>
        <w:jc w:val="both"/>
        <w:rPr>
          <w:sz w:val="23"/>
          <w:szCs w:val="23"/>
        </w:rPr>
      </w:pPr>
      <w:proofErr w:type="gramStart"/>
      <w:r w:rsidRPr="00AF0C8A">
        <w:rPr>
          <w:sz w:val="23"/>
          <w:szCs w:val="23"/>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F3844" w:rsidRPr="00AF0C8A" w:rsidRDefault="00AF3844" w:rsidP="00AF3844">
      <w:pPr>
        <w:jc w:val="both"/>
        <w:rPr>
          <w:sz w:val="23"/>
          <w:szCs w:val="23"/>
          <w:lang w:val="sr-Cyrl-CS"/>
        </w:rPr>
      </w:pPr>
    </w:p>
    <w:p w:rsidR="00AF3844" w:rsidRPr="00AF0C8A" w:rsidRDefault="00AF3844" w:rsidP="00AF3844">
      <w:pPr>
        <w:jc w:val="both"/>
        <w:rPr>
          <w:sz w:val="23"/>
          <w:szCs w:val="23"/>
        </w:rPr>
      </w:pPr>
      <w:r w:rsidRPr="00AF0C8A">
        <w:rPr>
          <w:b/>
          <w:bCs/>
          <w:i/>
          <w:iCs/>
          <w:sz w:val="23"/>
          <w:szCs w:val="23"/>
        </w:rPr>
        <w:t>9. НАЧИН И УСЛОВ</w:t>
      </w:r>
      <w:r w:rsidRPr="00AF0C8A">
        <w:rPr>
          <w:b/>
          <w:bCs/>
          <w:i/>
          <w:iCs/>
          <w:sz w:val="23"/>
          <w:szCs w:val="23"/>
          <w:lang w:val="sr-Cyrl-CS"/>
        </w:rPr>
        <w:t xml:space="preserve">И </w:t>
      </w:r>
      <w:r w:rsidRPr="00AF0C8A">
        <w:rPr>
          <w:b/>
          <w:bCs/>
          <w:i/>
          <w:iCs/>
          <w:sz w:val="23"/>
          <w:szCs w:val="23"/>
        </w:rPr>
        <w:t xml:space="preserve">ПЛАЋАЊА, КАО И ДРУГЕ ОКОЛНОСТИ ОД КОЈИХ ЗАВИСИ </w:t>
      </w:r>
      <w:proofErr w:type="gramStart"/>
      <w:r w:rsidRPr="00AF0C8A">
        <w:rPr>
          <w:b/>
          <w:bCs/>
          <w:i/>
          <w:iCs/>
          <w:sz w:val="23"/>
          <w:szCs w:val="23"/>
        </w:rPr>
        <w:t>ПРИХВАТЉИВОСТ  ПОНУДЕ</w:t>
      </w:r>
      <w:proofErr w:type="gramEnd"/>
    </w:p>
    <w:p w:rsidR="00AF3844" w:rsidRPr="00AF0C8A" w:rsidRDefault="00AF3844" w:rsidP="00AF3844">
      <w:pPr>
        <w:jc w:val="both"/>
        <w:rPr>
          <w:iCs/>
          <w:sz w:val="23"/>
          <w:szCs w:val="23"/>
        </w:rPr>
      </w:pPr>
      <w:r w:rsidRPr="00AF0C8A">
        <w:rPr>
          <w:b/>
          <w:bCs/>
          <w:i/>
          <w:iCs/>
          <w:sz w:val="23"/>
          <w:szCs w:val="23"/>
        </w:rPr>
        <w:t>9.1</w:t>
      </w:r>
      <w:r w:rsidRPr="00AF0C8A">
        <w:rPr>
          <w:b/>
          <w:bCs/>
          <w:i/>
          <w:iCs/>
          <w:sz w:val="23"/>
          <w:szCs w:val="23"/>
          <w:u w:val="single"/>
        </w:rPr>
        <w:t xml:space="preserve">. </w:t>
      </w:r>
      <w:r w:rsidRPr="00AF0C8A">
        <w:rPr>
          <w:iCs/>
          <w:sz w:val="23"/>
          <w:szCs w:val="23"/>
          <w:u w:val="single"/>
        </w:rPr>
        <w:t>Захтеви у погледу начина, рока и услова плаћања</w:t>
      </w:r>
      <w:r w:rsidRPr="00AF0C8A">
        <w:rPr>
          <w:i/>
          <w:iCs/>
          <w:sz w:val="23"/>
          <w:szCs w:val="23"/>
          <w:u w:val="single"/>
        </w:rPr>
        <w:t>.</w:t>
      </w:r>
    </w:p>
    <w:p w:rsidR="00AF3844" w:rsidRPr="00AF0C8A" w:rsidRDefault="00AF3844" w:rsidP="007E3B73">
      <w:pPr>
        <w:spacing w:line="240" w:lineRule="auto"/>
        <w:jc w:val="both"/>
        <w:rPr>
          <w:iCs/>
          <w:sz w:val="23"/>
          <w:szCs w:val="23"/>
        </w:rPr>
      </w:pPr>
      <w:proofErr w:type="gramStart"/>
      <w:r w:rsidRPr="00AF0C8A">
        <w:rPr>
          <w:iCs/>
          <w:sz w:val="23"/>
          <w:szCs w:val="23"/>
        </w:rPr>
        <w:t>Понуђачу није дозвољено да захтева аванс.</w:t>
      </w:r>
      <w:proofErr w:type="gramEnd"/>
    </w:p>
    <w:p w:rsidR="00935215" w:rsidRPr="00790CFD" w:rsidRDefault="0011297D" w:rsidP="00790CFD">
      <w:pPr>
        <w:spacing w:line="240" w:lineRule="auto"/>
        <w:rPr>
          <w:rFonts w:eastAsia="Times New Roman"/>
          <w:sz w:val="23"/>
          <w:szCs w:val="23"/>
          <w:lang w:val="sr-Cyrl-RS"/>
        </w:rPr>
      </w:pPr>
      <w:r w:rsidRPr="00AF0C8A">
        <w:rPr>
          <w:rFonts w:eastAsia="Times New Roman"/>
          <w:sz w:val="23"/>
          <w:szCs w:val="23"/>
        </w:rPr>
        <w:t>Рок плаћања је___________</w:t>
      </w:r>
      <w:proofErr w:type="gramStart"/>
      <w:r w:rsidRPr="00AF0C8A">
        <w:rPr>
          <w:rFonts w:eastAsia="Times New Roman"/>
          <w:sz w:val="23"/>
          <w:szCs w:val="23"/>
        </w:rPr>
        <w:t>_(</w:t>
      </w:r>
      <w:proofErr w:type="gramEnd"/>
      <w:r w:rsidRPr="00AF0C8A">
        <w:rPr>
          <w:rFonts w:eastAsia="Times New Roman"/>
          <w:sz w:val="23"/>
          <w:szCs w:val="23"/>
        </w:rPr>
        <w:t>не</w:t>
      </w:r>
      <w:r w:rsidR="00935215" w:rsidRPr="00AF0C8A">
        <w:rPr>
          <w:rFonts w:eastAsia="Times New Roman"/>
          <w:sz w:val="23"/>
          <w:szCs w:val="23"/>
        </w:rPr>
        <w:t xml:space="preserve"> краћи од 30</w:t>
      </w:r>
      <w:r w:rsidRPr="00AF0C8A">
        <w:rPr>
          <w:rFonts w:eastAsia="Times New Roman"/>
          <w:sz w:val="23"/>
          <w:szCs w:val="23"/>
        </w:rPr>
        <w:t xml:space="preserve"> и не дужи од 60 дана)дана од дана испостављања фактуре. </w:t>
      </w:r>
      <w:proofErr w:type="gramStart"/>
      <w:r w:rsidRPr="00AF0C8A">
        <w:rPr>
          <w:rFonts w:eastAsia="Times New Roman"/>
          <w:sz w:val="23"/>
          <w:szCs w:val="23"/>
        </w:rPr>
        <w:t>Плаћање се врши уплатом на рачун понуђача.</w:t>
      </w:r>
      <w:proofErr w:type="gramEnd"/>
    </w:p>
    <w:p w:rsidR="00AF3844" w:rsidRPr="00AF0C8A" w:rsidRDefault="00AF3844" w:rsidP="00AF3844">
      <w:pPr>
        <w:jc w:val="both"/>
        <w:rPr>
          <w:iCs/>
          <w:sz w:val="23"/>
          <w:szCs w:val="23"/>
        </w:rPr>
      </w:pPr>
      <w:r w:rsidRPr="00AF0C8A">
        <w:rPr>
          <w:b/>
          <w:bCs/>
          <w:iCs/>
          <w:sz w:val="23"/>
          <w:szCs w:val="23"/>
          <w:u w:val="single"/>
        </w:rPr>
        <w:t xml:space="preserve">9.2. </w:t>
      </w:r>
      <w:r w:rsidRPr="00AF0C8A">
        <w:rPr>
          <w:iCs/>
          <w:sz w:val="23"/>
          <w:szCs w:val="23"/>
          <w:u w:val="single"/>
        </w:rPr>
        <w:t>Захтев у погледу рока важења понуде</w:t>
      </w:r>
    </w:p>
    <w:p w:rsidR="0011297D" w:rsidRPr="00AF0C8A" w:rsidRDefault="00AF3844" w:rsidP="00AF3844">
      <w:pPr>
        <w:jc w:val="both"/>
        <w:rPr>
          <w:iCs/>
          <w:sz w:val="23"/>
          <w:szCs w:val="23"/>
        </w:rPr>
      </w:pPr>
      <w:proofErr w:type="gramStart"/>
      <w:r w:rsidRPr="00AF0C8A">
        <w:rPr>
          <w:iCs/>
          <w:sz w:val="23"/>
          <w:szCs w:val="23"/>
        </w:rPr>
        <w:t>Рок важењ</w:t>
      </w:r>
      <w:r w:rsidR="0011297D" w:rsidRPr="00AF0C8A">
        <w:rPr>
          <w:iCs/>
          <w:sz w:val="23"/>
          <w:szCs w:val="23"/>
        </w:rPr>
        <w:t>а понуде не може бити краћи од 9</w:t>
      </w:r>
      <w:r w:rsidRPr="00AF0C8A">
        <w:rPr>
          <w:iCs/>
          <w:sz w:val="23"/>
          <w:szCs w:val="23"/>
        </w:rPr>
        <w:t>0 дана од дана отварања понуда.</w:t>
      </w:r>
      <w:proofErr w:type="gramEnd"/>
    </w:p>
    <w:p w:rsidR="0011297D" w:rsidRPr="00AF0C8A" w:rsidRDefault="0011297D" w:rsidP="0011297D">
      <w:pPr>
        <w:spacing w:line="240" w:lineRule="auto"/>
        <w:jc w:val="both"/>
        <w:rPr>
          <w:rFonts w:eastAsia="Times New Roman"/>
          <w:sz w:val="23"/>
          <w:szCs w:val="23"/>
        </w:rPr>
      </w:pPr>
      <w:r w:rsidRPr="00AF0C8A">
        <w:rPr>
          <w:rFonts w:eastAsia="Times New Roman"/>
          <w:sz w:val="23"/>
          <w:szCs w:val="23"/>
        </w:rPr>
        <w:t>Понуда у којој понуђач није навео рок важења понуде или је непрецизно одредио рок важења понуде (</w:t>
      </w:r>
      <w:proofErr w:type="gramStart"/>
      <w:r w:rsidRPr="00AF0C8A">
        <w:rPr>
          <w:rFonts w:eastAsia="Times New Roman"/>
          <w:sz w:val="23"/>
          <w:szCs w:val="23"/>
        </w:rPr>
        <w:t>нпр.:</w:t>
      </w:r>
      <w:proofErr w:type="gramEnd"/>
      <w:r w:rsidRPr="00AF0C8A">
        <w:rPr>
          <w:rFonts w:eastAsia="Times New Roman"/>
          <w:sz w:val="23"/>
          <w:szCs w:val="23"/>
        </w:rPr>
        <w:t xml:space="preserve"> око, од-до, оквирно или сл.) или је навео краћи рок важења понуде од оног који је одређен конкурсном документацијом, биће одбијена као неприхватљива. За понуђача који наведе рок важења понуде већи од прописаног лимита сматраће се да је понудио рок важења понуде – 90 дана од дана отварања понуда и исто неће представљати битан недостатак понуде и основ за њено одбијање</w:t>
      </w:r>
    </w:p>
    <w:p w:rsidR="0011297D" w:rsidRPr="00AF0C8A" w:rsidRDefault="0011297D" w:rsidP="00AF3844">
      <w:pPr>
        <w:jc w:val="both"/>
        <w:rPr>
          <w:iCs/>
          <w:sz w:val="23"/>
          <w:szCs w:val="23"/>
        </w:rPr>
      </w:pPr>
    </w:p>
    <w:p w:rsidR="00AF3844" w:rsidRPr="00AF0C8A" w:rsidRDefault="00AF3844" w:rsidP="00AF3844">
      <w:pPr>
        <w:jc w:val="both"/>
        <w:rPr>
          <w:iCs/>
          <w:sz w:val="23"/>
          <w:szCs w:val="23"/>
        </w:rPr>
      </w:pPr>
      <w:proofErr w:type="gramStart"/>
      <w:r w:rsidRPr="00AF0C8A">
        <w:rPr>
          <w:iCs/>
          <w:sz w:val="23"/>
          <w:szCs w:val="23"/>
        </w:rPr>
        <w:t>У случају истека рока важења понуде, наручилац је дужан да у писаном облику затражи од понуђача продужење рока важења понуде.</w:t>
      </w:r>
      <w:proofErr w:type="gramEnd"/>
    </w:p>
    <w:p w:rsidR="00AF3844" w:rsidRPr="00AF0C8A" w:rsidRDefault="00AF3844" w:rsidP="00AF3844">
      <w:pPr>
        <w:jc w:val="both"/>
        <w:rPr>
          <w:b/>
          <w:bCs/>
          <w:i/>
          <w:iCs/>
          <w:sz w:val="23"/>
          <w:szCs w:val="23"/>
        </w:rPr>
      </w:pPr>
      <w:proofErr w:type="gramStart"/>
      <w:r w:rsidRPr="00AF0C8A">
        <w:rPr>
          <w:iCs/>
          <w:sz w:val="23"/>
          <w:szCs w:val="23"/>
        </w:rPr>
        <w:t>Понуђач који прихвати захтев за продужење рока важења понуде на може мењати понуду.</w:t>
      </w:r>
      <w:proofErr w:type="gramEnd"/>
    </w:p>
    <w:p w:rsidR="00AF3844" w:rsidRDefault="00AF3844" w:rsidP="00AF3844">
      <w:pPr>
        <w:jc w:val="both"/>
        <w:rPr>
          <w:b/>
          <w:bCs/>
          <w:iCs/>
          <w:sz w:val="23"/>
          <w:szCs w:val="23"/>
          <w:lang w:val="sr-Cyrl-RS"/>
        </w:rPr>
      </w:pPr>
      <w:proofErr w:type="gramStart"/>
      <w:r w:rsidRPr="00AF0C8A">
        <w:rPr>
          <w:b/>
          <w:bCs/>
          <w:iCs/>
          <w:sz w:val="23"/>
          <w:szCs w:val="23"/>
        </w:rPr>
        <w:t>Понуда мора у потпуности одговарати захтевима наручиоца из конкурсне документације.</w:t>
      </w:r>
      <w:proofErr w:type="gramEnd"/>
    </w:p>
    <w:p w:rsidR="00790CFD" w:rsidRDefault="00790CFD" w:rsidP="00AF3844">
      <w:pPr>
        <w:jc w:val="both"/>
        <w:rPr>
          <w:b/>
          <w:bCs/>
          <w:iCs/>
          <w:sz w:val="23"/>
          <w:szCs w:val="23"/>
          <w:lang w:val="sr-Cyrl-RS"/>
        </w:rPr>
      </w:pPr>
    </w:p>
    <w:p w:rsidR="00790CFD" w:rsidRPr="00790CFD" w:rsidRDefault="00790CFD" w:rsidP="00AF3844">
      <w:pPr>
        <w:jc w:val="both"/>
        <w:rPr>
          <w:b/>
          <w:bCs/>
          <w:iCs/>
          <w:sz w:val="23"/>
          <w:szCs w:val="23"/>
          <w:lang w:val="sr-Cyrl-RS"/>
        </w:rPr>
      </w:pPr>
    </w:p>
    <w:p w:rsidR="00AF3844" w:rsidRPr="00AF0C8A" w:rsidRDefault="00AF3844" w:rsidP="00AF3844">
      <w:pPr>
        <w:jc w:val="both"/>
        <w:rPr>
          <w:b/>
          <w:bCs/>
          <w:i/>
          <w:iCs/>
          <w:sz w:val="23"/>
          <w:szCs w:val="23"/>
        </w:rPr>
      </w:pPr>
    </w:p>
    <w:p w:rsidR="00AF3844" w:rsidRPr="00AF0C8A" w:rsidRDefault="00AF3844" w:rsidP="00AF3844">
      <w:pPr>
        <w:jc w:val="both"/>
        <w:rPr>
          <w:b/>
          <w:bCs/>
          <w:i/>
          <w:iCs/>
          <w:sz w:val="23"/>
          <w:szCs w:val="23"/>
        </w:rPr>
      </w:pPr>
      <w:r w:rsidRPr="00AF0C8A">
        <w:rPr>
          <w:b/>
          <w:bCs/>
          <w:i/>
          <w:iCs/>
          <w:sz w:val="23"/>
          <w:szCs w:val="23"/>
        </w:rPr>
        <w:t>10. ВАЛУТА И НАЧИН НА КОЈИ МОРА ДА БУДЕ НАВЕДЕНА И ИЗРАЖЕНА ЦЕНА У ПОНУДИ</w:t>
      </w:r>
    </w:p>
    <w:p w:rsidR="00AF3844" w:rsidRPr="00AF0C8A" w:rsidRDefault="00AF3844" w:rsidP="00AF3844">
      <w:pPr>
        <w:jc w:val="both"/>
        <w:rPr>
          <w:iCs/>
          <w:sz w:val="23"/>
          <w:szCs w:val="23"/>
        </w:rPr>
      </w:pPr>
      <w:proofErr w:type="gramStart"/>
      <w:r w:rsidRPr="00AF0C8A">
        <w:rPr>
          <w:iCs/>
          <w:sz w:val="23"/>
          <w:szCs w:val="23"/>
        </w:rPr>
        <w:t xml:space="preserve">Цена мора бити исказана у динарима, са и </w:t>
      </w:r>
      <w:r w:rsidRPr="00AF0C8A">
        <w:rPr>
          <w:iCs/>
          <w:color w:val="00000A"/>
          <w:sz w:val="23"/>
          <w:szCs w:val="23"/>
        </w:rPr>
        <w:t>без пореза на додату вредност,</w:t>
      </w:r>
      <w:r w:rsidRPr="00AF0C8A">
        <w:rPr>
          <w:color w:val="00000A"/>
          <w:sz w:val="23"/>
          <w:szCs w:val="23"/>
        </w:rPr>
        <w:t xml:space="preserve"> </w:t>
      </w:r>
      <w:r w:rsidRPr="00AF0C8A">
        <w:rPr>
          <w:sz w:val="23"/>
          <w:szCs w:val="23"/>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F3844" w:rsidRPr="00AF0C8A" w:rsidRDefault="00AF3844" w:rsidP="00AF3844">
      <w:pPr>
        <w:jc w:val="both"/>
        <w:rPr>
          <w:iCs/>
          <w:sz w:val="23"/>
          <w:szCs w:val="23"/>
        </w:rPr>
      </w:pPr>
      <w:proofErr w:type="gramStart"/>
      <w:r w:rsidRPr="00AF0C8A">
        <w:rPr>
          <w:iCs/>
          <w:sz w:val="23"/>
          <w:szCs w:val="23"/>
        </w:rPr>
        <w:t>Цена је фиксна и не може се мењати.</w:t>
      </w:r>
      <w:proofErr w:type="gramEnd"/>
    </w:p>
    <w:p w:rsidR="00AF3844" w:rsidRPr="00AF0C8A" w:rsidRDefault="00AF3844" w:rsidP="00AF3844">
      <w:pPr>
        <w:jc w:val="both"/>
        <w:rPr>
          <w:iCs/>
          <w:sz w:val="23"/>
          <w:szCs w:val="23"/>
        </w:rPr>
      </w:pPr>
      <w:proofErr w:type="gramStart"/>
      <w:r w:rsidRPr="00AF0C8A">
        <w:rPr>
          <w:sz w:val="23"/>
          <w:szCs w:val="23"/>
        </w:rPr>
        <w:t>Ако је у понуди исказана неуобичајено ниска цена, наручилац ће поступити у складу са чланом 92.</w:t>
      </w:r>
      <w:proofErr w:type="gramEnd"/>
      <w:r w:rsidRPr="00AF0C8A">
        <w:rPr>
          <w:sz w:val="23"/>
          <w:szCs w:val="23"/>
        </w:rPr>
        <w:t xml:space="preserve"> </w:t>
      </w:r>
      <w:proofErr w:type="gramStart"/>
      <w:r w:rsidRPr="00AF0C8A">
        <w:rPr>
          <w:sz w:val="23"/>
          <w:szCs w:val="23"/>
        </w:rPr>
        <w:t>Закона.</w:t>
      </w:r>
      <w:proofErr w:type="gramEnd"/>
    </w:p>
    <w:p w:rsidR="00AF3844" w:rsidRPr="00AF0C8A" w:rsidRDefault="00AF3844" w:rsidP="00AF3844">
      <w:pPr>
        <w:jc w:val="both"/>
        <w:rPr>
          <w:sz w:val="23"/>
          <w:szCs w:val="23"/>
        </w:rPr>
      </w:pPr>
    </w:p>
    <w:p w:rsidR="00AF3844" w:rsidRPr="00AF0C8A" w:rsidRDefault="00AF3844" w:rsidP="00AF3844">
      <w:pPr>
        <w:jc w:val="both"/>
        <w:rPr>
          <w:b/>
          <w:i/>
          <w:iCs/>
          <w:sz w:val="23"/>
          <w:szCs w:val="23"/>
        </w:rPr>
      </w:pPr>
      <w:r w:rsidRPr="00AF0C8A">
        <w:rPr>
          <w:b/>
          <w:i/>
          <w:iCs/>
          <w:sz w:val="23"/>
          <w:szCs w:val="23"/>
        </w:rPr>
        <w:t>11. ПОДАЦИ О ВРСТИ, САДРЖИНИ, НАЧИНУ ПОДНОШЕЊА, ВИСИНИ И РОКОВИМА ОБЕЗБЕЂЕЊА ИСПУЊЕЊА ОБАВЕЗА ПОНУЂАЧА</w:t>
      </w:r>
    </w:p>
    <w:p w:rsidR="00AF0C8A" w:rsidRPr="00AF0C8A" w:rsidRDefault="00AF0C8A" w:rsidP="00AF3844">
      <w:pPr>
        <w:jc w:val="both"/>
        <w:rPr>
          <w:b/>
          <w:iCs/>
          <w:sz w:val="23"/>
          <w:szCs w:val="23"/>
          <w:u w:val="single"/>
        </w:rPr>
      </w:pPr>
      <w:r w:rsidRPr="00AF0C8A">
        <w:rPr>
          <w:rFonts w:eastAsia="TimesNewRomanPSMT"/>
          <w:b/>
          <w:bCs/>
          <w:iCs/>
          <w:color w:val="auto"/>
          <w:sz w:val="23"/>
          <w:szCs w:val="23"/>
          <w:u w:val="single"/>
        </w:rPr>
        <w:t>Изабрани понуђач</w:t>
      </w:r>
      <w:r w:rsidRPr="00AF0C8A">
        <w:rPr>
          <w:rFonts w:eastAsia="TimesNewRomanPSMT"/>
          <w:b/>
          <w:bCs/>
          <w:iCs/>
          <w:color w:val="auto"/>
          <w:sz w:val="23"/>
          <w:szCs w:val="23"/>
          <w:u w:val="single"/>
          <w:shd w:val="clear" w:color="auto" w:fill="FBD4B4" w:themeFill="accent6" w:themeFillTint="66"/>
        </w:rPr>
        <w:t xml:space="preserve"> NIJE</w:t>
      </w:r>
      <w:r w:rsidRPr="00AF0C8A">
        <w:rPr>
          <w:rFonts w:eastAsia="TimesNewRomanPSMT"/>
          <w:b/>
          <w:bCs/>
          <w:iCs/>
          <w:color w:val="auto"/>
          <w:sz w:val="23"/>
          <w:szCs w:val="23"/>
          <w:u w:val="single"/>
        </w:rPr>
        <w:t xml:space="preserve"> је дужан да </w:t>
      </w:r>
      <w:proofErr w:type="gramStart"/>
      <w:r w:rsidRPr="00AF0C8A">
        <w:rPr>
          <w:rFonts w:eastAsia="TimesNewRomanPSMT"/>
          <w:b/>
          <w:bCs/>
          <w:iCs/>
          <w:color w:val="auto"/>
          <w:sz w:val="23"/>
          <w:szCs w:val="23"/>
          <w:u w:val="single"/>
        </w:rPr>
        <w:t xml:space="preserve">достави  </w:t>
      </w:r>
      <w:r w:rsidRPr="00AF0C8A">
        <w:rPr>
          <w:rFonts w:eastAsia="TimesNewRomanPSMT"/>
          <w:b/>
          <w:bCs/>
          <w:iCs/>
          <w:color w:val="auto"/>
          <w:sz w:val="23"/>
          <w:szCs w:val="23"/>
          <w:u w:val="single"/>
          <w:lang w:val="sr-Cyrl-RS"/>
        </w:rPr>
        <w:t>с</w:t>
      </w:r>
      <w:r w:rsidRPr="00AF0C8A">
        <w:rPr>
          <w:rFonts w:eastAsia="TimesNewRomanPSMT"/>
          <w:b/>
          <w:bCs/>
          <w:iCs/>
          <w:color w:val="auto"/>
          <w:sz w:val="23"/>
          <w:szCs w:val="23"/>
          <w:u w:val="single"/>
          <w:lang w:val="sr-Cyrl-CS"/>
        </w:rPr>
        <w:t>редство</w:t>
      </w:r>
      <w:proofErr w:type="gramEnd"/>
      <w:r w:rsidRPr="00AF0C8A">
        <w:rPr>
          <w:rFonts w:eastAsia="TimesNewRomanPSMT"/>
          <w:b/>
          <w:bCs/>
          <w:iCs/>
          <w:color w:val="auto"/>
          <w:sz w:val="23"/>
          <w:szCs w:val="23"/>
          <w:u w:val="single"/>
          <w:lang w:val="sr-Cyrl-CS"/>
        </w:rPr>
        <w:t xml:space="preserve"> финансијског</w:t>
      </w:r>
      <w:r w:rsidRPr="00AF0C8A">
        <w:rPr>
          <w:rFonts w:eastAsia="TimesNewRomanPSMT"/>
          <w:b/>
          <w:bCs/>
          <w:iCs/>
          <w:color w:val="FF0000"/>
          <w:sz w:val="23"/>
          <w:szCs w:val="23"/>
          <w:u w:val="single"/>
          <w:lang w:val="sr-Cyrl-CS"/>
        </w:rPr>
        <w:t xml:space="preserve"> </w:t>
      </w:r>
      <w:r w:rsidRPr="00AF0C8A">
        <w:rPr>
          <w:rFonts w:eastAsia="TimesNewRomanPSMT"/>
          <w:b/>
          <w:bCs/>
          <w:iCs/>
          <w:color w:val="auto"/>
          <w:sz w:val="23"/>
          <w:szCs w:val="23"/>
          <w:u w:val="single"/>
          <w:lang w:val="sr-Cyrl-CS"/>
        </w:rPr>
        <w:t xml:space="preserve">обезбеђења </w:t>
      </w:r>
      <w:r w:rsidRPr="00AF0C8A">
        <w:rPr>
          <w:rFonts w:eastAsia="TimesNewRomanPSMT"/>
          <w:b/>
          <w:bCs/>
          <w:iCs/>
          <w:color w:val="auto"/>
          <w:sz w:val="23"/>
          <w:szCs w:val="23"/>
          <w:u w:val="single"/>
          <w:lang w:val="sr-Latn-CS"/>
        </w:rPr>
        <w:t>за добро извршење посла</w:t>
      </w:r>
    </w:p>
    <w:p w:rsidR="00AF3844" w:rsidRPr="00AF0C8A" w:rsidRDefault="00AF3844" w:rsidP="00AF3844">
      <w:pPr>
        <w:jc w:val="both"/>
        <w:rPr>
          <w:b/>
          <w:bCs/>
          <w:i/>
          <w:sz w:val="23"/>
          <w:szCs w:val="23"/>
          <w:lang w:val="sr-Cyrl-CS"/>
        </w:rPr>
      </w:pPr>
    </w:p>
    <w:p w:rsidR="00AF3844" w:rsidRPr="00AF0C8A" w:rsidRDefault="00AF3844" w:rsidP="00AF3844">
      <w:pPr>
        <w:jc w:val="both"/>
        <w:rPr>
          <w:sz w:val="23"/>
          <w:szCs w:val="23"/>
        </w:rPr>
      </w:pPr>
      <w:r w:rsidRPr="00AF0C8A">
        <w:rPr>
          <w:b/>
          <w:bCs/>
          <w:i/>
          <w:sz w:val="23"/>
          <w:szCs w:val="23"/>
        </w:rPr>
        <w:t xml:space="preserve">12. ЗАШТИТА ПОВЕРЉИВОСТИ ПОДАТАКА КОЈЕ НАРУЧИЛАЦ СТАВЉА ПОНУЂАЧИМА НА РАСПОЛАГАЊЕ, УКЉУЧУЈУЋИ И ЊИХОВЕ ПОДИЗВОЂАЧЕ </w:t>
      </w:r>
    </w:p>
    <w:p w:rsidR="00AF3844" w:rsidRPr="00AF0C8A" w:rsidRDefault="00AF3844" w:rsidP="00790CFD">
      <w:pPr>
        <w:spacing w:line="240" w:lineRule="auto"/>
        <w:jc w:val="both"/>
        <w:rPr>
          <w:b/>
          <w:i/>
          <w:sz w:val="23"/>
          <w:szCs w:val="23"/>
        </w:rPr>
      </w:pPr>
      <w:proofErr w:type="gramStart"/>
      <w:r w:rsidRPr="00AF0C8A">
        <w:rPr>
          <w:sz w:val="23"/>
          <w:szCs w:val="23"/>
        </w:rPr>
        <w:t>Предметна набавка не садржи поверљиве информације које наручилац ставља на располагање.</w:t>
      </w:r>
      <w:proofErr w:type="gramEnd"/>
    </w:p>
    <w:p w:rsidR="00AF3844" w:rsidRPr="00AF0C8A" w:rsidRDefault="00AF3844" w:rsidP="00AF3844">
      <w:pPr>
        <w:jc w:val="both"/>
        <w:rPr>
          <w:b/>
          <w:bCs/>
          <w:sz w:val="23"/>
          <w:szCs w:val="23"/>
        </w:rPr>
      </w:pPr>
    </w:p>
    <w:p w:rsidR="00AF3844" w:rsidRPr="00AF0C8A" w:rsidRDefault="00AF3844" w:rsidP="00AF3844">
      <w:pPr>
        <w:jc w:val="both"/>
        <w:rPr>
          <w:b/>
          <w:bCs/>
          <w:sz w:val="23"/>
          <w:szCs w:val="23"/>
        </w:rPr>
      </w:pPr>
      <w:r w:rsidRPr="00AF0C8A">
        <w:rPr>
          <w:b/>
          <w:bCs/>
          <w:sz w:val="23"/>
          <w:szCs w:val="23"/>
        </w:rPr>
        <w:t>13. ДОДАТНЕ ИНФОРМАЦИЈЕ ИЛИ ПОЈАШЊЕЊА У ВЕЗИ СА ПРИПРЕМАЊЕМ ПОНУДЕ</w:t>
      </w:r>
    </w:p>
    <w:p w:rsidR="00553E75" w:rsidRPr="00AF0C8A" w:rsidRDefault="00AF3844" w:rsidP="00AF3844">
      <w:pPr>
        <w:jc w:val="both"/>
        <w:rPr>
          <w:sz w:val="23"/>
          <w:szCs w:val="23"/>
        </w:rPr>
      </w:pPr>
      <w:r w:rsidRPr="00AF0C8A">
        <w:rPr>
          <w:sz w:val="23"/>
          <w:szCs w:val="23"/>
        </w:rPr>
        <w:t>Заинтересовано лице може, у писаном облику пу</w:t>
      </w:r>
      <w:r w:rsidR="00560071" w:rsidRPr="00AF0C8A">
        <w:rPr>
          <w:sz w:val="23"/>
          <w:szCs w:val="23"/>
        </w:rPr>
        <w:t xml:space="preserve">тем </w:t>
      </w:r>
    </w:p>
    <w:p w:rsidR="00553E75" w:rsidRPr="00AF0C8A" w:rsidRDefault="00560071" w:rsidP="00AF3844">
      <w:pPr>
        <w:jc w:val="both"/>
        <w:rPr>
          <w:sz w:val="23"/>
          <w:szCs w:val="23"/>
        </w:rPr>
      </w:pPr>
      <w:proofErr w:type="gramStart"/>
      <w:r w:rsidRPr="00AF0C8A">
        <w:rPr>
          <w:sz w:val="23"/>
          <w:szCs w:val="23"/>
        </w:rPr>
        <w:t>поште</w:t>
      </w:r>
      <w:proofErr w:type="gramEnd"/>
      <w:r w:rsidRPr="00AF0C8A">
        <w:rPr>
          <w:sz w:val="23"/>
          <w:szCs w:val="23"/>
        </w:rPr>
        <w:t xml:space="preserve"> на адресу наручиоца </w:t>
      </w:r>
      <w:r w:rsidR="00AF3844" w:rsidRPr="00AF0C8A">
        <w:rPr>
          <w:sz w:val="23"/>
          <w:szCs w:val="23"/>
        </w:rPr>
        <w:t xml:space="preserve"> </w:t>
      </w:r>
      <w:r w:rsidRPr="00AF0C8A">
        <w:rPr>
          <w:sz w:val="23"/>
          <w:szCs w:val="23"/>
        </w:rPr>
        <w:t>Општа болница Петровац на Млави, ул. Моравска 2, 12300 Петровац на Млави</w:t>
      </w:r>
      <w:r w:rsidR="00AF3844" w:rsidRPr="00AF0C8A">
        <w:rPr>
          <w:sz w:val="23"/>
          <w:szCs w:val="23"/>
        </w:rPr>
        <w:t xml:space="preserve"> или</w:t>
      </w:r>
    </w:p>
    <w:p w:rsidR="00553E75" w:rsidRPr="00AF0C8A" w:rsidRDefault="00AF3844" w:rsidP="00AF3844">
      <w:pPr>
        <w:jc w:val="both"/>
        <w:rPr>
          <w:sz w:val="23"/>
          <w:szCs w:val="23"/>
        </w:rPr>
      </w:pPr>
      <w:proofErr w:type="gramStart"/>
      <w:r w:rsidRPr="00AF0C8A">
        <w:rPr>
          <w:sz w:val="23"/>
          <w:szCs w:val="23"/>
        </w:rPr>
        <w:t>електронске</w:t>
      </w:r>
      <w:proofErr w:type="gramEnd"/>
      <w:r w:rsidRPr="00AF0C8A">
        <w:rPr>
          <w:sz w:val="23"/>
          <w:szCs w:val="23"/>
        </w:rPr>
        <w:t xml:space="preserve"> поште на</w:t>
      </w:r>
      <w:r w:rsidR="00553E75" w:rsidRPr="00AF0C8A">
        <w:rPr>
          <w:sz w:val="23"/>
          <w:szCs w:val="23"/>
        </w:rPr>
        <w:t>:</w:t>
      </w:r>
      <w:r w:rsidRPr="00AF0C8A">
        <w:rPr>
          <w:sz w:val="23"/>
          <w:szCs w:val="23"/>
        </w:rPr>
        <w:t xml:space="preserve"> e-mail </w:t>
      </w:r>
      <w:hyperlink r:id="rId12" w:history="1">
        <w:r w:rsidR="00560071" w:rsidRPr="00AF0C8A">
          <w:rPr>
            <w:rStyle w:val="Hyperlink"/>
            <w:sz w:val="23"/>
            <w:szCs w:val="23"/>
          </w:rPr>
          <w:t>javnenabavke@opstabolnicapetrovac.rs</w:t>
        </w:r>
      </w:hyperlink>
      <w:r w:rsidR="00553E75" w:rsidRPr="00AF0C8A">
        <w:rPr>
          <w:sz w:val="23"/>
          <w:szCs w:val="23"/>
        </w:rPr>
        <w:t xml:space="preserve"> или </w:t>
      </w:r>
    </w:p>
    <w:p w:rsidR="00553E75" w:rsidRPr="00AF0C8A" w:rsidRDefault="00560071" w:rsidP="00AF3844">
      <w:pPr>
        <w:jc w:val="both"/>
        <w:rPr>
          <w:sz w:val="23"/>
          <w:szCs w:val="23"/>
        </w:rPr>
      </w:pPr>
      <w:proofErr w:type="gramStart"/>
      <w:r w:rsidRPr="00AF0C8A">
        <w:rPr>
          <w:sz w:val="23"/>
          <w:szCs w:val="23"/>
        </w:rPr>
        <w:t>факсом</w:t>
      </w:r>
      <w:proofErr w:type="gramEnd"/>
      <w:r w:rsidRPr="00AF0C8A">
        <w:rPr>
          <w:sz w:val="23"/>
          <w:szCs w:val="23"/>
        </w:rPr>
        <w:t xml:space="preserve"> на број 012-327-985</w:t>
      </w:r>
    </w:p>
    <w:p w:rsidR="00AF3844" w:rsidRPr="00AF0C8A" w:rsidRDefault="00AF3844" w:rsidP="00AF3844">
      <w:pPr>
        <w:jc w:val="both"/>
        <w:rPr>
          <w:sz w:val="23"/>
          <w:szCs w:val="23"/>
        </w:rPr>
      </w:pPr>
      <w:proofErr w:type="gramStart"/>
      <w:r w:rsidRPr="00AF0C8A">
        <w:rPr>
          <w:sz w:val="23"/>
          <w:szCs w:val="23"/>
        </w:rPr>
        <w:t>тражити</w:t>
      </w:r>
      <w:proofErr w:type="gramEnd"/>
      <w:r w:rsidRPr="00AF0C8A">
        <w:rPr>
          <w:sz w:val="23"/>
          <w:szCs w:val="23"/>
        </w:rPr>
        <w:t xml:space="preserve">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AF3844" w:rsidRPr="00AF0C8A" w:rsidRDefault="00AF3844" w:rsidP="00AF3844">
      <w:pPr>
        <w:jc w:val="both"/>
        <w:rPr>
          <w:sz w:val="23"/>
          <w:szCs w:val="23"/>
        </w:rPr>
      </w:pPr>
      <w:proofErr w:type="gramStart"/>
      <w:r w:rsidRPr="00AF0C8A">
        <w:rPr>
          <w:sz w:val="23"/>
          <w:szCs w:val="23"/>
        </w:rPr>
        <w:t>Наручилац ће у року од 3 (три) дана од дана пријема захтева одговор објавити на Порталу јавних набавки и на својој интернет страници.</w:t>
      </w:r>
      <w:proofErr w:type="gramEnd"/>
      <w:r w:rsidRPr="00AF0C8A">
        <w:rPr>
          <w:sz w:val="23"/>
          <w:szCs w:val="23"/>
        </w:rPr>
        <w:t xml:space="preserve"> </w:t>
      </w:r>
    </w:p>
    <w:p w:rsidR="00AF3844" w:rsidRPr="00AF0C8A" w:rsidRDefault="00AF3844" w:rsidP="00AF3844">
      <w:pPr>
        <w:jc w:val="both"/>
        <w:rPr>
          <w:sz w:val="23"/>
          <w:szCs w:val="23"/>
        </w:rPr>
      </w:pPr>
      <w:r w:rsidRPr="00AF0C8A">
        <w:rPr>
          <w:sz w:val="23"/>
          <w:szCs w:val="23"/>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AF0C8A">
        <w:rPr>
          <w:b/>
          <w:sz w:val="23"/>
          <w:szCs w:val="23"/>
        </w:rPr>
        <w:t xml:space="preserve">ЈН </w:t>
      </w:r>
      <w:r w:rsidR="007E3B73" w:rsidRPr="00AF0C8A">
        <w:rPr>
          <w:b/>
          <w:sz w:val="23"/>
          <w:szCs w:val="23"/>
        </w:rPr>
        <w:t>МБ3/02-2018</w:t>
      </w:r>
    </w:p>
    <w:p w:rsidR="00AF3844" w:rsidRPr="00AF0C8A" w:rsidRDefault="00AF3844" w:rsidP="00AF3844">
      <w:pPr>
        <w:jc w:val="both"/>
        <w:rPr>
          <w:sz w:val="23"/>
          <w:szCs w:val="23"/>
        </w:rPr>
      </w:pPr>
      <w:proofErr w:type="gramStart"/>
      <w:r w:rsidRPr="00AF0C8A">
        <w:rPr>
          <w:sz w:val="23"/>
          <w:szCs w:val="23"/>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По истеку рока предвиђеног за подношење понуда наручилац не може да мења нити да допуњује конкурсну документацију.</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Тражење додатних информација или појашњења у вези са припремањем понуде телефоном није дозвољено.</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Комуникација у поступку јавне набавке врши се искључиво на начин одређен чланом 20.</w:t>
      </w:r>
      <w:proofErr w:type="gramEnd"/>
      <w:r w:rsidRPr="00AF0C8A">
        <w:rPr>
          <w:sz w:val="23"/>
          <w:szCs w:val="23"/>
        </w:rPr>
        <w:t xml:space="preserve"> </w:t>
      </w:r>
      <w:proofErr w:type="gramStart"/>
      <w:r w:rsidRPr="00AF0C8A">
        <w:rPr>
          <w:sz w:val="23"/>
          <w:szCs w:val="23"/>
        </w:rPr>
        <w:t>Закона.</w:t>
      </w:r>
      <w:proofErr w:type="gramEnd"/>
    </w:p>
    <w:p w:rsidR="00AF3844" w:rsidRPr="00AF0C8A" w:rsidRDefault="00AF3844" w:rsidP="00AF3844">
      <w:pPr>
        <w:jc w:val="both"/>
        <w:rPr>
          <w:sz w:val="23"/>
          <w:szCs w:val="23"/>
        </w:rPr>
      </w:pPr>
    </w:p>
    <w:p w:rsidR="00AF3844" w:rsidRPr="00AF0C8A" w:rsidRDefault="00AF3844" w:rsidP="00AF3844">
      <w:pPr>
        <w:jc w:val="both"/>
        <w:rPr>
          <w:b/>
          <w:bCs/>
          <w:sz w:val="23"/>
          <w:szCs w:val="23"/>
        </w:rPr>
      </w:pPr>
      <w:r w:rsidRPr="00AF0C8A">
        <w:rPr>
          <w:b/>
          <w:bCs/>
          <w:sz w:val="23"/>
          <w:szCs w:val="23"/>
        </w:rPr>
        <w:t xml:space="preserve">14. ДОДАТНА ОБЈАШЊЕЊА ОД ПОНУЂАЧА ПОСЛЕ ОТВАРАЊА ПОНУДА И КОНТРОЛА КОД ПОНУЂАЧА ОДНОСНО ЊЕГОВОГ ПОДИЗВОЂАЧА </w:t>
      </w:r>
    </w:p>
    <w:p w:rsidR="00AF3844" w:rsidRPr="00AF0C8A" w:rsidRDefault="00AF3844" w:rsidP="00AF3844">
      <w:pPr>
        <w:jc w:val="both"/>
        <w:rPr>
          <w:b/>
          <w:bCs/>
          <w:sz w:val="23"/>
          <w:szCs w:val="23"/>
        </w:rPr>
      </w:pPr>
    </w:p>
    <w:p w:rsidR="00AF3844" w:rsidRPr="00AF0C8A" w:rsidRDefault="00AF3844" w:rsidP="00AF3844">
      <w:pPr>
        <w:jc w:val="both"/>
        <w:rPr>
          <w:sz w:val="23"/>
          <w:szCs w:val="23"/>
        </w:rPr>
      </w:pPr>
      <w:proofErr w:type="gramStart"/>
      <w:r w:rsidRPr="00AF0C8A">
        <w:rPr>
          <w:sz w:val="23"/>
          <w:szCs w:val="23"/>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F0C8A">
        <w:rPr>
          <w:sz w:val="23"/>
          <w:szCs w:val="23"/>
        </w:rPr>
        <w:t xml:space="preserve"> </w:t>
      </w:r>
      <w:proofErr w:type="gramStart"/>
      <w:r w:rsidRPr="00AF0C8A">
        <w:rPr>
          <w:sz w:val="23"/>
          <w:szCs w:val="23"/>
        </w:rPr>
        <w:t>Закона).</w:t>
      </w:r>
      <w:proofErr w:type="gramEnd"/>
      <w:r w:rsidRPr="00AF0C8A">
        <w:rPr>
          <w:sz w:val="23"/>
          <w:szCs w:val="23"/>
        </w:rPr>
        <w:t xml:space="preserve"> </w:t>
      </w:r>
    </w:p>
    <w:p w:rsidR="00AF3844" w:rsidRPr="00AF0C8A" w:rsidRDefault="00AF3844" w:rsidP="00AF3844">
      <w:pPr>
        <w:jc w:val="both"/>
        <w:rPr>
          <w:sz w:val="23"/>
          <w:szCs w:val="23"/>
        </w:rPr>
      </w:pPr>
      <w:r w:rsidRPr="00AF0C8A">
        <w:rPr>
          <w:sz w:val="23"/>
          <w:szCs w:val="23"/>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F3844" w:rsidRPr="00AF0C8A" w:rsidRDefault="00AF3844" w:rsidP="00AF3844">
      <w:pPr>
        <w:jc w:val="both"/>
        <w:rPr>
          <w:sz w:val="23"/>
          <w:szCs w:val="23"/>
        </w:rPr>
      </w:pPr>
      <w:proofErr w:type="gramStart"/>
      <w:r w:rsidRPr="00AF0C8A">
        <w:rPr>
          <w:sz w:val="23"/>
          <w:szCs w:val="23"/>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У случају разлике између јединичне и укупне цене, меродавна је јединична цена.</w:t>
      </w:r>
      <w:proofErr w:type="gramEnd"/>
    </w:p>
    <w:p w:rsidR="00AF3844" w:rsidRPr="00AF0C8A" w:rsidRDefault="00AF3844" w:rsidP="00AF3844">
      <w:pPr>
        <w:jc w:val="both"/>
        <w:rPr>
          <w:sz w:val="23"/>
          <w:szCs w:val="23"/>
        </w:rPr>
      </w:pPr>
      <w:proofErr w:type="gramStart"/>
      <w:r w:rsidRPr="00AF0C8A">
        <w:rPr>
          <w:sz w:val="23"/>
          <w:szCs w:val="23"/>
        </w:rPr>
        <w:t>Ако се понуђач не сагласи са исправком рачунских грешака, наручилац ће његову понуду одбити као неприхватљиву.</w:t>
      </w:r>
      <w:proofErr w:type="gramEnd"/>
    </w:p>
    <w:p w:rsidR="00AF3844" w:rsidRPr="00AF0C8A" w:rsidRDefault="00AF3844" w:rsidP="00AF3844">
      <w:pPr>
        <w:jc w:val="both"/>
        <w:rPr>
          <w:b/>
          <w:bCs/>
          <w:sz w:val="23"/>
          <w:szCs w:val="23"/>
        </w:rPr>
      </w:pPr>
    </w:p>
    <w:p w:rsidR="00AF3844" w:rsidRPr="00AF0C8A" w:rsidRDefault="00AF3844" w:rsidP="00AF3844">
      <w:pPr>
        <w:jc w:val="both"/>
        <w:rPr>
          <w:sz w:val="23"/>
          <w:szCs w:val="23"/>
        </w:rPr>
      </w:pPr>
      <w:r w:rsidRPr="00AF0C8A">
        <w:rPr>
          <w:b/>
          <w:bCs/>
          <w:sz w:val="23"/>
          <w:szCs w:val="23"/>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F3844" w:rsidRPr="00AF0C8A" w:rsidRDefault="00AF3844" w:rsidP="00AF3844">
      <w:pPr>
        <w:jc w:val="both"/>
        <w:rPr>
          <w:b/>
          <w:bCs/>
          <w:i/>
          <w:iCs/>
          <w:sz w:val="23"/>
          <w:szCs w:val="23"/>
        </w:rPr>
      </w:pPr>
      <w:proofErr w:type="gramStart"/>
      <w:r w:rsidRPr="00AF0C8A">
        <w:rPr>
          <w:sz w:val="23"/>
          <w:szCs w:val="23"/>
        </w:rPr>
        <w:t xml:space="preserve">Избор најповољније понуде ће се извршити применом критеријума </w:t>
      </w:r>
      <w:r w:rsidRPr="00AF0C8A">
        <w:rPr>
          <w:b/>
          <w:bCs/>
          <w:sz w:val="23"/>
          <w:szCs w:val="23"/>
        </w:rPr>
        <w:t>„Најнижа понуђена цена“.</w:t>
      </w:r>
      <w:proofErr w:type="gramEnd"/>
      <w:r w:rsidRPr="00AF0C8A">
        <w:rPr>
          <w:b/>
          <w:bCs/>
          <w:sz w:val="23"/>
          <w:szCs w:val="23"/>
        </w:rPr>
        <w:t xml:space="preserve"> </w:t>
      </w:r>
    </w:p>
    <w:p w:rsidR="00AF3844" w:rsidRPr="00AF0C8A" w:rsidRDefault="00AF3844" w:rsidP="00AF3844">
      <w:pPr>
        <w:jc w:val="both"/>
        <w:rPr>
          <w:sz w:val="23"/>
          <w:szCs w:val="23"/>
        </w:rPr>
      </w:pPr>
    </w:p>
    <w:p w:rsidR="00AF3844" w:rsidRPr="00AF0C8A" w:rsidRDefault="00AF3844" w:rsidP="00AF3844">
      <w:pPr>
        <w:jc w:val="both"/>
        <w:rPr>
          <w:b/>
          <w:bCs/>
          <w:sz w:val="23"/>
          <w:szCs w:val="23"/>
        </w:rPr>
      </w:pPr>
      <w:r w:rsidRPr="00AF0C8A">
        <w:rPr>
          <w:b/>
          <w:bCs/>
          <w:sz w:val="23"/>
          <w:szCs w:val="23"/>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62616" w:rsidRPr="00AF0C8A" w:rsidRDefault="00862616" w:rsidP="00AF3844">
      <w:pPr>
        <w:jc w:val="both"/>
        <w:rPr>
          <w:b/>
          <w:bCs/>
          <w:sz w:val="23"/>
          <w:szCs w:val="23"/>
        </w:rPr>
      </w:pPr>
    </w:p>
    <w:p w:rsidR="00862616" w:rsidRPr="00AF0C8A" w:rsidRDefault="00AF3844" w:rsidP="00862616">
      <w:pPr>
        <w:spacing w:line="240" w:lineRule="auto"/>
        <w:jc w:val="both"/>
        <w:rPr>
          <w:iCs/>
          <w:color w:val="auto"/>
          <w:sz w:val="23"/>
          <w:szCs w:val="23"/>
        </w:rPr>
      </w:pPr>
      <w:r w:rsidRPr="00AF0C8A">
        <w:rPr>
          <w:iCs/>
          <w:sz w:val="23"/>
          <w:szCs w:val="23"/>
        </w:rPr>
        <w:t xml:space="preserve">Уколико две или више понуда имају исту понуђену </w:t>
      </w:r>
      <w:proofErr w:type="gramStart"/>
      <w:r w:rsidRPr="00AF0C8A">
        <w:rPr>
          <w:iCs/>
          <w:sz w:val="23"/>
          <w:szCs w:val="23"/>
        </w:rPr>
        <w:t xml:space="preserve">цену  </w:t>
      </w:r>
      <w:r w:rsidR="00560071" w:rsidRPr="00AF0C8A">
        <w:rPr>
          <w:rFonts w:eastAsia="Times New Roman"/>
          <w:sz w:val="23"/>
          <w:szCs w:val="23"/>
        </w:rPr>
        <w:t>наручилац</w:t>
      </w:r>
      <w:proofErr w:type="gramEnd"/>
      <w:r w:rsidR="00560071" w:rsidRPr="00AF0C8A">
        <w:rPr>
          <w:rFonts w:eastAsia="Times New Roman"/>
          <w:sz w:val="23"/>
          <w:szCs w:val="23"/>
        </w:rPr>
        <w:t xml:space="preserve"> ће доделити уговор понуђачу</w:t>
      </w:r>
      <w:r w:rsidRPr="00AF0C8A">
        <w:rPr>
          <w:iCs/>
          <w:sz w:val="23"/>
          <w:szCs w:val="23"/>
        </w:rPr>
        <w:t xml:space="preserve"> </w:t>
      </w:r>
      <w:r w:rsidR="00560071" w:rsidRPr="00AF0C8A">
        <w:rPr>
          <w:rFonts w:eastAsia="Times New Roman"/>
          <w:sz w:val="23"/>
          <w:szCs w:val="23"/>
        </w:rPr>
        <w:t>који је понудио дужи рок плаћања</w:t>
      </w:r>
      <w:r w:rsidR="00862616" w:rsidRPr="00AF0C8A">
        <w:rPr>
          <w:iCs/>
          <w:color w:val="auto"/>
          <w:sz w:val="23"/>
          <w:szCs w:val="23"/>
        </w:rPr>
        <w:t>.</w:t>
      </w:r>
    </w:p>
    <w:p w:rsidR="00862616" w:rsidRPr="00AF0C8A" w:rsidRDefault="00862616" w:rsidP="00862616">
      <w:pPr>
        <w:spacing w:line="240" w:lineRule="auto"/>
        <w:jc w:val="both"/>
        <w:rPr>
          <w:iCs/>
          <w:color w:val="auto"/>
          <w:sz w:val="23"/>
          <w:szCs w:val="23"/>
        </w:rPr>
      </w:pPr>
    </w:p>
    <w:p w:rsidR="00AF3844" w:rsidRPr="005D3F1E" w:rsidRDefault="00862616" w:rsidP="005D3F1E">
      <w:pPr>
        <w:spacing w:line="240" w:lineRule="auto"/>
        <w:jc w:val="both"/>
        <w:rPr>
          <w:rFonts w:eastAsia="Times New Roman"/>
          <w:sz w:val="23"/>
          <w:szCs w:val="23"/>
          <w:lang w:val="sr-Cyrl-RS"/>
        </w:rPr>
      </w:pPr>
      <w:r w:rsidRPr="00AF0C8A">
        <w:rPr>
          <w:iCs/>
          <w:color w:val="auto"/>
          <w:sz w:val="23"/>
          <w:szCs w:val="23"/>
        </w:rPr>
        <w:t xml:space="preserve"> </w:t>
      </w:r>
      <w:proofErr w:type="gramStart"/>
      <w:r w:rsidRPr="00AF0C8A">
        <w:rPr>
          <w:iCs/>
          <w:color w:val="auto"/>
          <w:sz w:val="23"/>
          <w:szCs w:val="23"/>
        </w:rPr>
        <w:t>У случају исто</w:t>
      </w:r>
      <w:r w:rsidRPr="00AF0C8A">
        <w:rPr>
          <w:iCs/>
          <w:color w:val="auto"/>
          <w:sz w:val="23"/>
          <w:szCs w:val="23"/>
          <w:lang w:val="sr-Cyrl-BA"/>
        </w:rPr>
        <w:t>г</w:t>
      </w:r>
      <w:r w:rsidRPr="00AF0C8A">
        <w:rPr>
          <w:iCs/>
          <w:color w:val="auto"/>
          <w:sz w:val="23"/>
          <w:szCs w:val="23"/>
        </w:rPr>
        <w:t xml:space="preserve"> понуђеног рока</w:t>
      </w:r>
      <w:r w:rsidRPr="00AF0C8A">
        <w:rPr>
          <w:iCs/>
          <w:color w:val="auto"/>
          <w:sz w:val="23"/>
          <w:szCs w:val="23"/>
          <w:lang w:val="sr-Cyrl-BA"/>
        </w:rPr>
        <w:t xml:space="preserve"> и услова плаћања</w:t>
      </w:r>
      <w:r w:rsidRPr="00AF0C8A">
        <w:rPr>
          <w:iCs/>
          <w:color w:val="auto"/>
          <w:sz w:val="23"/>
          <w:szCs w:val="23"/>
        </w:rPr>
        <w:t xml:space="preserve">, као најповољнија биће изабрана понуда оног понуђача који је </w:t>
      </w:r>
      <w:r w:rsidRPr="00AF0C8A">
        <w:rPr>
          <w:sz w:val="23"/>
          <w:szCs w:val="23"/>
          <w:lang w:val="sr-Latn-RS"/>
        </w:rPr>
        <w:t>раније доставио понуду.</w:t>
      </w:r>
      <w:proofErr w:type="gramEnd"/>
    </w:p>
    <w:p w:rsidR="00AF3844" w:rsidRPr="00AF0C8A" w:rsidRDefault="00AF3844" w:rsidP="00AF3844">
      <w:pPr>
        <w:jc w:val="both"/>
        <w:rPr>
          <w:b/>
          <w:sz w:val="23"/>
          <w:szCs w:val="23"/>
          <w:lang w:val="sr-Cyrl-CS"/>
        </w:rPr>
      </w:pPr>
    </w:p>
    <w:p w:rsidR="00AF3844" w:rsidRPr="00AF0C8A" w:rsidRDefault="00AF3844" w:rsidP="00AF3844">
      <w:pPr>
        <w:jc w:val="both"/>
        <w:rPr>
          <w:b/>
          <w:sz w:val="23"/>
          <w:szCs w:val="23"/>
        </w:rPr>
      </w:pPr>
      <w:r w:rsidRPr="00AF0C8A">
        <w:rPr>
          <w:b/>
          <w:sz w:val="23"/>
          <w:szCs w:val="23"/>
        </w:rPr>
        <w:t>1</w:t>
      </w:r>
      <w:r w:rsidR="005D3F1E">
        <w:rPr>
          <w:b/>
          <w:sz w:val="23"/>
          <w:szCs w:val="23"/>
          <w:lang w:val="sr-Cyrl-RS"/>
        </w:rPr>
        <w:t>7</w:t>
      </w:r>
      <w:r w:rsidRPr="00AF0C8A">
        <w:rPr>
          <w:b/>
          <w:sz w:val="23"/>
          <w:szCs w:val="23"/>
        </w:rPr>
        <w:t>. КОРИШЋЕЊЕ ПАТЕНТА И ОДГОВОРНОСТ ЗА ПОВРЕДУ ЗАШТИЋЕНИХ ПРАВА ИНТЕЛЕКТУАЛНЕ СВОЈИНЕ ТРЕЋИХ ЛИЦА</w:t>
      </w:r>
    </w:p>
    <w:p w:rsidR="00AF3844" w:rsidRPr="00AF0C8A" w:rsidRDefault="00AF3844" w:rsidP="00AF3844">
      <w:pPr>
        <w:jc w:val="both"/>
        <w:rPr>
          <w:b/>
          <w:sz w:val="23"/>
          <w:szCs w:val="23"/>
        </w:rPr>
      </w:pPr>
    </w:p>
    <w:p w:rsidR="00AF3844" w:rsidRPr="00AF0C8A" w:rsidRDefault="00AF3844" w:rsidP="00AF3844">
      <w:pPr>
        <w:jc w:val="both"/>
        <w:rPr>
          <w:b/>
          <w:sz w:val="23"/>
          <w:szCs w:val="23"/>
        </w:rPr>
      </w:pPr>
      <w:proofErr w:type="gramStart"/>
      <w:r w:rsidRPr="00AF0C8A">
        <w:rPr>
          <w:rFonts w:eastAsia="TimesNewRomanPSMT"/>
          <w:bCs/>
          <w:iCs/>
          <w:sz w:val="23"/>
          <w:szCs w:val="23"/>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3844" w:rsidRPr="00AF0C8A" w:rsidRDefault="00AF3844" w:rsidP="00AF3844">
      <w:pPr>
        <w:jc w:val="both"/>
        <w:rPr>
          <w:b/>
          <w:sz w:val="23"/>
          <w:szCs w:val="23"/>
        </w:rPr>
      </w:pPr>
    </w:p>
    <w:p w:rsidR="00AF3844" w:rsidRPr="00AF0C8A" w:rsidRDefault="00AF3844" w:rsidP="00AF3844">
      <w:pPr>
        <w:jc w:val="both"/>
        <w:rPr>
          <w:b/>
          <w:bCs/>
          <w:sz w:val="23"/>
          <w:szCs w:val="23"/>
        </w:rPr>
      </w:pPr>
      <w:r w:rsidRPr="00AF0C8A">
        <w:rPr>
          <w:b/>
          <w:bCs/>
          <w:sz w:val="23"/>
          <w:szCs w:val="23"/>
        </w:rPr>
        <w:t>1</w:t>
      </w:r>
      <w:r w:rsidR="005D3F1E">
        <w:rPr>
          <w:b/>
          <w:bCs/>
          <w:sz w:val="23"/>
          <w:szCs w:val="23"/>
          <w:lang w:val="sr-Cyrl-RS"/>
        </w:rPr>
        <w:t>8</w:t>
      </w:r>
      <w:r w:rsidRPr="00AF0C8A">
        <w:rPr>
          <w:b/>
          <w:bCs/>
          <w:sz w:val="23"/>
          <w:szCs w:val="23"/>
        </w:rPr>
        <w:t xml:space="preserve">. НАЧИН И РОК ЗА ПОДНОШЕЊЕ ЗАХТЕВА ЗА ЗАШТИТУ ПРАВА ПОНУЂАЧА </w:t>
      </w:r>
    </w:p>
    <w:p w:rsidR="00AF3844" w:rsidRPr="00AF0C8A" w:rsidRDefault="00AF3844" w:rsidP="00AF3844">
      <w:pPr>
        <w:jc w:val="both"/>
        <w:rPr>
          <w:b/>
          <w:bCs/>
          <w:sz w:val="23"/>
          <w:szCs w:val="23"/>
        </w:rPr>
      </w:pPr>
    </w:p>
    <w:p w:rsidR="00AF3844" w:rsidRPr="00AF0C8A" w:rsidRDefault="00AF3844" w:rsidP="00AF3844">
      <w:pPr>
        <w:jc w:val="both"/>
        <w:rPr>
          <w:sz w:val="23"/>
          <w:szCs w:val="23"/>
        </w:rPr>
      </w:pPr>
      <w:proofErr w:type="gramStart"/>
      <w:r w:rsidRPr="00AF0C8A">
        <w:rPr>
          <w:sz w:val="23"/>
          <w:szCs w:val="23"/>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AF0C8A">
        <w:rPr>
          <w:sz w:val="23"/>
          <w:szCs w:val="23"/>
        </w:rPr>
        <w:t xml:space="preserve"> </w:t>
      </w:r>
    </w:p>
    <w:p w:rsidR="00AF3844" w:rsidRPr="00AF0C8A" w:rsidRDefault="00AF3844" w:rsidP="00AF3844">
      <w:pPr>
        <w:jc w:val="both"/>
        <w:rPr>
          <w:sz w:val="23"/>
          <w:szCs w:val="23"/>
        </w:rPr>
      </w:pPr>
      <w:r w:rsidRPr="00AF0C8A">
        <w:rPr>
          <w:sz w:val="23"/>
          <w:szCs w:val="23"/>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F3844" w:rsidRPr="00AF0C8A" w:rsidRDefault="00AF3844" w:rsidP="00AF3844">
      <w:pPr>
        <w:jc w:val="both"/>
        <w:rPr>
          <w:sz w:val="23"/>
          <w:szCs w:val="23"/>
        </w:rPr>
      </w:pPr>
      <w:r w:rsidRPr="00AF0C8A">
        <w:rPr>
          <w:sz w:val="23"/>
          <w:szCs w:val="23"/>
        </w:rPr>
        <w:t xml:space="preserve">Захтев за заштиту права се доставља наручиоцу непосредно, електронском поштом на e-mail: </w:t>
      </w:r>
      <w:hyperlink r:id="rId13" w:history="1">
        <w:r w:rsidR="00560071" w:rsidRPr="00AF0C8A">
          <w:rPr>
            <w:rStyle w:val="Hyperlink"/>
            <w:sz w:val="23"/>
            <w:szCs w:val="23"/>
          </w:rPr>
          <w:t>javnenabavke@opstabolnicapetrovac.rs</w:t>
        </w:r>
      </w:hyperlink>
      <w:r w:rsidRPr="00AF0C8A">
        <w:rPr>
          <w:i/>
          <w:iCs/>
          <w:sz w:val="23"/>
          <w:szCs w:val="23"/>
          <w:lang w:val="sr-Latn-CS"/>
        </w:rPr>
        <w:t xml:space="preserve"> </w:t>
      </w:r>
      <w:r w:rsidRPr="00AF0C8A">
        <w:rPr>
          <w:sz w:val="23"/>
          <w:szCs w:val="23"/>
        </w:rPr>
        <w:t>или препорученом пошиљком са повратницом на адресу наручиоца.</w:t>
      </w:r>
    </w:p>
    <w:p w:rsidR="00AF3844" w:rsidRPr="00AF0C8A" w:rsidRDefault="00AF3844" w:rsidP="00AF3844">
      <w:pPr>
        <w:jc w:val="both"/>
        <w:rPr>
          <w:sz w:val="23"/>
          <w:szCs w:val="23"/>
        </w:rPr>
      </w:pPr>
      <w:proofErr w:type="gramStart"/>
      <w:r w:rsidRPr="00AF0C8A">
        <w:rPr>
          <w:sz w:val="23"/>
          <w:szCs w:val="23"/>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AF0C8A">
        <w:rPr>
          <w:sz w:val="23"/>
          <w:szCs w:val="23"/>
        </w:rPr>
        <w:t xml:space="preserve"> </w:t>
      </w:r>
      <w:proofErr w:type="gramStart"/>
      <w:r w:rsidRPr="00AF0C8A">
        <w:rPr>
          <w:sz w:val="23"/>
          <w:szCs w:val="23"/>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w:t>
      </w:r>
      <w:r w:rsidRPr="00AF0C8A">
        <w:rPr>
          <w:sz w:val="23"/>
          <w:szCs w:val="23"/>
        </w:rPr>
        <w:lastRenderedPageBreak/>
        <w:t>достављања и уколико је подносилац захтева у складу са чланом 63.</w:t>
      </w:r>
      <w:proofErr w:type="gramEnd"/>
      <w:r w:rsidRPr="00AF0C8A">
        <w:rPr>
          <w:sz w:val="23"/>
          <w:szCs w:val="23"/>
        </w:rPr>
        <w:t xml:space="preserve"> </w:t>
      </w:r>
      <w:proofErr w:type="gramStart"/>
      <w:r w:rsidRPr="00AF0C8A">
        <w:rPr>
          <w:sz w:val="23"/>
          <w:szCs w:val="23"/>
        </w:rPr>
        <w:t>став</w:t>
      </w:r>
      <w:proofErr w:type="gramEnd"/>
      <w:r w:rsidRPr="00AF0C8A">
        <w:rPr>
          <w:sz w:val="23"/>
          <w:szCs w:val="23"/>
        </w:rPr>
        <w:t xml:space="preserve"> 2. </w:t>
      </w:r>
      <w:proofErr w:type="gramStart"/>
      <w:r w:rsidRPr="00AF0C8A">
        <w:rPr>
          <w:sz w:val="23"/>
          <w:szCs w:val="23"/>
        </w:rPr>
        <w:t>ЗЈН указао наручиоцу на евентуалне недостатке и неправилности, а наручилац исте није отклонио.</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После доношења одлуке о додели уговора из чл.108.</w:t>
      </w:r>
      <w:proofErr w:type="gramEnd"/>
      <w:r w:rsidRPr="00AF0C8A">
        <w:rPr>
          <w:sz w:val="23"/>
          <w:szCs w:val="23"/>
        </w:rPr>
        <w:t xml:space="preserve"> </w:t>
      </w:r>
      <w:proofErr w:type="gramStart"/>
      <w:r w:rsidRPr="00AF0C8A">
        <w:rPr>
          <w:sz w:val="23"/>
          <w:szCs w:val="23"/>
        </w:rPr>
        <w:t>ЗЈН или одлуке о обустави поступка јавне набавке из чл.</w:t>
      </w:r>
      <w:proofErr w:type="gramEnd"/>
      <w:r w:rsidRPr="00AF0C8A">
        <w:rPr>
          <w:sz w:val="23"/>
          <w:szCs w:val="23"/>
        </w:rPr>
        <w:t xml:space="preserve"> 109. ЗЈН, рок за подношење захтева за заштиту права је пет дана од дана објављивања одлуке на Порталу јавних набавки.</w:t>
      </w:r>
    </w:p>
    <w:p w:rsidR="00AF3844" w:rsidRPr="00AF0C8A" w:rsidRDefault="00AF3844" w:rsidP="00AF3844">
      <w:pPr>
        <w:jc w:val="both"/>
        <w:rPr>
          <w:sz w:val="23"/>
          <w:szCs w:val="23"/>
        </w:rPr>
      </w:pPr>
      <w:proofErr w:type="gramStart"/>
      <w:r w:rsidRPr="00AF0C8A">
        <w:rPr>
          <w:sz w:val="23"/>
          <w:szCs w:val="23"/>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AF3844" w:rsidRPr="00AF0C8A" w:rsidRDefault="00AF3844" w:rsidP="00AF3844">
      <w:pPr>
        <w:jc w:val="both"/>
        <w:rPr>
          <w:sz w:val="23"/>
          <w:szCs w:val="23"/>
        </w:rPr>
      </w:pPr>
      <w:proofErr w:type="gramStart"/>
      <w:r w:rsidRPr="00AF0C8A">
        <w:rPr>
          <w:sz w:val="23"/>
          <w:szCs w:val="23"/>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Захтев за заштиту права не задржава даље активности наручиоца у поступку јавне набавке у складу са одредбама члана 150.</w:t>
      </w:r>
      <w:proofErr w:type="gramEnd"/>
      <w:r w:rsidRPr="00AF0C8A">
        <w:rPr>
          <w:sz w:val="23"/>
          <w:szCs w:val="23"/>
        </w:rPr>
        <w:t xml:space="preserve"> </w:t>
      </w:r>
      <w:proofErr w:type="gramStart"/>
      <w:r w:rsidRPr="00AF0C8A">
        <w:rPr>
          <w:sz w:val="23"/>
          <w:szCs w:val="23"/>
        </w:rPr>
        <w:t>овог</w:t>
      </w:r>
      <w:proofErr w:type="gramEnd"/>
      <w:r w:rsidRPr="00AF0C8A">
        <w:rPr>
          <w:sz w:val="23"/>
          <w:szCs w:val="23"/>
        </w:rPr>
        <w:t xml:space="preserve"> ЗЈН. </w:t>
      </w:r>
    </w:p>
    <w:p w:rsidR="00AF3844" w:rsidRPr="00AF0C8A" w:rsidRDefault="00AF3844" w:rsidP="00AF3844">
      <w:pPr>
        <w:jc w:val="both"/>
        <w:rPr>
          <w:sz w:val="23"/>
          <w:szCs w:val="23"/>
        </w:rPr>
      </w:pPr>
      <w:r w:rsidRPr="00AF0C8A">
        <w:rPr>
          <w:sz w:val="23"/>
          <w:szCs w:val="23"/>
        </w:rPr>
        <w:t xml:space="preserve">Захтев за заштиту права мора да садржи: </w:t>
      </w:r>
    </w:p>
    <w:p w:rsidR="00AF3844" w:rsidRPr="00AF0C8A" w:rsidRDefault="00AF3844" w:rsidP="00AF3844">
      <w:pPr>
        <w:jc w:val="both"/>
        <w:rPr>
          <w:sz w:val="23"/>
          <w:szCs w:val="23"/>
        </w:rPr>
      </w:pPr>
      <w:r w:rsidRPr="00AF0C8A">
        <w:rPr>
          <w:sz w:val="23"/>
          <w:szCs w:val="23"/>
        </w:rPr>
        <w:t xml:space="preserve">1) </w:t>
      </w:r>
      <w:proofErr w:type="gramStart"/>
      <w:r w:rsidRPr="00AF0C8A">
        <w:rPr>
          <w:sz w:val="23"/>
          <w:szCs w:val="23"/>
        </w:rPr>
        <w:t>назив</w:t>
      </w:r>
      <w:proofErr w:type="gramEnd"/>
      <w:r w:rsidRPr="00AF0C8A">
        <w:rPr>
          <w:sz w:val="23"/>
          <w:szCs w:val="23"/>
        </w:rPr>
        <w:t xml:space="preserve"> и адресу подносиоца захтева и лице за контакт;</w:t>
      </w:r>
    </w:p>
    <w:p w:rsidR="00AF3844" w:rsidRPr="00AF0C8A" w:rsidRDefault="00AF3844" w:rsidP="00AF3844">
      <w:pPr>
        <w:jc w:val="both"/>
        <w:rPr>
          <w:sz w:val="23"/>
          <w:szCs w:val="23"/>
        </w:rPr>
      </w:pPr>
      <w:r w:rsidRPr="00AF0C8A">
        <w:rPr>
          <w:sz w:val="23"/>
          <w:szCs w:val="23"/>
        </w:rPr>
        <w:t xml:space="preserve">2) </w:t>
      </w:r>
      <w:proofErr w:type="gramStart"/>
      <w:r w:rsidRPr="00AF0C8A">
        <w:rPr>
          <w:sz w:val="23"/>
          <w:szCs w:val="23"/>
        </w:rPr>
        <w:t>назив</w:t>
      </w:r>
      <w:proofErr w:type="gramEnd"/>
      <w:r w:rsidRPr="00AF0C8A">
        <w:rPr>
          <w:sz w:val="23"/>
          <w:szCs w:val="23"/>
        </w:rPr>
        <w:t xml:space="preserve"> и адресу наручиоца; </w:t>
      </w:r>
    </w:p>
    <w:p w:rsidR="00AF3844" w:rsidRPr="00AF0C8A" w:rsidRDefault="00AF3844" w:rsidP="00AF3844">
      <w:pPr>
        <w:jc w:val="both"/>
        <w:rPr>
          <w:sz w:val="23"/>
          <w:szCs w:val="23"/>
        </w:rPr>
      </w:pPr>
      <w:proofErr w:type="gramStart"/>
      <w:r w:rsidRPr="00AF0C8A">
        <w:rPr>
          <w:sz w:val="23"/>
          <w:szCs w:val="23"/>
        </w:rPr>
        <w:t>3)податке</w:t>
      </w:r>
      <w:proofErr w:type="gramEnd"/>
      <w:r w:rsidRPr="00AF0C8A">
        <w:rPr>
          <w:sz w:val="23"/>
          <w:szCs w:val="23"/>
        </w:rPr>
        <w:t xml:space="preserve"> о јавној набавци која је предмет захтева, односно о одлуци наручиоца; </w:t>
      </w:r>
    </w:p>
    <w:p w:rsidR="00AF3844" w:rsidRPr="00AF0C8A" w:rsidRDefault="00AF3844" w:rsidP="00AF3844">
      <w:pPr>
        <w:jc w:val="both"/>
        <w:rPr>
          <w:sz w:val="23"/>
          <w:szCs w:val="23"/>
        </w:rPr>
      </w:pPr>
      <w:r w:rsidRPr="00AF0C8A">
        <w:rPr>
          <w:sz w:val="23"/>
          <w:szCs w:val="23"/>
        </w:rPr>
        <w:t xml:space="preserve">4) </w:t>
      </w:r>
      <w:proofErr w:type="gramStart"/>
      <w:r w:rsidRPr="00AF0C8A">
        <w:rPr>
          <w:sz w:val="23"/>
          <w:szCs w:val="23"/>
        </w:rPr>
        <w:t>повреде</w:t>
      </w:r>
      <w:proofErr w:type="gramEnd"/>
      <w:r w:rsidRPr="00AF0C8A">
        <w:rPr>
          <w:sz w:val="23"/>
          <w:szCs w:val="23"/>
        </w:rPr>
        <w:t xml:space="preserve"> прописа којима се уређује поступак јавне набавке;</w:t>
      </w:r>
    </w:p>
    <w:p w:rsidR="00AF3844" w:rsidRPr="00AF0C8A" w:rsidRDefault="00AF3844" w:rsidP="00AF3844">
      <w:pPr>
        <w:jc w:val="both"/>
        <w:rPr>
          <w:sz w:val="23"/>
          <w:szCs w:val="23"/>
        </w:rPr>
      </w:pPr>
      <w:r w:rsidRPr="00AF0C8A">
        <w:rPr>
          <w:sz w:val="23"/>
          <w:szCs w:val="23"/>
        </w:rPr>
        <w:t xml:space="preserve">5) </w:t>
      </w:r>
      <w:proofErr w:type="gramStart"/>
      <w:r w:rsidRPr="00AF0C8A">
        <w:rPr>
          <w:sz w:val="23"/>
          <w:szCs w:val="23"/>
        </w:rPr>
        <w:t>чињенице</w:t>
      </w:r>
      <w:proofErr w:type="gramEnd"/>
      <w:r w:rsidRPr="00AF0C8A">
        <w:rPr>
          <w:sz w:val="23"/>
          <w:szCs w:val="23"/>
        </w:rPr>
        <w:t xml:space="preserve"> и доказе којима се повреде доказују; </w:t>
      </w:r>
    </w:p>
    <w:p w:rsidR="00AF3844" w:rsidRPr="00AF0C8A" w:rsidRDefault="00AF3844" w:rsidP="00AF3844">
      <w:pPr>
        <w:jc w:val="both"/>
        <w:rPr>
          <w:sz w:val="23"/>
          <w:szCs w:val="23"/>
        </w:rPr>
      </w:pPr>
      <w:r w:rsidRPr="00AF0C8A">
        <w:rPr>
          <w:sz w:val="23"/>
          <w:szCs w:val="23"/>
        </w:rPr>
        <w:t xml:space="preserve">6) </w:t>
      </w:r>
      <w:proofErr w:type="gramStart"/>
      <w:r w:rsidRPr="00AF0C8A">
        <w:rPr>
          <w:sz w:val="23"/>
          <w:szCs w:val="23"/>
        </w:rPr>
        <w:t>потврду</w:t>
      </w:r>
      <w:proofErr w:type="gramEnd"/>
      <w:r w:rsidRPr="00AF0C8A">
        <w:rPr>
          <w:sz w:val="23"/>
          <w:szCs w:val="23"/>
        </w:rPr>
        <w:t xml:space="preserve"> о уплати таксе из члана 156. </w:t>
      </w:r>
      <w:proofErr w:type="gramStart"/>
      <w:r w:rsidRPr="00AF0C8A">
        <w:rPr>
          <w:sz w:val="23"/>
          <w:szCs w:val="23"/>
        </w:rPr>
        <w:t>овог</w:t>
      </w:r>
      <w:proofErr w:type="gramEnd"/>
      <w:r w:rsidRPr="00AF0C8A">
        <w:rPr>
          <w:sz w:val="23"/>
          <w:szCs w:val="23"/>
        </w:rPr>
        <w:t xml:space="preserve"> ЗЈН;</w:t>
      </w:r>
    </w:p>
    <w:p w:rsidR="00AF3844" w:rsidRPr="00AF0C8A" w:rsidRDefault="00AF3844" w:rsidP="00AF3844">
      <w:pPr>
        <w:jc w:val="both"/>
        <w:rPr>
          <w:sz w:val="23"/>
          <w:szCs w:val="23"/>
        </w:rPr>
      </w:pPr>
      <w:r w:rsidRPr="00AF0C8A">
        <w:rPr>
          <w:sz w:val="23"/>
          <w:szCs w:val="23"/>
        </w:rPr>
        <w:t xml:space="preserve">7) </w:t>
      </w:r>
      <w:proofErr w:type="gramStart"/>
      <w:r w:rsidRPr="00AF0C8A">
        <w:rPr>
          <w:sz w:val="23"/>
          <w:szCs w:val="23"/>
        </w:rPr>
        <w:t>потпис</w:t>
      </w:r>
      <w:proofErr w:type="gramEnd"/>
      <w:r w:rsidRPr="00AF0C8A">
        <w:rPr>
          <w:sz w:val="23"/>
          <w:szCs w:val="23"/>
        </w:rPr>
        <w:t xml:space="preserve"> подносиоца. </w:t>
      </w:r>
    </w:p>
    <w:p w:rsidR="00AF3844" w:rsidRPr="00AF0C8A" w:rsidRDefault="00AF3844" w:rsidP="00AF3844">
      <w:pPr>
        <w:jc w:val="both"/>
        <w:rPr>
          <w:sz w:val="23"/>
          <w:szCs w:val="23"/>
        </w:rPr>
      </w:pPr>
      <w:proofErr w:type="gramStart"/>
      <w:r w:rsidRPr="00AF0C8A">
        <w:rPr>
          <w:sz w:val="23"/>
          <w:szCs w:val="23"/>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AF0C8A">
        <w:rPr>
          <w:sz w:val="23"/>
          <w:szCs w:val="23"/>
        </w:rPr>
        <w:t xml:space="preserve"> </w:t>
      </w:r>
      <w:proofErr w:type="gramStart"/>
      <w:r w:rsidRPr="00AF0C8A">
        <w:rPr>
          <w:sz w:val="23"/>
          <w:szCs w:val="23"/>
        </w:rPr>
        <w:t>став</w:t>
      </w:r>
      <w:proofErr w:type="gramEnd"/>
      <w:r w:rsidRPr="00AF0C8A">
        <w:rPr>
          <w:sz w:val="23"/>
          <w:szCs w:val="23"/>
        </w:rPr>
        <w:t xml:space="preserve"> 1. </w:t>
      </w:r>
      <w:proofErr w:type="gramStart"/>
      <w:r w:rsidRPr="00AF0C8A">
        <w:rPr>
          <w:sz w:val="23"/>
          <w:szCs w:val="23"/>
        </w:rPr>
        <w:t>тачка</w:t>
      </w:r>
      <w:proofErr w:type="gramEnd"/>
      <w:r w:rsidRPr="00AF0C8A">
        <w:rPr>
          <w:sz w:val="23"/>
          <w:szCs w:val="23"/>
        </w:rPr>
        <w:t xml:space="preserve"> 6) ЗЈН, је: </w:t>
      </w:r>
    </w:p>
    <w:p w:rsidR="00AF3844" w:rsidRPr="00AF0C8A" w:rsidRDefault="00AF3844" w:rsidP="00AF3844">
      <w:pPr>
        <w:ind w:firstLine="708"/>
        <w:jc w:val="both"/>
        <w:rPr>
          <w:b/>
          <w:sz w:val="23"/>
          <w:szCs w:val="23"/>
        </w:rPr>
      </w:pPr>
      <w:r w:rsidRPr="00AF0C8A">
        <w:rPr>
          <w:sz w:val="23"/>
          <w:szCs w:val="23"/>
        </w:rPr>
        <w:t xml:space="preserve">1. </w:t>
      </w:r>
      <w:r w:rsidRPr="00AF0C8A">
        <w:rPr>
          <w:b/>
          <w:sz w:val="23"/>
          <w:szCs w:val="23"/>
        </w:rPr>
        <w:t xml:space="preserve">Потврда о извршеној уплати таксе из члана 156. ЗЈН која садржи следеће елементе: </w:t>
      </w:r>
    </w:p>
    <w:p w:rsidR="00AF3844" w:rsidRPr="00AF0C8A" w:rsidRDefault="00AF3844" w:rsidP="00AF3844">
      <w:pPr>
        <w:ind w:firstLine="708"/>
        <w:jc w:val="both"/>
        <w:rPr>
          <w:sz w:val="23"/>
          <w:szCs w:val="23"/>
        </w:rPr>
      </w:pPr>
      <w:r w:rsidRPr="00AF0C8A">
        <w:rPr>
          <w:sz w:val="23"/>
          <w:szCs w:val="23"/>
        </w:rPr>
        <w:t xml:space="preserve">(1) </w:t>
      </w:r>
      <w:proofErr w:type="gramStart"/>
      <w:r w:rsidRPr="00AF0C8A">
        <w:rPr>
          <w:sz w:val="23"/>
          <w:szCs w:val="23"/>
        </w:rPr>
        <w:t>да</w:t>
      </w:r>
      <w:proofErr w:type="gramEnd"/>
      <w:r w:rsidRPr="00AF0C8A">
        <w:rPr>
          <w:sz w:val="23"/>
          <w:szCs w:val="23"/>
        </w:rPr>
        <w:t xml:space="preserve"> буде издата од стране банке и да садржи печат банке; </w:t>
      </w:r>
    </w:p>
    <w:p w:rsidR="00AF3844" w:rsidRPr="00AF0C8A" w:rsidRDefault="00AF3844" w:rsidP="00AF3844">
      <w:pPr>
        <w:ind w:firstLine="708"/>
        <w:jc w:val="both"/>
        <w:rPr>
          <w:sz w:val="23"/>
          <w:szCs w:val="23"/>
        </w:rPr>
      </w:pPr>
      <w:r w:rsidRPr="00AF0C8A">
        <w:rPr>
          <w:sz w:val="23"/>
          <w:szCs w:val="23"/>
        </w:rPr>
        <w:t xml:space="preserve">(2) </w:t>
      </w:r>
      <w:proofErr w:type="gramStart"/>
      <w:r w:rsidRPr="00AF0C8A">
        <w:rPr>
          <w:sz w:val="23"/>
          <w:szCs w:val="23"/>
        </w:rPr>
        <w:t>да</w:t>
      </w:r>
      <w:proofErr w:type="gramEnd"/>
      <w:r w:rsidRPr="00AF0C8A">
        <w:rPr>
          <w:sz w:val="23"/>
          <w:szCs w:val="23"/>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F0C8A">
        <w:rPr>
          <w:sz w:val="23"/>
          <w:szCs w:val="23"/>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AF0C8A">
        <w:rPr>
          <w:sz w:val="23"/>
          <w:szCs w:val="23"/>
        </w:rPr>
        <w:t xml:space="preserve"> </w:t>
      </w:r>
    </w:p>
    <w:p w:rsidR="00AF3844" w:rsidRPr="00AF0C8A" w:rsidRDefault="00AF3844" w:rsidP="00AF3844">
      <w:pPr>
        <w:ind w:firstLine="708"/>
        <w:jc w:val="both"/>
        <w:rPr>
          <w:sz w:val="23"/>
          <w:szCs w:val="23"/>
        </w:rPr>
      </w:pPr>
      <w:r w:rsidRPr="00AF0C8A">
        <w:rPr>
          <w:sz w:val="23"/>
          <w:szCs w:val="23"/>
        </w:rPr>
        <w:t xml:space="preserve">(3) </w:t>
      </w:r>
      <w:proofErr w:type="gramStart"/>
      <w:r w:rsidRPr="00AF0C8A">
        <w:rPr>
          <w:sz w:val="23"/>
          <w:szCs w:val="23"/>
        </w:rPr>
        <w:t>износ</w:t>
      </w:r>
      <w:proofErr w:type="gramEnd"/>
      <w:r w:rsidRPr="00AF0C8A">
        <w:rPr>
          <w:sz w:val="23"/>
          <w:szCs w:val="23"/>
        </w:rPr>
        <w:t xml:space="preserve"> таксе из члана 156. ЗЈН чија се уплата врши - 60.000 динара; </w:t>
      </w:r>
    </w:p>
    <w:p w:rsidR="00AF3844" w:rsidRPr="00AF0C8A" w:rsidRDefault="00AF3844" w:rsidP="00AF3844">
      <w:pPr>
        <w:ind w:firstLine="708"/>
        <w:jc w:val="both"/>
        <w:rPr>
          <w:sz w:val="23"/>
          <w:szCs w:val="23"/>
        </w:rPr>
      </w:pPr>
      <w:r w:rsidRPr="00AF0C8A">
        <w:rPr>
          <w:sz w:val="23"/>
          <w:szCs w:val="23"/>
        </w:rPr>
        <w:t xml:space="preserve">(4) </w:t>
      </w:r>
      <w:proofErr w:type="gramStart"/>
      <w:r w:rsidRPr="00AF0C8A">
        <w:rPr>
          <w:sz w:val="23"/>
          <w:szCs w:val="23"/>
        </w:rPr>
        <w:t>број</w:t>
      </w:r>
      <w:proofErr w:type="gramEnd"/>
      <w:r w:rsidRPr="00AF0C8A">
        <w:rPr>
          <w:sz w:val="23"/>
          <w:szCs w:val="23"/>
        </w:rPr>
        <w:t xml:space="preserve"> рачуна: 840-30678845-06;</w:t>
      </w:r>
    </w:p>
    <w:p w:rsidR="00AF3844" w:rsidRPr="00AF0C8A" w:rsidRDefault="00AF3844" w:rsidP="00AF3844">
      <w:pPr>
        <w:ind w:firstLine="708"/>
        <w:jc w:val="both"/>
        <w:rPr>
          <w:sz w:val="23"/>
          <w:szCs w:val="23"/>
        </w:rPr>
      </w:pPr>
      <w:r w:rsidRPr="00AF0C8A">
        <w:rPr>
          <w:sz w:val="23"/>
          <w:szCs w:val="23"/>
        </w:rPr>
        <w:t xml:space="preserve">(5) </w:t>
      </w:r>
      <w:proofErr w:type="gramStart"/>
      <w:r w:rsidRPr="00AF0C8A">
        <w:rPr>
          <w:sz w:val="23"/>
          <w:szCs w:val="23"/>
        </w:rPr>
        <w:t>шифру</w:t>
      </w:r>
      <w:proofErr w:type="gramEnd"/>
      <w:r w:rsidRPr="00AF0C8A">
        <w:rPr>
          <w:sz w:val="23"/>
          <w:szCs w:val="23"/>
        </w:rPr>
        <w:t xml:space="preserve"> плаћања: 153 или 253; </w:t>
      </w:r>
    </w:p>
    <w:p w:rsidR="00AF3844" w:rsidRPr="00AF0C8A" w:rsidRDefault="00AF3844" w:rsidP="00AF3844">
      <w:pPr>
        <w:ind w:firstLine="708"/>
        <w:jc w:val="both"/>
        <w:rPr>
          <w:sz w:val="23"/>
          <w:szCs w:val="23"/>
        </w:rPr>
      </w:pPr>
      <w:r w:rsidRPr="00AF0C8A">
        <w:rPr>
          <w:sz w:val="23"/>
          <w:szCs w:val="23"/>
        </w:rPr>
        <w:t xml:space="preserve">(6) </w:t>
      </w:r>
      <w:proofErr w:type="gramStart"/>
      <w:r w:rsidRPr="00AF0C8A">
        <w:rPr>
          <w:sz w:val="23"/>
          <w:szCs w:val="23"/>
        </w:rPr>
        <w:t>позив</w:t>
      </w:r>
      <w:proofErr w:type="gramEnd"/>
      <w:r w:rsidRPr="00AF0C8A">
        <w:rPr>
          <w:sz w:val="23"/>
          <w:szCs w:val="23"/>
        </w:rPr>
        <w:t xml:space="preserve"> на број: подаци о броју или ознаци јавне набавке поводом које се подноси захтев за заштиту права;</w:t>
      </w:r>
    </w:p>
    <w:p w:rsidR="00AF3844" w:rsidRPr="00AF0C8A" w:rsidRDefault="00AF3844" w:rsidP="00AF3844">
      <w:pPr>
        <w:ind w:firstLine="708"/>
        <w:jc w:val="both"/>
        <w:rPr>
          <w:b/>
          <w:sz w:val="23"/>
          <w:szCs w:val="23"/>
        </w:rPr>
      </w:pPr>
      <w:r w:rsidRPr="00AF0C8A">
        <w:rPr>
          <w:sz w:val="23"/>
          <w:szCs w:val="23"/>
        </w:rPr>
        <w:t xml:space="preserve">(7) </w:t>
      </w:r>
      <w:proofErr w:type="gramStart"/>
      <w:r w:rsidRPr="00AF0C8A">
        <w:rPr>
          <w:sz w:val="23"/>
          <w:szCs w:val="23"/>
        </w:rPr>
        <w:t>сврха</w:t>
      </w:r>
      <w:proofErr w:type="gramEnd"/>
      <w:r w:rsidRPr="00AF0C8A">
        <w:rPr>
          <w:sz w:val="23"/>
          <w:szCs w:val="23"/>
        </w:rPr>
        <w:t xml:space="preserve">: ЗЗП; </w:t>
      </w:r>
      <w:r w:rsidR="007E3B73" w:rsidRPr="00AF0C8A">
        <w:rPr>
          <w:sz w:val="23"/>
          <w:szCs w:val="23"/>
        </w:rPr>
        <w:t xml:space="preserve">Општа болница Петровац на Млави, </w:t>
      </w:r>
      <w:r w:rsidR="00553E75" w:rsidRPr="00AF0C8A">
        <w:rPr>
          <w:sz w:val="23"/>
          <w:szCs w:val="23"/>
        </w:rPr>
        <w:t>ЈН МБ3/02-2018</w:t>
      </w:r>
    </w:p>
    <w:p w:rsidR="00AF3844" w:rsidRPr="00AF0C8A" w:rsidRDefault="00AF3844" w:rsidP="00AF3844">
      <w:pPr>
        <w:ind w:firstLine="708"/>
        <w:jc w:val="both"/>
        <w:rPr>
          <w:sz w:val="23"/>
          <w:szCs w:val="23"/>
        </w:rPr>
      </w:pPr>
      <w:r w:rsidRPr="00AF0C8A">
        <w:rPr>
          <w:sz w:val="23"/>
          <w:szCs w:val="23"/>
        </w:rPr>
        <w:t xml:space="preserve">(8) </w:t>
      </w:r>
      <w:proofErr w:type="gramStart"/>
      <w:r w:rsidRPr="00AF0C8A">
        <w:rPr>
          <w:sz w:val="23"/>
          <w:szCs w:val="23"/>
        </w:rPr>
        <w:t>корисник</w:t>
      </w:r>
      <w:proofErr w:type="gramEnd"/>
      <w:r w:rsidRPr="00AF0C8A">
        <w:rPr>
          <w:sz w:val="23"/>
          <w:szCs w:val="23"/>
        </w:rPr>
        <w:t>: буџет Републике Србије;</w:t>
      </w:r>
    </w:p>
    <w:p w:rsidR="00AF3844" w:rsidRPr="00AF0C8A" w:rsidRDefault="00AF3844" w:rsidP="00AF3844">
      <w:pPr>
        <w:ind w:firstLine="708"/>
        <w:jc w:val="both"/>
        <w:rPr>
          <w:sz w:val="23"/>
          <w:szCs w:val="23"/>
        </w:rPr>
      </w:pPr>
      <w:r w:rsidRPr="00AF0C8A">
        <w:rPr>
          <w:sz w:val="23"/>
          <w:szCs w:val="23"/>
        </w:rPr>
        <w:t xml:space="preserve">(9) </w:t>
      </w:r>
      <w:proofErr w:type="gramStart"/>
      <w:r w:rsidRPr="00AF0C8A">
        <w:rPr>
          <w:sz w:val="23"/>
          <w:szCs w:val="23"/>
        </w:rPr>
        <w:t>назив</w:t>
      </w:r>
      <w:proofErr w:type="gramEnd"/>
      <w:r w:rsidRPr="00AF0C8A">
        <w:rPr>
          <w:sz w:val="23"/>
          <w:szCs w:val="23"/>
        </w:rPr>
        <w:t xml:space="preserve"> уплатиоца, односно назив подносиоца захтева за заштиту права за којег је извршена уплата таксе; </w:t>
      </w:r>
    </w:p>
    <w:p w:rsidR="00AF3844" w:rsidRPr="00AF0C8A" w:rsidRDefault="00AF3844" w:rsidP="00AF3844">
      <w:pPr>
        <w:ind w:firstLine="708"/>
        <w:jc w:val="both"/>
        <w:rPr>
          <w:sz w:val="23"/>
          <w:szCs w:val="23"/>
        </w:rPr>
      </w:pPr>
      <w:r w:rsidRPr="00AF0C8A">
        <w:rPr>
          <w:sz w:val="23"/>
          <w:szCs w:val="23"/>
        </w:rPr>
        <w:t xml:space="preserve">(10) </w:t>
      </w:r>
      <w:proofErr w:type="gramStart"/>
      <w:r w:rsidRPr="00AF0C8A">
        <w:rPr>
          <w:sz w:val="23"/>
          <w:szCs w:val="23"/>
        </w:rPr>
        <w:t>потпис</w:t>
      </w:r>
      <w:proofErr w:type="gramEnd"/>
      <w:r w:rsidRPr="00AF0C8A">
        <w:rPr>
          <w:sz w:val="23"/>
          <w:szCs w:val="23"/>
        </w:rPr>
        <w:t xml:space="preserve"> овлашћеног лица банке, </w:t>
      </w:r>
      <w:r w:rsidRPr="00AF0C8A">
        <w:rPr>
          <w:b/>
          <w:sz w:val="23"/>
          <w:szCs w:val="23"/>
        </w:rPr>
        <w:t>или</w:t>
      </w:r>
      <w:r w:rsidRPr="00AF0C8A">
        <w:rPr>
          <w:sz w:val="23"/>
          <w:szCs w:val="23"/>
        </w:rPr>
        <w:t xml:space="preserve"> </w:t>
      </w:r>
    </w:p>
    <w:p w:rsidR="00AF3844" w:rsidRPr="00AF0C8A" w:rsidRDefault="00AF3844" w:rsidP="00AF3844">
      <w:pPr>
        <w:ind w:firstLine="708"/>
        <w:jc w:val="both"/>
        <w:rPr>
          <w:sz w:val="23"/>
          <w:szCs w:val="23"/>
          <w:lang w:val="sr-Cyrl-CS"/>
        </w:rPr>
      </w:pPr>
      <w:r w:rsidRPr="00AF0C8A">
        <w:rPr>
          <w:sz w:val="23"/>
          <w:szCs w:val="23"/>
        </w:rPr>
        <w:t xml:space="preserve">2. </w:t>
      </w:r>
      <w:r w:rsidRPr="00AF0C8A">
        <w:rPr>
          <w:b/>
          <w:sz w:val="23"/>
          <w:szCs w:val="23"/>
        </w:rPr>
        <w:t>Налог за уплату,</w:t>
      </w:r>
      <w:r w:rsidRPr="00AF0C8A">
        <w:rPr>
          <w:sz w:val="23"/>
          <w:szCs w:val="23"/>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F0C8A">
        <w:rPr>
          <w:b/>
          <w:sz w:val="23"/>
          <w:szCs w:val="23"/>
        </w:rPr>
        <w:t>или</w:t>
      </w:r>
      <w:r w:rsidRPr="00AF0C8A">
        <w:rPr>
          <w:sz w:val="23"/>
          <w:szCs w:val="23"/>
        </w:rPr>
        <w:t xml:space="preserve"> </w:t>
      </w:r>
    </w:p>
    <w:p w:rsidR="00AF3844" w:rsidRPr="00AF0C8A" w:rsidRDefault="00AF3844" w:rsidP="00AF3844">
      <w:pPr>
        <w:ind w:firstLine="708"/>
        <w:jc w:val="both"/>
        <w:rPr>
          <w:b/>
          <w:sz w:val="23"/>
          <w:szCs w:val="23"/>
        </w:rPr>
      </w:pPr>
      <w:r w:rsidRPr="00AF0C8A">
        <w:rPr>
          <w:sz w:val="23"/>
          <w:szCs w:val="23"/>
        </w:rPr>
        <w:t xml:space="preserve">3. </w:t>
      </w:r>
      <w:r w:rsidRPr="00AF0C8A">
        <w:rPr>
          <w:b/>
          <w:sz w:val="23"/>
          <w:szCs w:val="23"/>
        </w:rPr>
        <w:t>Потврда издата од стране Републике Србије, Министарства финансија, Управе за трезор,</w:t>
      </w:r>
      <w:r w:rsidRPr="00AF0C8A">
        <w:rPr>
          <w:sz w:val="23"/>
          <w:szCs w:val="23"/>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w:t>
      </w:r>
      <w:r w:rsidRPr="00AF0C8A">
        <w:rPr>
          <w:sz w:val="23"/>
          <w:szCs w:val="23"/>
        </w:rPr>
        <w:lastRenderedPageBreak/>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F0C8A">
        <w:rPr>
          <w:b/>
          <w:sz w:val="23"/>
          <w:szCs w:val="23"/>
        </w:rPr>
        <w:t xml:space="preserve"> или</w:t>
      </w:r>
    </w:p>
    <w:p w:rsidR="00AF3844" w:rsidRPr="00AF0C8A" w:rsidRDefault="00AF3844" w:rsidP="00AF3844">
      <w:pPr>
        <w:ind w:firstLine="708"/>
        <w:jc w:val="both"/>
        <w:rPr>
          <w:sz w:val="23"/>
          <w:szCs w:val="23"/>
        </w:rPr>
      </w:pPr>
      <w:r w:rsidRPr="00AF0C8A">
        <w:rPr>
          <w:sz w:val="23"/>
          <w:szCs w:val="23"/>
        </w:rPr>
        <w:t xml:space="preserve">4. </w:t>
      </w:r>
      <w:r w:rsidRPr="00AF0C8A">
        <w:rPr>
          <w:b/>
          <w:sz w:val="23"/>
          <w:szCs w:val="23"/>
        </w:rPr>
        <w:t xml:space="preserve">Потврда издата од стране Народне банке Србије, </w:t>
      </w:r>
      <w:r w:rsidRPr="00AF0C8A">
        <w:rPr>
          <w:sz w:val="23"/>
          <w:szCs w:val="23"/>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53E75" w:rsidRPr="00AF0C8A" w:rsidRDefault="00553E75" w:rsidP="00553E75">
      <w:pPr>
        <w:pStyle w:val="Default"/>
        <w:tabs>
          <w:tab w:val="left" w:pos="567"/>
        </w:tabs>
        <w:ind w:right="-38"/>
        <w:jc w:val="both"/>
        <w:rPr>
          <w:rFonts w:ascii="Times New Roman" w:hAnsi="Times New Roman" w:cs="Times New Roman"/>
          <w:sz w:val="23"/>
          <w:szCs w:val="23"/>
        </w:rPr>
      </w:pPr>
      <w:proofErr w:type="gramStart"/>
      <w:r w:rsidRPr="00AF0C8A">
        <w:rPr>
          <w:rFonts w:ascii="Times New Roman" w:hAnsi="Times New Roman" w:cs="Times New Roman"/>
          <w:sz w:val="23"/>
          <w:szCs w:val="23"/>
        </w:rPr>
        <w:t>Информације о начину уплате и обавезној садржини доказа о уплати таксе доступне су на интернет адреси http://www.kjn.gov.rs/ci/uputstvo-o-uplati-republicke-administrativne-takse.html.</w:t>
      </w:r>
      <w:proofErr w:type="gramEnd"/>
    </w:p>
    <w:p w:rsidR="00AF3844" w:rsidRPr="00AF0C8A" w:rsidRDefault="00AF3844" w:rsidP="00AF3844">
      <w:pPr>
        <w:jc w:val="both"/>
        <w:rPr>
          <w:sz w:val="23"/>
          <w:szCs w:val="23"/>
          <w:lang w:val="sr-Cyrl-CS"/>
        </w:rPr>
      </w:pPr>
      <w:proofErr w:type="gramStart"/>
      <w:r w:rsidRPr="00AF0C8A">
        <w:rPr>
          <w:sz w:val="23"/>
          <w:szCs w:val="23"/>
        </w:rPr>
        <w:t>Поступак заштите права регулисан је одредбама чл.</w:t>
      </w:r>
      <w:proofErr w:type="gramEnd"/>
      <w:r w:rsidRPr="00AF0C8A">
        <w:rPr>
          <w:sz w:val="23"/>
          <w:szCs w:val="23"/>
        </w:rPr>
        <w:t xml:space="preserve"> 138. - 166. </w:t>
      </w:r>
      <w:proofErr w:type="gramStart"/>
      <w:r w:rsidRPr="00AF0C8A">
        <w:rPr>
          <w:sz w:val="23"/>
          <w:szCs w:val="23"/>
        </w:rPr>
        <w:t>З</w:t>
      </w:r>
      <w:r w:rsidRPr="00AF0C8A">
        <w:rPr>
          <w:sz w:val="23"/>
          <w:szCs w:val="23"/>
          <w:lang w:val="sr-Cyrl-CS"/>
        </w:rPr>
        <w:t>ЈН.</w:t>
      </w:r>
      <w:proofErr w:type="gramEnd"/>
    </w:p>
    <w:p w:rsidR="00AF3844" w:rsidRPr="00AF0C8A" w:rsidRDefault="00AF3844" w:rsidP="00AF3844">
      <w:pPr>
        <w:jc w:val="both"/>
        <w:rPr>
          <w:sz w:val="23"/>
          <w:szCs w:val="23"/>
        </w:rPr>
      </w:pPr>
    </w:p>
    <w:p w:rsidR="00AF3844" w:rsidRPr="00AF0C8A" w:rsidRDefault="005D3F1E" w:rsidP="00AF3844">
      <w:pPr>
        <w:jc w:val="both"/>
        <w:rPr>
          <w:b/>
          <w:sz w:val="23"/>
          <w:szCs w:val="23"/>
        </w:rPr>
      </w:pPr>
      <w:r>
        <w:rPr>
          <w:b/>
          <w:sz w:val="23"/>
          <w:szCs w:val="23"/>
          <w:lang w:val="sr-Cyrl-RS"/>
        </w:rPr>
        <w:t>19</w:t>
      </w:r>
      <w:r w:rsidR="00AF3844" w:rsidRPr="00AF0C8A">
        <w:rPr>
          <w:b/>
          <w:sz w:val="23"/>
          <w:szCs w:val="23"/>
        </w:rPr>
        <w:t>. РОК У КОЈЕМ ЋЕ УГОВОР БИТИ ЗАКЉУЧЕН</w:t>
      </w:r>
    </w:p>
    <w:p w:rsidR="00AF3844" w:rsidRPr="00AF0C8A" w:rsidRDefault="00AF3844" w:rsidP="00AF3844">
      <w:pPr>
        <w:jc w:val="both"/>
        <w:rPr>
          <w:b/>
          <w:sz w:val="23"/>
          <w:szCs w:val="23"/>
        </w:rPr>
      </w:pPr>
    </w:p>
    <w:p w:rsidR="00AF3844" w:rsidRPr="00AF0C8A" w:rsidRDefault="00AF3844" w:rsidP="00AF3844">
      <w:pPr>
        <w:jc w:val="both"/>
        <w:rPr>
          <w:sz w:val="23"/>
          <w:szCs w:val="23"/>
        </w:rPr>
      </w:pPr>
      <w:proofErr w:type="gramStart"/>
      <w:r w:rsidRPr="00AF0C8A">
        <w:rPr>
          <w:sz w:val="23"/>
          <w:szCs w:val="23"/>
        </w:rPr>
        <w:t>Уговор о јавној набавци ће бити закључен са понуђачем којем је додељен уговор у року од 8 дана од дана протека рока за подношење захт</w:t>
      </w:r>
      <w:r w:rsidRPr="00AF0C8A">
        <w:rPr>
          <w:sz w:val="23"/>
          <w:szCs w:val="23"/>
          <w:lang w:val="sr-Cyrl-CS"/>
        </w:rPr>
        <w:t>е</w:t>
      </w:r>
      <w:r w:rsidRPr="00AF0C8A">
        <w:rPr>
          <w:sz w:val="23"/>
          <w:szCs w:val="23"/>
        </w:rPr>
        <w:t>ва за заштиту права из члана 149.</w:t>
      </w:r>
      <w:proofErr w:type="gramEnd"/>
      <w:r w:rsidRPr="00AF0C8A">
        <w:rPr>
          <w:sz w:val="23"/>
          <w:szCs w:val="23"/>
        </w:rPr>
        <w:t xml:space="preserve"> </w:t>
      </w:r>
      <w:proofErr w:type="gramStart"/>
      <w:r w:rsidRPr="00AF0C8A">
        <w:rPr>
          <w:sz w:val="23"/>
          <w:szCs w:val="23"/>
        </w:rPr>
        <w:t>Закона.</w:t>
      </w:r>
      <w:proofErr w:type="gramEnd"/>
      <w:r w:rsidRPr="00AF0C8A">
        <w:rPr>
          <w:sz w:val="23"/>
          <w:szCs w:val="23"/>
        </w:rPr>
        <w:t xml:space="preserve"> </w:t>
      </w:r>
    </w:p>
    <w:p w:rsidR="00AF3844" w:rsidRPr="00AF0C8A" w:rsidRDefault="00AF3844" w:rsidP="00AF3844">
      <w:pPr>
        <w:jc w:val="both"/>
        <w:rPr>
          <w:sz w:val="23"/>
          <w:szCs w:val="23"/>
        </w:rPr>
      </w:pPr>
      <w:proofErr w:type="gramStart"/>
      <w:r w:rsidRPr="00AF0C8A">
        <w:rPr>
          <w:sz w:val="23"/>
          <w:szCs w:val="23"/>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F0C8A">
        <w:rPr>
          <w:sz w:val="23"/>
          <w:szCs w:val="23"/>
        </w:rPr>
        <w:t xml:space="preserve"> </w:t>
      </w:r>
      <w:proofErr w:type="gramStart"/>
      <w:r w:rsidRPr="00AF0C8A">
        <w:rPr>
          <w:sz w:val="23"/>
          <w:szCs w:val="23"/>
        </w:rPr>
        <w:t>став</w:t>
      </w:r>
      <w:proofErr w:type="gramEnd"/>
      <w:r w:rsidRPr="00AF0C8A">
        <w:rPr>
          <w:sz w:val="23"/>
          <w:szCs w:val="23"/>
        </w:rPr>
        <w:t xml:space="preserve"> 2. </w:t>
      </w:r>
      <w:proofErr w:type="gramStart"/>
      <w:r w:rsidRPr="00AF0C8A">
        <w:rPr>
          <w:sz w:val="23"/>
          <w:szCs w:val="23"/>
        </w:rPr>
        <w:t>тачка</w:t>
      </w:r>
      <w:proofErr w:type="gramEnd"/>
      <w:r w:rsidRPr="00AF0C8A">
        <w:rPr>
          <w:sz w:val="23"/>
          <w:szCs w:val="23"/>
        </w:rPr>
        <w:t xml:space="preserve"> 5) Закона</w:t>
      </w:r>
    </w:p>
    <w:p w:rsidR="00AF3844" w:rsidRPr="00AF0C8A" w:rsidRDefault="00AF3844" w:rsidP="00AF3844">
      <w:pPr>
        <w:jc w:val="both"/>
        <w:rPr>
          <w:sz w:val="23"/>
          <w:szCs w:val="23"/>
          <w:lang w:val="sr-Cyrl-CS"/>
        </w:rPr>
      </w:pPr>
      <w:r w:rsidRPr="00AF0C8A">
        <w:rPr>
          <w:sz w:val="23"/>
          <w:szCs w:val="23"/>
          <w:lang w:val="sr-Cyrl-CS"/>
        </w:rPr>
        <w:t xml:space="preserve">Изабрани понуђач је дужан да у року од три дана од дана пријема уговора исти  потпише и достави наручиоцу, у супротном сматраће се да је одустао од понуде. </w:t>
      </w:r>
    </w:p>
    <w:p w:rsidR="00AF3844" w:rsidRPr="000B654C" w:rsidRDefault="00AF3844" w:rsidP="00AF3844">
      <w:pPr>
        <w:jc w:val="both"/>
        <w:rPr>
          <w:lang w:val="sr-Cyrl-CS"/>
        </w:rPr>
      </w:pPr>
    </w:p>
    <w:p w:rsidR="00AF3844" w:rsidRDefault="00AF3844" w:rsidP="00AF3844">
      <w:pPr>
        <w:jc w:val="both"/>
        <w:rPr>
          <w:lang w:val="sr-Cyrl-RS"/>
        </w:rPr>
      </w:pPr>
    </w:p>
    <w:p w:rsidR="005D3F1E" w:rsidRDefault="005D3F1E" w:rsidP="00AF3844">
      <w:pPr>
        <w:jc w:val="both"/>
        <w:rPr>
          <w:lang w:val="sr-Cyrl-RS"/>
        </w:rPr>
      </w:pPr>
    </w:p>
    <w:p w:rsidR="005D3F1E" w:rsidRPr="005D3F1E" w:rsidRDefault="005D3F1E" w:rsidP="00AF3844">
      <w:pPr>
        <w:jc w:val="both"/>
        <w:rPr>
          <w:lang w:val="sr-Cyrl-RS"/>
        </w:rPr>
      </w:pPr>
    </w:p>
    <w:p w:rsidR="00AF3844" w:rsidRPr="000B654C" w:rsidRDefault="00AF3844" w:rsidP="00AF3844">
      <w:pPr>
        <w:jc w:val="both"/>
      </w:pPr>
    </w:p>
    <w:p w:rsidR="00DF73CD" w:rsidRPr="0012730B" w:rsidRDefault="005D3F1E" w:rsidP="00DF73CD">
      <w:pPr>
        <w:shd w:val="clear" w:color="auto" w:fill="B8CCE4"/>
        <w:jc w:val="center"/>
        <w:rPr>
          <w:b/>
          <w:bCs/>
          <w:i/>
          <w:iCs/>
          <w:lang w:val="ru-RU"/>
        </w:rPr>
      </w:pPr>
      <w:r>
        <w:rPr>
          <w:b/>
          <w:i/>
        </w:rPr>
        <w:t>VI</w:t>
      </w:r>
      <w:r w:rsidR="00DF73CD" w:rsidRPr="0012730B">
        <w:rPr>
          <w:b/>
          <w:i/>
        </w:rPr>
        <w:t xml:space="preserve"> </w:t>
      </w:r>
      <w:r>
        <w:rPr>
          <w:b/>
          <w:i/>
        </w:rPr>
        <w:t>ОБРАЗЦИ</w:t>
      </w:r>
      <w:r w:rsidR="00DF73CD" w:rsidRPr="0012730B">
        <w:rPr>
          <w:b/>
          <w:i/>
        </w:rPr>
        <w:t xml:space="preserve"> </w:t>
      </w:r>
      <w:r>
        <w:rPr>
          <w:b/>
          <w:i/>
        </w:rPr>
        <w:t>КОЈИ</w:t>
      </w:r>
      <w:r w:rsidR="00DF73CD" w:rsidRPr="0012730B">
        <w:rPr>
          <w:b/>
          <w:i/>
        </w:rPr>
        <w:t xml:space="preserve"> </w:t>
      </w:r>
      <w:r>
        <w:rPr>
          <w:b/>
          <w:i/>
        </w:rPr>
        <w:t>ЧИНЕ</w:t>
      </w:r>
      <w:r w:rsidR="00DF73CD" w:rsidRPr="0012730B">
        <w:rPr>
          <w:b/>
          <w:i/>
        </w:rPr>
        <w:t xml:space="preserve"> </w:t>
      </w:r>
      <w:r>
        <w:rPr>
          <w:b/>
          <w:i/>
        </w:rPr>
        <w:t>САСТАВНИ</w:t>
      </w:r>
      <w:r w:rsidR="00DF73CD" w:rsidRPr="0012730B">
        <w:rPr>
          <w:b/>
          <w:i/>
        </w:rPr>
        <w:t xml:space="preserve"> </w:t>
      </w:r>
      <w:r>
        <w:rPr>
          <w:b/>
          <w:i/>
        </w:rPr>
        <w:t>ДЕО</w:t>
      </w:r>
      <w:r w:rsidR="00DF73CD" w:rsidRPr="0012730B">
        <w:rPr>
          <w:b/>
          <w:i/>
        </w:rPr>
        <w:t xml:space="preserve"> </w:t>
      </w:r>
      <w:r>
        <w:rPr>
          <w:b/>
          <w:i/>
        </w:rPr>
        <w:t>ПОНУДЕ</w:t>
      </w:r>
    </w:p>
    <w:p w:rsidR="00DF73CD" w:rsidRPr="0012730B" w:rsidRDefault="00DF73CD" w:rsidP="00DF73CD"/>
    <w:p w:rsidR="00DF73CD" w:rsidRPr="0012730B" w:rsidRDefault="00DF73CD" w:rsidP="00DF73CD"/>
    <w:p w:rsidR="00DF73CD" w:rsidRPr="0012730B" w:rsidRDefault="005D3F1E" w:rsidP="00DF73CD">
      <w:r>
        <w:t>Саставни</w:t>
      </w:r>
      <w:r w:rsidR="00DF73CD" w:rsidRPr="0012730B">
        <w:t xml:space="preserve"> </w:t>
      </w:r>
      <w:r>
        <w:t>део</w:t>
      </w:r>
      <w:r w:rsidR="00DF73CD" w:rsidRPr="0012730B">
        <w:t xml:space="preserve"> </w:t>
      </w:r>
      <w:r>
        <w:t>понуде</w:t>
      </w:r>
      <w:r w:rsidR="00DF73CD" w:rsidRPr="0012730B">
        <w:t xml:space="preserve"> </w:t>
      </w:r>
      <w:r>
        <w:t>чине</w:t>
      </w:r>
      <w:r w:rsidR="00DF73CD" w:rsidRPr="0012730B">
        <w:t xml:space="preserve"> </w:t>
      </w:r>
      <w:r>
        <w:t>следећи</w:t>
      </w:r>
      <w:r w:rsidR="00DF73CD" w:rsidRPr="0012730B">
        <w:t xml:space="preserve"> </w:t>
      </w:r>
      <w:r>
        <w:t>обрасци</w:t>
      </w:r>
      <w:r w:rsidR="00DF73CD" w:rsidRPr="0012730B">
        <w:t>:</w:t>
      </w:r>
    </w:p>
    <w:p w:rsidR="00DF73CD" w:rsidRPr="001A71E2" w:rsidRDefault="005D3F1E" w:rsidP="00DF73CD">
      <w:pPr>
        <w:numPr>
          <w:ilvl w:val="0"/>
          <w:numId w:val="21"/>
        </w:numPr>
        <w:autoSpaceDE w:val="0"/>
        <w:autoSpaceDN w:val="0"/>
        <w:adjustRightInd w:val="0"/>
        <w:spacing w:line="240" w:lineRule="auto"/>
        <w:jc w:val="both"/>
      </w:pPr>
      <w:r>
        <w:t>Образац</w:t>
      </w:r>
      <w:r w:rsidR="00DF73CD" w:rsidRPr="001A71E2">
        <w:t xml:space="preserve"> </w:t>
      </w:r>
      <w:r>
        <w:t>понуде</w:t>
      </w:r>
      <w:r w:rsidR="00DF73CD" w:rsidRPr="001A71E2">
        <w:t xml:space="preserve"> (</w:t>
      </w:r>
      <w:r>
        <w:t>Образац</w:t>
      </w:r>
      <w:r w:rsidR="00DF73CD" w:rsidRPr="001A71E2">
        <w:t xml:space="preserve"> 1); </w:t>
      </w:r>
    </w:p>
    <w:p w:rsidR="00DF73CD" w:rsidRPr="001A71E2" w:rsidRDefault="005D3F1E" w:rsidP="00DF73CD">
      <w:pPr>
        <w:numPr>
          <w:ilvl w:val="0"/>
          <w:numId w:val="21"/>
        </w:numPr>
        <w:autoSpaceDE w:val="0"/>
        <w:autoSpaceDN w:val="0"/>
        <w:adjustRightInd w:val="0"/>
        <w:spacing w:line="240" w:lineRule="auto"/>
        <w:jc w:val="both"/>
        <w:rPr>
          <w:b/>
        </w:rPr>
      </w:pPr>
      <w:r>
        <w:t>Образац</w:t>
      </w:r>
      <w:r w:rsidR="00DF73CD" w:rsidRPr="001A71E2">
        <w:t xml:space="preserve"> </w:t>
      </w:r>
      <w:r>
        <w:t>структуре</w:t>
      </w:r>
      <w:r w:rsidR="00DF73CD" w:rsidRPr="001A71E2">
        <w:t xml:space="preserve"> </w:t>
      </w:r>
      <w:r>
        <w:t>цене</w:t>
      </w:r>
      <w:r w:rsidR="00DF73CD" w:rsidRPr="001A71E2">
        <w:t xml:space="preserve"> </w:t>
      </w:r>
      <w:r>
        <w:t>са</w:t>
      </w:r>
      <w:r w:rsidR="00DF73CD" w:rsidRPr="001A71E2">
        <w:t xml:space="preserve"> </w:t>
      </w:r>
      <w:r>
        <w:t>упутством</w:t>
      </w:r>
      <w:r w:rsidR="003C4D22">
        <w:t xml:space="preserve"> </w:t>
      </w:r>
      <w:r>
        <w:t>како</w:t>
      </w:r>
      <w:r w:rsidR="003C4D22">
        <w:t xml:space="preserve"> </w:t>
      </w:r>
      <w:r>
        <w:t>се</w:t>
      </w:r>
      <w:r w:rsidR="003C4D22">
        <w:t xml:space="preserve"> </w:t>
      </w:r>
      <w:r>
        <w:t>попуњава</w:t>
      </w:r>
      <w:r w:rsidR="003C4D22">
        <w:t xml:space="preserve"> (</w:t>
      </w:r>
      <w:r>
        <w:t>Образац</w:t>
      </w:r>
      <w:r w:rsidR="003C4D22">
        <w:t xml:space="preserve"> 2)</w:t>
      </w:r>
      <w:r w:rsidR="003C4D22">
        <w:rPr>
          <w:lang w:val="sr-Cyrl-RS"/>
        </w:rPr>
        <w:t>;</w:t>
      </w:r>
    </w:p>
    <w:p w:rsidR="005D3F1E" w:rsidRPr="001A71E2" w:rsidRDefault="005D3F1E" w:rsidP="005D3F1E">
      <w:pPr>
        <w:numPr>
          <w:ilvl w:val="0"/>
          <w:numId w:val="21"/>
        </w:numPr>
        <w:autoSpaceDE w:val="0"/>
        <w:autoSpaceDN w:val="0"/>
        <w:adjustRightInd w:val="0"/>
        <w:spacing w:line="240" w:lineRule="auto"/>
        <w:jc w:val="both"/>
      </w:pPr>
      <w:r>
        <w:t>Образац</w:t>
      </w:r>
      <w:r w:rsidRPr="001A71E2">
        <w:t xml:space="preserve"> </w:t>
      </w:r>
      <w:r>
        <w:t>изјаве</w:t>
      </w:r>
      <w:r w:rsidRPr="001A71E2">
        <w:t xml:space="preserve"> </w:t>
      </w:r>
      <w:r>
        <w:t>понуђача</w:t>
      </w:r>
      <w:r w:rsidRPr="001A71E2">
        <w:t xml:space="preserve"> </w:t>
      </w:r>
      <w:r>
        <w:t>о</w:t>
      </w:r>
      <w:r w:rsidRPr="001A71E2">
        <w:t xml:space="preserve"> </w:t>
      </w:r>
      <w:r>
        <w:t>испуњености</w:t>
      </w:r>
      <w:r w:rsidRPr="001A71E2">
        <w:t xml:space="preserve"> </w:t>
      </w:r>
      <w:r>
        <w:t>услова</w:t>
      </w:r>
      <w:r w:rsidRPr="001A71E2">
        <w:t xml:space="preserve"> </w:t>
      </w:r>
      <w:r>
        <w:t>за</w:t>
      </w:r>
      <w:r w:rsidRPr="001A71E2">
        <w:t xml:space="preserve"> </w:t>
      </w:r>
      <w:r>
        <w:t>учешће</w:t>
      </w:r>
      <w:r w:rsidRPr="001A71E2">
        <w:t xml:space="preserve"> </w:t>
      </w:r>
      <w:r>
        <w:t>у</w:t>
      </w:r>
      <w:r w:rsidRPr="001A71E2">
        <w:t xml:space="preserve"> </w:t>
      </w:r>
      <w:r>
        <w:t>поступку</w:t>
      </w:r>
      <w:r w:rsidRPr="001A71E2">
        <w:t xml:space="preserve"> </w:t>
      </w:r>
      <w:r>
        <w:t>јавне</w:t>
      </w:r>
      <w:r w:rsidRPr="001A71E2">
        <w:t xml:space="preserve"> </w:t>
      </w:r>
      <w:r>
        <w:t xml:space="preserve">набавке - чл. 75. ЗЈН (Образац </w:t>
      </w:r>
      <w:r>
        <w:rPr>
          <w:lang w:val="sr-Cyrl-RS"/>
        </w:rPr>
        <w:t>3</w:t>
      </w:r>
      <w:r w:rsidRPr="001A71E2">
        <w:t>);</w:t>
      </w:r>
    </w:p>
    <w:p w:rsidR="005D3F1E" w:rsidRPr="001A71E2" w:rsidRDefault="005D3F1E" w:rsidP="005D3F1E">
      <w:pPr>
        <w:numPr>
          <w:ilvl w:val="0"/>
          <w:numId w:val="21"/>
        </w:numPr>
        <w:autoSpaceDE w:val="0"/>
        <w:autoSpaceDN w:val="0"/>
        <w:adjustRightInd w:val="0"/>
        <w:spacing w:line="240" w:lineRule="auto"/>
        <w:jc w:val="both"/>
      </w:pPr>
      <w:r>
        <w:t>Образац</w:t>
      </w:r>
      <w:r w:rsidRPr="001A71E2">
        <w:t xml:space="preserve"> </w:t>
      </w:r>
      <w:r>
        <w:t>изјаве</w:t>
      </w:r>
      <w:r w:rsidRPr="001A71E2">
        <w:t xml:space="preserve"> </w:t>
      </w:r>
      <w:r>
        <w:t>подизвођача</w:t>
      </w:r>
      <w:r w:rsidRPr="001A71E2">
        <w:t xml:space="preserve"> </w:t>
      </w:r>
      <w:r>
        <w:t>о</w:t>
      </w:r>
      <w:r w:rsidRPr="001A71E2">
        <w:t xml:space="preserve"> </w:t>
      </w:r>
      <w:r>
        <w:t>испуњености</w:t>
      </w:r>
      <w:r w:rsidRPr="001A71E2">
        <w:t xml:space="preserve"> </w:t>
      </w:r>
      <w:r>
        <w:t>услова</w:t>
      </w:r>
      <w:r w:rsidRPr="001A71E2">
        <w:t xml:space="preserve"> </w:t>
      </w:r>
      <w:r>
        <w:t>за</w:t>
      </w:r>
      <w:r w:rsidRPr="001A71E2">
        <w:t xml:space="preserve"> </w:t>
      </w:r>
      <w:r>
        <w:t>учешће</w:t>
      </w:r>
      <w:r w:rsidRPr="001A71E2">
        <w:t xml:space="preserve"> </w:t>
      </w:r>
      <w:r>
        <w:t>у</w:t>
      </w:r>
      <w:r w:rsidRPr="001A71E2">
        <w:t xml:space="preserve"> </w:t>
      </w:r>
      <w:r>
        <w:t>поступку</w:t>
      </w:r>
      <w:r w:rsidRPr="001A71E2">
        <w:t xml:space="preserve"> </w:t>
      </w:r>
      <w:r>
        <w:t>јавне</w:t>
      </w:r>
      <w:r w:rsidRPr="001A71E2">
        <w:t xml:space="preserve"> </w:t>
      </w:r>
      <w:r>
        <w:t>набавке</w:t>
      </w:r>
      <w:r w:rsidRPr="001A71E2">
        <w:t xml:space="preserve"> - </w:t>
      </w:r>
      <w:r>
        <w:t>чл</w:t>
      </w:r>
      <w:r w:rsidRPr="001A71E2">
        <w:t>. 75. (</w:t>
      </w:r>
      <w:r>
        <w:t>Образац</w:t>
      </w:r>
      <w:r w:rsidRPr="001A71E2">
        <w:t xml:space="preserve"> </w:t>
      </w:r>
      <w:r>
        <w:rPr>
          <w:lang w:val="sr-Cyrl-RS"/>
        </w:rPr>
        <w:t>4</w:t>
      </w:r>
      <w:r w:rsidRPr="001A71E2">
        <w:t xml:space="preserve">), </w:t>
      </w:r>
      <w:r>
        <w:t>уколико</w:t>
      </w:r>
      <w:r w:rsidRPr="001A71E2">
        <w:t xml:space="preserve"> </w:t>
      </w:r>
      <w:r>
        <w:t>понуђач</w:t>
      </w:r>
      <w:r w:rsidRPr="001A71E2">
        <w:t xml:space="preserve"> </w:t>
      </w:r>
      <w:r>
        <w:t>подноси</w:t>
      </w:r>
      <w:r w:rsidRPr="001A71E2">
        <w:t xml:space="preserve"> </w:t>
      </w:r>
      <w:r>
        <w:t>понуду</w:t>
      </w:r>
      <w:r w:rsidRPr="001A71E2">
        <w:t xml:space="preserve"> </w:t>
      </w:r>
      <w:r>
        <w:t>са</w:t>
      </w:r>
      <w:r w:rsidRPr="001A71E2">
        <w:t xml:space="preserve"> </w:t>
      </w:r>
      <w:r>
        <w:t>подизвођачем</w:t>
      </w:r>
      <w:r w:rsidRPr="001A71E2">
        <w:t>;</w:t>
      </w:r>
    </w:p>
    <w:p w:rsidR="00DF73CD" w:rsidRPr="001A71E2" w:rsidRDefault="005D3F1E" w:rsidP="00DF73CD">
      <w:pPr>
        <w:numPr>
          <w:ilvl w:val="0"/>
          <w:numId w:val="21"/>
        </w:numPr>
        <w:autoSpaceDE w:val="0"/>
        <w:autoSpaceDN w:val="0"/>
        <w:adjustRightInd w:val="0"/>
        <w:spacing w:line="240" w:lineRule="auto"/>
        <w:jc w:val="both"/>
      </w:pPr>
      <w:r>
        <w:t>Образац</w:t>
      </w:r>
      <w:r w:rsidR="00DF73CD" w:rsidRPr="001A71E2">
        <w:t xml:space="preserve"> </w:t>
      </w:r>
      <w:r>
        <w:t>трошкова</w:t>
      </w:r>
      <w:r w:rsidR="00DF73CD" w:rsidRPr="001A71E2">
        <w:t xml:space="preserve"> </w:t>
      </w:r>
      <w:r>
        <w:t>припреме</w:t>
      </w:r>
      <w:r w:rsidR="00DF73CD" w:rsidRPr="001A71E2">
        <w:t xml:space="preserve"> </w:t>
      </w:r>
      <w:r>
        <w:t>понуде</w:t>
      </w:r>
      <w:r w:rsidR="00DF73CD" w:rsidRPr="001A71E2">
        <w:t xml:space="preserve"> (</w:t>
      </w:r>
      <w:r>
        <w:t>Образац</w:t>
      </w:r>
      <w:r w:rsidR="00DF73CD" w:rsidRPr="001A71E2">
        <w:t xml:space="preserve"> </w:t>
      </w:r>
      <w:r>
        <w:rPr>
          <w:lang w:val="sr-Cyrl-RS"/>
        </w:rPr>
        <w:t>5</w:t>
      </w:r>
      <w:r w:rsidR="00DF73CD" w:rsidRPr="001A71E2">
        <w:t xml:space="preserve">) - </w:t>
      </w:r>
      <w:r>
        <w:rPr>
          <w:b/>
        </w:rPr>
        <w:t>није</w:t>
      </w:r>
      <w:r w:rsidR="00DF73CD" w:rsidRPr="001A71E2">
        <w:rPr>
          <w:b/>
        </w:rPr>
        <w:t xml:space="preserve"> </w:t>
      </w:r>
      <w:r>
        <w:rPr>
          <w:b/>
          <w:lang w:val="sr-Cyrl-RS"/>
        </w:rPr>
        <w:t>обавезно</w:t>
      </w:r>
      <w:r w:rsidR="00DF73CD" w:rsidRPr="001A71E2">
        <w:rPr>
          <w:b/>
        </w:rPr>
        <w:t xml:space="preserve"> </w:t>
      </w:r>
      <w:r>
        <w:rPr>
          <w:b/>
        </w:rPr>
        <w:t>доставити</w:t>
      </w:r>
      <w:r w:rsidR="00DF73CD" w:rsidRPr="001A71E2">
        <w:rPr>
          <w:b/>
        </w:rPr>
        <w:t>;</w:t>
      </w:r>
    </w:p>
    <w:p w:rsidR="00DF73CD" w:rsidRPr="001A71E2" w:rsidRDefault="005D3F1E" w:rsidP="00DF73CD">
      <w:pPr>
        <w:numPr>
          <w:ilvl w:val="0"/>
          <w:numId w:val="21"/>
        </w:numPr>
        <w:autoSpaceDE w:val="0"/>
        <w:autoSpaceDN w:val="0"/>
        <w:adjustRightInd w:val="0"/>
        <w:spacing w:line="240" w:lineRule="auto"/>
        <w:jc w:val="both"/>
      </w:pPr>
      <w:r>
        <w:t>Образац</w:t>
      </w:r>
      <w:r w:rsidR="00DF73CD" w:rsidRPr="001A71E2">
        <w:t xml:space="preserve"> </w:t>
      </w:r>
      <w:r>
        <w:t>изјаве</w:t>
      </w:r>
      <w:r w:rsidR="00DF73CD" w:rsidRPr="001A71E2">
        <w:t xml:space="preserve"> </w:t>
      </w:r>
      <w:r>
        <w:t>о</w:t>
      </w:r>
      <w:r w:rsidR="00DF73CD" w:rsidRPr="001A71E2">
        <w:t xml:space="preserve"> </w:t>
      </w:r>
      <w:r>
        <w:t>независној</w:t>
      </w:r>
      <w:r w:rsidR="00DF73CD" w:rsidRPr="001A71E2">
        <w:t xml:space="preserve"> </w:t>
      </w:r>
      <w:r>
        <w:t>понуди</w:t>
      </w:r>
      <w:r w:rsidR="00DF73CD" w:rsidRPr="001A71E2">
        <w:t xml:space="preserve"> (</w:t>
      </w:r>
      <w:r>
        <w:t>Образац</w:t>
      </w:r>
      <w:r w:rsidR="00DF73CD" w:rsidRPr="001A71E2">
        <w:t xml:space="preserve"> </w:t>
      </w:r>
      <w:r>
        <w:rPr>
          <w:lang w:val="sr-Cyrl-RS"/>
        </w:rPr>
        <w:t>6</w:t>
      </w:r>
      <w:r w:rsidR="00DF73CD" w:rsidRPr="001A71E2">
        <w:t>);</w:t>
      </w:r>
    </w:p>
    <w:p w:rsidR="00DF73CD" w:rsidRPr="001A71E2" w:rsidRDefault="005D3F1E" w:rsidP="00DF73CD">
      <w:pPr>
        <w:numPr>
          <w:ilvl w:val="0"/>
          <w:numId w:val="21"/>
        </w:numPr>
        <w:autoSpaceDE w:val="0"/>
        <w:autoSpaceDN w:val="0"/>
        <w:adjustRightInd w:val="0"/>
        <w:spacing w:line="240" w:lineRule="auto"/>
        <w:jc w:val="both"/>
      </w:pPr>
      <w:r>
        <w:t>Референтне</w:t>
      </w:r>
      <w:r w:rsidR="00DF73CD" w:rsidRPr="001A71E2">
        <w:t xml:space="preserve"> </w:t>
      </w:r>
      <w:r>
        <w:t>листе</w:t>
      </w:r>
      <w:r w:rsidR="00DF73CD" w:rsidRPr="001A71E2">
        <w:t xml:space="preserve"> (</w:t>
      </w:r>
      <w:r>
        <w:t>Образац</w:t>
      </w:r>
      <w:r w:rsidR="00DF73CD" w:rsidRPr="001A71E2">
        <w:t xml:space="preserve"> 7)</w:t>
      </w:r>
    </w:p>
    <w:p w:rsidR="00DF73CD" w:rsidRPr="001A71E2" w:rsidRDefault="005D3F1E" w:rsidP="00DF73CD">
      <w:pPr>
        <w:numPr>
          <w:ilvl w:val="0"/>
          <w:numId w:val="21"/>
        </w:numPr>
        <w:autoSpaceDE w:val="0"/>
        <w:autoSpaceDN w:val="0"/>
        <w:adjustRightInd w:val="0"/>
        <w:spacing w:line="240" w:lineRule="auto"/>
        <w:jc w:val="both"/>
      </w:pPr>
      <w:r>
        <w:t>Модел</w:t>
      </w:r>
      <w:r w:rsidR="00DF73CD" w:rsidRPr="001A71E2">
        <w:t xml:space="preserve"> </w:t>
      </w:r>
      <w:r>
        <w:t>уговора</w:t>
      </w:r>
      <w:r w:rsidR="00DF73CD" w:rsidRPr="001A71E2">
        <w:t>;</w:t>
      </w:r>
    </w:p>
    <w:p w:rsidR="00AF3844" w:rsidRPr="000B654C" w:rsidRDefault="00AF3844" w:rsidP="00AF3844">
      <w:pPr>
        <w:jc w:val="both"/>
      </w:pPr>
    </w:p>
    <w:p w:rsidR="00AF3844" w:rsidRPr="000B654C" w:rsidRDefault="00AF3844" w:rsidP="00AF3844">
      <w:pPr>
        <w:jc w:val="both"/>
      </w:pPr>
    </w:p>
    <w:p w:rsidR="00AF3844" w:rsidRDefault="00AF3844" w:rsidP="00AF3844">
      <w:pPr>
        <w:jc w:val="both"/>
      </w:pPr>
    </w:p>
    <w:p w:rsidR="00762B0E" w:rsidRDefault="00762B0E" w:rsidP="00AF3844">
      <w:pPr>
        <w:jc w:val="both"/>
      </w:pPr>
    </w:p>
    <w:p w:rsidR="00762B0E" w:rsidRDefault="00762B0E" w:rsidP="00AF3844">
      <w:pPr>
        <w:jc w:val="both"/>
        <w:rPr>
          <w:lang w:val="sr-Cyrl-RS"/>
        </w:rPr>
      </w:pPr>
    </w:p>
    <w:p w:rsidR="003C4D22" w:rsidRPr="003C4D22" w:rsidRDefault="003C4D22" w:rsidP="00AF3844">
      <w:pPr>
        <w:jc w:val="both"/>
        <w:rPr>
          <w:lang w:val="sr-Cyrl-RS"/>
        </w:rPr>
      </w:pPr>
    </w:p>
    <w:p w:rsidR="00762B0E" w:rsidRDefault="00762B0E" w:rsidP="00AF3844">
      <w:pPr>
        <w:jc w:val="both"/>
      </w:pPr>
    </w:p>
    <w:p w:rsidR="00935215" w:rsidRDefault="00935215" w:rsidP="00AF3844">
      <w:pPr>
        <w:jc w:val="both"/>
        <w:rPr>
          <w:lang w:val="sr-Cyrl-RS"/>
        </w:rPr>
      </w:pPr>
    </w:p>
    <w:p w:rsidR="00C163BC" w:rsidRPr="00AF0C8A" w:rsidRDefault="00C163BC" w:rsidP="00AF3844">
      <w:pPr>
        <w:jc w:val="both"/>
        <w:rPr>
          <w:lang w:val="sr-Cyrl-RS"/>
        </w:rPr>
      </w:pPr>
    </w:p>
    <w:p w:rsidR="00DF73CD" w:rsidRDefault="00DF73CD" w:rsidP="00C163BC">
      <w:pPr>
        <w:pStyle w:val="ListParagraph"/>
        <w:jc w:val="right"/>
        <w:rPr>
          <w:rFonts w:eastAsia="TimesNewRomanPSMT"/>
          <w:bCs/>
          <w:lang w:val="sr-Cyrl-RS"/>
        </w:rPr>
      </w:pPr>
    </w:p>
    <w:p w:rsidR="00C163BC" w:rsidRPr="000F113F" w:rsidRDefault="00C163BC" w:rsidP="00C163BC">
      <w:pPr>
        <w:pStyle w:val="ListParagraph"/>
        <w:jc w:val="right"/>
        <w:rPr>
          <w:rFonts w:eastAsia="TimesNewRomanPSMT"/>
          <w:bCs/>
          <w:lang w:val="sr-Cyrl-RS"/>
        </w:rPr>
      </w:pPr>
      <w:r>
        <w:rPr>
          <w:rFonts w:eastAsia="TimesNewRomanPSMT"/>
          <w:bCs/>
          <w:lang w:val="sr-Cyrl-RS"/>
        </w:rPr>
        <w:t>Образац</w:t>
      </w:r>
      <w:r w:rsidR="00DF73CD">
        <w:rPr>
          <w:rFonts w:eastAsia="TimesNewRomanPSMT"/>
          <w:bCs/>
          <w:lang w:val="sr-Cyrl-RS"/>
        </w:rPr>
        <w:t xml:space="preserve"> 1</w:t>
      </w:r>
    </w:p>
    <w:p w:rsidR="00AF3844" w:rsidRPr="00AF0C8A" w:rsidRDefault="00AF3844" w:rsidP="00AF3844">
      <w:pPr>
        <w:jc w:val="both"/>
        <w:rPr>
          <w:lang w:val="sr-Cyrl-RS"/>
        </w:rPr>
      </w:pPr>
    </w:p>
    <w:p w:rsidR="00AF3844" w:rsidRPr="000B654C" w:rsidRDefault="00AF3844" w:rsidP="00AF3844">
      <w:pPr>
        <w:shd w:val="clear" w:color="auto" w:fill="C6D9F1"/>
        <w:jc w:val="center"/>
        <w:rPr>
          <w:b/>
          <w:bCs/>
          <w:i/>
          <w:iCs/>
          <w:lang w:val="sr-Cyrl-CS"/>
        </w:rPr>
      </w:pPr>
      <w:r w:rsidRPr="000B654C">
        <w:rPr>
          <w:b/>
          <w:bCs/>
          <w:i/>
          <w:iCs/>
          <w:lang w:val="sr-Cyrl-CS"/>
        </w:rPr>
        <w:t xml:space="preserve">ОБРАЗАЦ ПОНУДЕ </w:t>
      </w:r>
    </w:p>
    <w:p w:rsidR="00340999" w:rsidRDefault="00340999" w:rsidP="00AF3844">
      <w:pPr>
        <w:jc w:val="both"/>
        <w:rPr>
          <w:iCs/>
        </w:rPr>
      </w:pPr>
    </w:p>
    <w:p w:rsidR="00AF3844" w:rsidRDefault="00AF3844" w:rsidP="00AF3844">
      <w:pPr>
        <w:jc w:val="both"/>
        <w:rPr>
          <w:b/>
          <w:iCs/>
        </w:rPr>
      </w:pPr>
      <w:r w:rsidRPr="000B654C">
        <w:rPr>
          <w:iCs/>
        </w:rPr>
        <w:t>Понуда бр ________________ од __________________ за јавну набавку</w:t>
      </w:r>
      <w:r w:rsidRPr="000B654C">
        <w:t xml:space="preserve"> - </w:t>
      </w:r>
      <w:r w:rsidR="00553E75" w:rsidRPr="007E3B73">
        <w:rPr>
          <w:b/>
          <w:bCs/>
        </w:rPr>
        <w:t>Услуге одржавања софтвера - IT услуге</w:t>
      </w:r>
      <w:r w:rsidR="00553E75" w:rsidRPr="007E3B73">
        <w:rPr>
          <w:bCs/>
        </w:rPr>
        <w:t xml:space="preserve"> </w:t>
      </w:r>
      <w:r w:rsidR="00553E75" w:rsidRPr="007E3B73">
        <w:rPr>
          <w:b/>
          <w:lang w:val="sr-Cyrl-CS"/>
        </w:rPr>
        <w:t>Ј</w:t>
      </w:r>
      <w:r w:rsidR="00553E75" w:rsidRPr="000B654C">
        <w:rPr>
          <w:b/>
          <w:lang w:val="sr-Cyrl-CS"/>
        </w:rPr>
        <w:t>Н б</w:t>
      </w:r>
      <w:r w:rsidR="00553E75" w:rsidRPr="000B654C">
        <w:rPr>
          <w:b/>
        </w:rPr>
        <w:t>р.</w:t>
      </w:r>
      <w:r w:rsidR="00553E75">
        <w:rPr>
          <w:b/>
        </w:rPr>
        <w:t>МБ3/02-2018</w:t>
      </w:r>
      <w:r w:rsidRPr="000B654C">
        <w:rPr>
          <w:b/>
          <w:iCs/>
        </w:rPr>
        <w:t xml:space="preserve"> </w:t>
      </w:r>
    </w:p>
    <w:p w:rsidR="00340999" w:rsidRPr="000B654C" w:rsidRDefault="00340999" w:rsidP="00AF3844">
      <w:pPr>
        <w:jc w:val="both"/>
        <w:rPr>
          <w:i/>
          <w:iCs/>
        </w:rPr>
      </w:pPr>
    </w:p>
    <w:p w:rsidR="00AF3844" w:rsidRPr="00E448E3" w:rsidRDefault="00AF3844" w:rsidP="00AF3844">
      <w:pPr>
        <w:rPr>
          <w:i/>
          <w:iCs/>
          <w:sz w:val="20"/>
          <w:szCs w:val="20"/>
        </w:rPr>
      </w:pPr>
      <w:proofErr w:type="gramStart"/>
      <w:r w:rsidRPr="00E448E3">
        <w:rPr>
          <w:b/>
          <w:bCs/>
          <w:i/>
          <w:iCs/>
          <w:sz w:val="20"/>
          <w:szCs w:val="20"/>
        </w:rPr>
        <w:t>1)ОПШТИ</w:t>
      </w:r>
      <w:proofErr w:type="gramEnd"/>
      <w:r w:rsidRPr="00E448E3">
        <w:rPr>
          <w:b/>
          <w:bCs/>
          <w:i/>
          <w:iCs/>
          <w:sz w:val="20"/>
          <w:szCs w:val="20"/>
        </w:rPr>
        <w:t xml:space="preserve"> ПОДАЦИ О ПОНУЂАЧУ</w:t>
      </w:r>
    </w:p>
    <w:tbl>
      <w:tblPr>
        <w:tblW w:w="9385" w:type="dxa"/>
        <w:tblInd w:w="-20" w:type="dxa"/>
        <w:tblLayout w:type="fixed"/>
        <w:tblLook w:val="04A0" w:firstRow="1" w:lastRow="0" w:firstColumn="1" w:lastColumn="0" w:noHBand="0" w:noVBand="1"/>
      </w:tblPr>
      <w:tblGrid>
        <w:gridCol w:w="4672"/>
        <w:gridCol w:w="4713"/>
      </w:tblGrid>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lang w:val="sr-Cyrl-RS"/>
              </w:rPr>
            </w:pPr>
            <w:r w:rsidRPr="00AF0C8A">
              <w:rPr>
                <w:iCs/>
              </w:rPr>
              <w:t>Назив понуђача:</w:t>
            </w:r>
          </w:p>
        </w:tc>
        <w:tc>
          <w:tcPr>
            <w:tcW w:w="4713" w:type="dxa"/>
            <w:tcBorders>
              <w:top w:val="single" w:sz="4" w:space="0" w:color="000000"/>
              <w:left w:val="single" w:sz="4" w:space="0" w:color="000000"/>
              <w:bottom w:val="single" w:sz="4" w:space="0" w:color="000000"/>
              <w:right w:val="single" w:sz="4" w:space="0" w:color="000000"/>
            </w:tcBorders>
          </w:tcPr>
          <w:p w:rsidR="00AF3844" w:rsidRPr="00AF0C8A" w:rsidRDefault="00AF3844" w:rsidP="00AF0C8A">
            <w:pPr>
              <w:rPr>
                <w:lang w:val="sr-Cyrl-R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rPr>
            </w:pPr>
            <w:r w:rsidRPr="00AF0C8A">
              <w:rPr>
                <w:iCs/>
              </w:rPr>
              <w:t>Адреса понуђача:</w:t>
            </w:r>
          </w:p>
          <w:p w:rsidR="00AF3844" w:rsidRPr="00AF0C8A" w:rsidRDefault="00AF3844" w:rsidP="00AF0C8A">
            <w:pPr>
              <w:spacing w:line="240" w:lineRule="auto"/>
              <w:jc w:val="center"/>
              <w:rPr>
                <w:b/>
                <w:bCs/>
                <w:iCs/>
              </w:rPr>
            </w:pP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rPr>
                <w:b/>
                <w:bCs/>
                <w:i/>
                <w:iCs/>
              </w:rPr>
            </w:pPr>
          </w:p>
          <w:p w:rsidR="00AF3844" w:rsidRPr="000B654C" w:rsidRDefault="00AF3844" w:rsidP="00AF0C8A">
            <w:pPr>
              <w:spacing w:line="240" w:lineRule="auto"/>
              <w:rPr>
                <w:b/>
                <w:bCs/>
                <w:i/>
                <w:iC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rPr>
            </w:pPr>
            <w:r w:rsidRPr="00AF0C8A">
              <w:rPr>
                <w:iCs/>
              </w:rPr>
              <w:t>Матични број понуђача:</w:t>
            </w: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pacing w:line="240" w:lineRule="auto"/>
              <w:rPr>
                <w:b/>
                <w:bCs/>
                <w:i/>
                <w:iC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lang w:val="sr-Latn-RS"/>
              </w:rPr>
            </w:pPr>
            <w:r w:rsidRPr="00AF0C8A">
              <w:rPr>
                <w:iCs/>
                <w:lang w:val="ru-RU"/>
              </w:rPr>
              <w:t>Порески идентификациони број понуђача (ПИБ):</w:t>
            </w:r>
          </w:p>
        </w:tc>
        <w:tc>
          <w:tcPr>
            <w:tcW w:w="4713" w:type="dxa"/>
            <w:tcBorders>
              <w:top w:val="single" w:sz="4" w:space="0" w:color="000000"/>
              <w:left w:val="single" w:sz="4" w:space="0" w:color="000000"/>
              <w:bottom w:val="single" w:sz="4" w:space="0" w:color="000000"/>
              <w:right w:val="single" w:sz="4" w:space="0" w:color="000000"/>
            </w:tcBorders>
          </w:tcPr>
          <w:p w:rsidR="00AF3844" w:rsidRPr="00935215" w:rsidRDefault="00AF3844" w:rsidP="00AF0C8A">
            <w:pPr>
              <w:snapToGrid w:val="0"/>
              <w:spacing w:line="240" w:lineRule="auto"/>
              <w:rPr>
                <w:b/>
                <w:bCs/>
                <w:i/>
                <w:iCs/>
                <w:lang w:val="sr-Latn-R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rPr>
            </w:pPr>
            <w:r w:rsidRPr="00AF0C8A">
              <w:rPr>
                <w:iCs/>
              </w:rPr>
              <w:t>Име особе за контакт:</w:t>
            </w:r>
          </w:p>
          <w:p w:rsidR="00AF3844" w:rsidRPr="00AF0C8A" w:rsidRDefault="00AF3844" w:rsidP="00AF0C8A">
            <w:pPr>
              <w:spacing w:line="240" w:lineRule="auto"/>
              <w:jc w:val="center"/>
              <w:rPr>
                <w:b/>
                <w:bCs/>
                <w:iCs/>
              </w:rPr>
            </w:pP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rPr>
                <w:b/>
                <w:bCs/>
                <w:i/>
                <w:iCs/>
              </w:rPr>
            </w:pPr>
          </w:p>
          <w:p w:rsidR="00AF3844" w:rsidRPr="000B654C" w:rsidRDefault="00AF3844" w:rsidP="00AF0C8A">
            <w:pPr>
              <w:spacing w:line="240" w:lineRule="auto"/>
              <w:rPr>
                <w:b/>
                <w:bCs/>
                <w:i/>
                <w:iC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lang w:val="ru-RU"/>
              </w:rPr>
            </w:pPr>
            <w:r w:rsidRPr="00AF0C8A">
              <w:rPr>
                <w:iCs/>
                <w:lang w:val="ru-RU"/>
              </w:rPr>
              <w:t>Електронска адреса понуђача (</w:t>
            </w:r>
            <w:r w:rsidRPr="00AF0C8A">
              <w:rPr>
                <w:iCs/>
              </w:rPr>
              <w:t>е</w:t>
            </w:r>
            <w:r w:rsidRPr="00AF0C8A">
              <w:rPr>
                <w:iCs/>
                <w:lang w:val="ru-RU"/>
              </w:rPr>
              <w:t>-</w:t>
            </w:r>
            <w:r w:rsidRPr="00AF0C8A">
              <w:rPr>
                <w:iCs/>
              </w:rPr>
              <w:t>маил</w:t>
            </w:r>
            <w:r w:rsidRPr="00AF0C8A">
              <w:rPr>
                <w:iCs/>
                <w:lang w:val="ru-RU"/>
              </w:rPr>
              <w:t>):</w:t>
            </w:r>
          </w:p>
          <w:p w:rsidR="00AF3844" w:rsidRPr="00AF0C8A" w:rsidRDefault="00AF3844" w:rsidP="00AF0C8A">
            <w:pPr>
              <w:spacing w:line="240" w:lineRule="auto"/>
              <w:jc w:val="center"/>
              <w:rPr>
                <w:b/>
                <w:bCs/>
                <w:iCs/>
                <w:lang w:val="ru-RU"/>
              </w:rPr>
            </w:pP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rPr>
                <w:b/>
                <w:bCs/>
                <w:i/>
                <w:iCs/>
                <w:lang w:val="ru-RU"/>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rPr>
            </w:pPr>
            <w:r w:rsidRPr="00AF0C8A">
              <w:rPr>
                <w:iCs/>
              </w:rPr>
              <w:t>Телефон:</w:t>
            </w:r>
          </w:p>
          <w:p w:rsidR="00AF3844" w:rsidRPr="00AF0C8A" w:rsidRDefault="00AF3844" w:rsidP="00AF0C8A">
            <w:pPr>
              <w:spacing w:line="240" w:lineRule="auto"/>
              <w:jc w:val="center"/>
              <w:rPr>
                <w:b/>
                <w:bCs/>
                <w:iCs/>
              </w:rPr>
            </w:pP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rPr>
                <w:b/>
                <w:bCs/>
                <w:i/>
                <w:iCs/>
              </w:rPr>
            </w:pPr>
          </w:p>
          <w:p w:rsidR="00AF3844" w:rsidRPr="000B654C" w:rsidRDefault="00AF3844" w:rsidP="00AF0C8A">
            <w:pPr>
              <w:spacing w:line="240" w:lineRule="auto"/>
              <w:rPr>
                <w:b/>
                <w:bCs/>
                <w:i/>
                <w:iC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vAlign w:val="center"/>
          </w:tcPr>
          <w:p w:rsidR="00AF3844" w:rsidRPr="00AF0C8A" w:rsidRDefault="00AF3844" w:rsidP="00AF0C8A">
            <w:pPr>
              <w:spacing w:line="240" w:lineRule="auto"/>
              <w:jc w:val="center"/>
              <w:rPr>
                <w:b/>
                <w:bCs/>
                <w:iCs/>
              </w:rPr>
            </w:pPr>
            <w:r w:rsidRPr="00AF0C8A">
              <w:rPr>
                <w:iCs/>
              </w:rPr>
              <w:t>Телефакс:</w:t>
            </w:r>
          </w:p>
          <w:p w:rsidR="00AF3844" w:rsidRPr="00AF0C8A" w:rsidRDefault="00AF3844" w:rsidP="00AF0C8A">
            <w:pPr>
              <w:spacing w:line="240" w:lineRule="auto"/>
              <w:jc w:val="center"/>
              <w:rPr>
                <w:b/>
                <w:bCs/>
                <w:iCs/>
              </w:rPr>
            </w:pP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rPr>
                <w:b/>
                <w:bCs/>
                <w:i/>
                <w:iCs/>
              </w:rPr>
            </w:pPr>
          </w:p>
          <w:p w:rsidR="00AF3844" w:rsidRPr="000B654C" w:rsidRDefault="00AF3844" w:rsidP="00AF0C8A">
            <w:pPr>
              <w:spacing w:line="240" w:lineRule="auto"/>
              <w:rPr>
                <w:b/>
                <w:bCs/>
                <w:i/>
                <w:iC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tcPr>
          <w:p w:rsidR="00AF3844" w:rsidRPr="00AF0C8A" w:rsidRDefault="00AF3844" w:rsidP="00AF0C8A">
            <w:pPr>
              <w:spacing w:line="240" w:lineRule="auto"/>
              <w:jc w:val="center"/>
              <w:rPr>
                <w:b/>
                <w:bCs/>
                <w:iCs/>
                <w:lang w:val="ru-RU"/>
              </w:rPr>
            </w:pPr>
            <w:r w:rsidRPr="00AF0C8A">
              <w:rPr>
                <w:iCs/>
                <w:lang w:val="ru-RU"/>
              </w:rPr>
              <w:t>Број рачуна понуђача и назив банке:</w:t>
            </w:r>
          </w:p>
          <w:p w:rsidR="00AF3844" w:rsidRPr="00AF0C8A" w:rsidRDefault="00AF3844" w:rsidP="00AF0C8A">
            <w:pPr>
              <w:spacing w:line="240" w:lineRule="auto"/>
              <w:jc w:val="center"/>
              <w:rPr>
                <w:b/>
                <w:bCs/>
                <w:iCs/>
                <w:lang w:val="ru-RU"/>
              </w:rPr>
            </w:pP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rPr>
                <w:b/>
                <w:bCs/>
                <w:i/>
                <w:iCs/>
                <w:lang w:val="ru-RU"/>
              </w:rPr>
            </w:pPr>
          </w:p>
          <w:p w:rsidR="00AF3844" w:rsidRPr="00935215" w:rsidRDefault="00AF3844" w:rsidP="00AF0C8A">
            <w:pPr>
              <w:spacing w:line="240" w:lineRule="auto"/>
              <w:rPr>
                <w:b/>
                <w:bCs/>
                <w:i/>
                <w:iCs/>
                <w:lang w:val="sr-Latn-RS"/>
              </w:rPr>
            </w:pPr>
          </w:p>
        </w:tc>
      </w:tr>
      <w:tr w:rsidR="00AF3844" w:rsidRPr="000B654C" w:rsidTr="004A0DC8">
        <w:trPr>
          <w:trHeight w:val="510"/>
        </w:trPr>
        <w:tc>
          <w:tcPr>
            <w:tcW w:w="4672" w:type="dxa"/>
            <w:tcBorders>
              <w:top w:val="single" w:sz="4" w:space="0" w:color="000000"/>
              <w:left w:val="single" w:sz="4" w:space="0" w:color="000000"/>
              <w:bottom w:val="single" w:sz="4" w:space="0" w:color="000000"/>
              <w:right w:val="nil"/>
            </w:tcBorders>
            <w:hideMark/>
          </w:tcPr>
          <w:p w:rsidR="00AF3844" w:rsidRPr="00AF0C8A" w:rsidRDefault="00AF3844" w:rsidP="00AF0C8A">
            <w:pPr>
              <w:spacing w:line="240" w:lineRule="auto"/>
              <w:jc w:val="center"/>
              <w:rPr>
                <w:b/>
                <w:bCs/>
                <w:iCs/>
                <w:lang w:val="ru-RU"/>
              </w:rPr>
            </w:pPr>
            <w:r w:rsidRPr="00AF0C8A">
              <w:rPr>
                <w:iCs/>
                <w:lang w:val="ru-RU"/>
              </w:rPr>
              <w:t>Лице овлашћено за потписивање уговора</w:t>
            </w:r>
          </w:p>
        </w:tc>
        <w:tc>
          <w:tcPr>
            <w:tcW w:w="4713" w:type="dxa"/>
            <w:tcBorders>
              <w:top w:val="single" w:sz="4" w:space="0" w:color="000000"/>
              <w:left w:val="single" w:sz="4" w:space="0" w:color="000000"/>
              <w:bottom w:val="single" w:sz="4" w:space="0" w:color="000000"/>
              <w:right w:val="single" w:sz="4" w:space="0" w:color="000000"/>
            </w:tcBorders>
          </w:tcPr>
          <w:p w:rsidR="00AF3844" w:rsidRPr="000B654C" w:rsidRDefault="00AF3844" w:rsidP="00AF0C8A">
            <w:pPr>
              <w:snapToGrid w:val="0"/>
              <w:spacing w:line="240" w:lineRule="auto"/>
              <w:ind w:firstLine="708"/>
              <w:rPr>
                <w:b/>
                <w:bCs/>
                <w:i/>
                <w:iCs/>
                <w:lang w:val="ru-RU"/>
              </w:rPr>
            </w:pPr>
          </w:p>
          <w:p w:rsidR="00AF3844" w:rsidRPr="00935215" w:rsidRDefault="00AF3844" w:rsidP="00AF0C8A">
            <w:pPr>
              <w:spacing w:line="240" w:lineRule="auto"/>
              <w:rPr>
                <w:b/>
                <w:bCs/>
                <w:i/>
                <w:iCs/>
                <w:lang w:val="sr-Latn-RS"/>
              </w:rPr>
            </w:pPr>
          </w:p>
        </w:tc>
      </w:tr>
      <w:tr w:rsidR="00E448E3" w:rsidRPr="000B654C" w:rsidTr="004A0DC8">
        <w:trPr>
          <w:trHeight w:val="510"/>
        </w:trPr>
        <w:tc>
          <w:tcPr>
            <w:tcW w:w="4672" w:type="dxa"/>
            <w:tcBorders>
              <w:top w:val="single" w:sz="4" w:space="0" w:color="000000"/>
              <w:left w:val="single" w:sz="4" w:space="0" w:color="000000"/>
              <w:bottom w:val="single" w:sz="4" w:space="0" w:color="000000"/>
              <w:right w:val="nil"/>
            </w:tcBorders>
            <w:vAlign w:val="center"/>
            <w:hideMark/>
          </w:tcPr>
          <w:p w:rsidR="00E448E3" w:rsidRPr="00AF0C8A" w:rsidRDefault="00E448E3" w:rsidP="00AF0C8A">
            <w:pPr>
              <w:tabs>
                <w:tab w:val="left" w:pos="2760"/>
              </w:tabs>
              <w:spacing w:line="240" w:lineRule="auto"/>
              <w:rPr>
                <w:lang w:val="sr-Cyrl-BA"/>
              </w:rPr>
            </w:pPr>
            <w:r w:rsidRPr="00AF0C8A">
              <w:rPr>
                <w:lang w:val="sr-Cyrl-BA"/>
              </w:rPr>
              <w:t>Регистар понуђача: (Уколико је понуђач регистрован у регистру понуђача навести интернет страницу(линк) на којој су тражени подаци јавно доступни</w:t>
            </w:r>
          </w:p>
        </w:tc>
        <w:tc>
          <w:tcPr>
            <w:tcW w:w="4713" w:type="dxa"/>
            <w:tcBorders>
              <w:top w:val="single" w:sz="4" w:space="0" w:color="000000"/>
              <w:left w:val="single" w:sz="4" w:space="0" w:color="000000"/>
              <w:bottom w:val="single" w:sz="4" w:space="0" w:color="000000"/>
              <w:right w:val="single" w:sz="4" w:space="0" w:color="000000"/>
            </w:tcBorders>
          </w:tcPr>
          <w:p w:rsidR="00E448E3" w:rsidRPr="000B654C" w:rsidRDefault="00E448E3" w:rsidP="00AF0C8A">
            <w:pPr>
              <w:snapToGrid w:val="0"/>
              <w:spacing w:line="240" w:lineRule="auto"/>
              <w:ind w:firstLine="708"/>
              <w:rPr>
                <w:b/>
                <w:bCs/>
                <w:i/>
                <w:iCs/>
                <w:lang w:val="ru-RU"/>
              </w:rPr>
            </w:pPr>
          </w:p>
        </w:tc>
      </w:tr>
    </w:tbl>
    <w:p w:rsidR="00AF3844" w:rsidRDefault="00AF3844" w:rsidP="00AF3844">
      <w:pPr>
        <w:rPr>
          <w:b/>
          <w:bCs/>
          <w:i/>
          <w:iCs/>
          <w:sz w:val="20"/>
          <w:szCs w:val="20"/>
        </w:rPr>
      </w:pPr>
    </w:p>
    <w:p w:rsidR="00340999" w:rsidRPr="00E448E3" w:rsidRDefault="00340999" w:rsidP="00AF3844">
      <w:pPr>
        <w:rPr>
          <w:b/>
          <w:bCs/>
          <w:i/>
          <w:iCs/>
          <w:sz w:val="20"/>
          <w:szCs w:val="20"/>
        </w:rPr>
      </w:pPr>
    </w:p>
    <w:p w:rsidR="00AF3844" w:rsidRPr="000B654C" w:rsidRDefault="00AF3844" w:rsidP="00AF3844">
      <w:r w:rsidRPr="00E448E3">
        <w:rPr>
          <w:rFonts w:eastAsia="TimesNewRomanPSMT"/>
          <w:b/>
          <w:bCs/>
          <w:i/>
          <w:iCs/>
          <w:sz w:val="20"/>
          <w:szCs w:val="20"/>
        </w:rPr>
        <w:t>2) ПОНУДУ ПОДНОСИ</w:t>
      </w:r>
      <w:r w:rsidRPr="000B654C">
        <w:rPr>
          <w:rFonts w:eastAsia="TimesNewRomanPSMT"/>
          <w:b/>
          <w:bCs/>
          <w:i/>
          <w:iCs/>
        </w:rPr>
        <w:t xml:space="preserve">: </w:t>
      </w:r>
    </w:p>
    <w:tbl>
      <w:tblPr>
        <w:tblW w:w="0" w:type="auto"/>
        <w:tblInd w:w="-20" w:type="dxa"/>
        <w:tblLayout w:type="fixed"/>
        <w:tblLook w:val="04A0" w:firstRow="1" w:lastRow="0" w:firstColumn="1" w:lastColumn="0" w:noHBand="0" w:noVBand="1"/>
      </w:tblPr>
      <w:tblGrid>
        <w:gridCol w:w="9282"/>
      </w:tblGrid>
      <w:tr w:rsidR="00AF3844" w:rsidRPr="00E448E3" w:rsidTr="00AF0C8A">
        <w:trPr>
          <w:trHeight w:val="359"/>
        </w:trPr>
        <w:tc>
          <w:tcPr>
            <w:tcW w:w="9282" w:type="dxa"/>
            <w:tcBorders>
              <w:top w:val="single" w:sz="4" w:space="0" w:color="000000"/>
              <w:left w:val="single" w:sz="4" w:space="0" w:color="000000"/>
              <w:bottom w:val="single" w:sz="4" w:space="0" w:color="000000"/>
              <w:right w:val="single" w:sz="4" w:space="0" w:color="000000"/>
            </w:tcBorders>
          </w:tcPr>
          <w:p w:rsidR="00AF3844" w:rsidRPr="00E448E3" w:rsidRDefault="00AF3844">
            <w:pPr>
              <w:snapToGrid w:val="0"/>
              <w:jc w:val="center"/>
              <w:rPr>
                <w:sz w:val="20"/>
                <w:szCs w:val="20"/>
              </w:rPr>
            </w:pPr>
          </w:p>
          <w:p w:rsidR="00AF3844" w:rsidRPr="00E448E3" w:rsidRDefault="00AF3844">
            <w:pPr>
              <w:jc w:val="center"/>
              <w:rPr>
                <w:rFonts w:eastAsia="TimesNewRomanPSMT"/>
                <w:b/>
                <w:bCs/>
                <w:sz w:val="20"/>
                <w:szCs w:val="20"/>
              </w:rPr>
            </w:pPr>
            <w:r w:rsidRPr="00E448E3">
              <w:rPr>
                <w:rFonts w:eastAsia="TimesNewRomanPSMT"/>
                <w:b/>
                <w:bCs/>
                <w:sz w:val="20"/>
                <w:szCs w:val="20"/>
              </w:rPr>
              <w:t xml:space="preserve">А) САМОСТАЛНО </w:t>
            </w:r>
          </w:p>
        </w:tc>
      </w:tr>
      <w:tr w:rsidR="00AF3844" w:rsidRPr="00E448E3" w:rsidTr="00AF3844">
        <w:tc>
          <w:tcPr>
            <w:tcW w:w="9282" w:type="dxa"/>
            <w:tcBorders>
              <w:top w:val="single" w:sz="4" w:space="0" w:color="000000"/>
              <w:left w:val="single" w:sz="4" w:space="0" w:color="000000"/>
              <w:bottom w:val="single" w:sz="4" w:space="0" w:color="000000"/>
              <w:right w:val="single" w:sz="4" w:space="0" w:color="000000"/>
            </w:tcBorders>
          </w:tcPr>
          <w:p w:rsidR="00AF3844" w:rsidRPr="00E448E3" w:rsidRDefault="00AF3844">
            <w:pPr>
              <w:snapToGrid w:val="0"/>
              <w:jc w:val="center"/>
              <w:rPr>
                <w:rFonts w:eastAsia="TimesNewRomanPSMT"/>
                <w:b/>
                <w:bCs/>
                <w:sz w:val="20"/>
                <w:szCs w:val="20"/>
              </w:rPr>
            </w:pPr>
          </w:p>
          <w:p w:rsidR="00AF3844" w:rsidRPr="00E448E3" w:rsidRDefault="00AF3844">
            <w:pPr>
              <w:jc w:val="center"/>
              <w:rPr>
                <w:rFonts w:eastAsia="TimesNewRomanPSMT"/>
                <w:b/>
                <w:bCs/>
                <w:sz w:val="20"/>
                <w:szCs w:val="20"/>
              </w:rPr>
            </w:pPr>
            <w:r w:rsidRPr="00E448E3">
              <w:rPr>
                <w:rFonts w:eastAsia="TimesNewRomanPSMT"/>
                <w:b/>
                <w:bCs/>
                <w:sz w:val="20"/>
                <w:szCs w:val="20"/>
              </w:rPr>
              <w:t>Б) СА ПОДИЗВОЂАЧЕМ</w:t>
            </w:r>
          </w:p>
        </w:tc>
      </w:tr>
      <w:tr w:rsidR="00AF3844" w:rsidRPr="00E448E3" w:rsidTr="00AF3844">
        <w:tc>
          <w:tcPr>
            <w:tcW w:w="9282" w:type="dxa"/>
            <w:tcBorders>
              <w:top w:val="single" w:sz="4" w:space="0" w:color="000000"/>
              <w:left w:val="single" w:sz="4" w:space="0" w:color="000000"/>
              <w:bottom w:val="single" w:sz="4" w:space="0" w:color="000000"/>
              <w:right w:val="single" w:sz="4" w:space="0" w:color="000000"/>
            </w:tcBorders>
          </w:tcPr>
          <w:p w:rsidR="00AF3844" w:rsidRPr="00E448E3" w:rsidRDefault="00AF3844">
            <w:pPr>
              <w:snapToGrid w:val="0"/>
              <w:jc w:val="center"/>
              <w:rPr>
                <w:rFonts w:eastAsia="TimesNewRomanPSMT"/>
                <w:b/>
                <w:bCs/>
                <w:sz w:val="20"/>
                <w:szCs w:val="20"/>
              </w:rPr>
            </w:pPr>
          </w:p>
          <w:p w:rsidR="00AF3844" w:rsidRPr="00E448E3" w:rsidRDefault="00AF3844">
            <w:pPr>
              <w:jc w:val="center"/>
              <w:rPr>
                <w:b/>
                <w:i/>
                <w:iCs/>
                <w:sz w:val="20"/>
                <w:szCs w:val="20"/>
                <w:lang w:val="ru-RU"/>
              </w:rPr>
            </w:pPr>
            <w:r w:rsidRPr="00E448E3">
              <w:rPr>
                <w:rFonts w:eastAsia="TimesNewRomanPSMT"/>
                <w:b/>
                <w:bCs/>
                <w:sz w:val="20"/>
                <w:szCs w:val="20"/>
              </w:rPr>
              <w:t>В) КАО ЗАЈЕДНИЧКУ ПОНУДУ</w:t>
            </w:r>
          </w:p>
        </w:tc>
      </w:tr>
    </w:tbl>
    <w:p w:rsidR="00AF3844" w:rsidRDefault="00AF3844" w:rsidP="00AF3844">
      <w:pPr>
        <w:jc w:val="both"/>
        <w:rPr>
          <w:b/>
          <w:i/>
          <w:iCs/>
          <w:lang w:val="sr-Latn-CS"/>
        </w:rPr>
      </w:pPr>
    </w:p>
    <w:p w:rsidR="00AF3844" w:rsidRPr="00E448E3" w:rsidRDefault="00AF3844" w:rsidP="00AF3844">
      <w:pPr>
        <w:jc w:val="both"/>
        <w:rPr>
          <w:rFonts w:eastAsia="TimesNewRomanPSMT"/>
          <w:bCs/>
          <w:sz w:val="20"/>
          <w:szCs w:val="20"/>
        </w:rPr>
      </w:pPr>
      <w:r w:rsidRPr="00E448E3">
        <w:rPr>
          <w:b/>
          <w:i/>
          <w:iCs/>
          <w:sz w:val="20"/>
          <w:szCs w:val="20"/>
          <w:lang w:val="ru-RU"/>
        </w:rPr>
        <w:t>Напомена:</w:t>
      </w:r>
      <w:r w:rsidRPr="00E448E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53E75" w:rsidRDefault="00553E75" w:rsidP="00AF3844">
      <w:pPr>
        <w:jc w:val="both"/>
        <w:rPr>
          <w:rFonts w:eastAsia="TimesNewRomanPSMT"/>
          <w:bCs/>
        </w:rPr>
      </w:pPr>
    </w:p>
    <w:p w:rsidR="00553E75" w:rsidRDefault="00553E75" w:rsidP="00AF3844">
      <w:pPr>
        <w:jc w:val="both"/>
        <w:rPr>
          <w:rFonts w:eastAsia="TimesNewRomanPSMT"/>
          <w:bCs/>
        </w:rPr>
      </w:pPr>
      <w:r>
        <w:rPr>
          <w:rFonts w:eastAsia="TimesNewRomanPSMT"/>
          <w:bCs/>
        </w:rPr>
        <w:t>Датум                                                   МП                         Потпис овлашћеног лица</w:t>
      </w:r>
    </w:p>
    <w:p w:rsidR="00340999" w:rsidRDefault="00340999" w:rsidP="00AF3844">
      <w:pPr>
        <w:jc w:val="both"/>
        <w:rPr>
          <w:rFonts w:eastAsia="TimesNewRomanPSMT"/>
          <w:b/>
          <w:bCs/>
          <w:i/>
          <w:lang w:val="sr-Latn-RS"/>
        </w:rPr>
      </w:pPr>
    </w:p>
    <w:p w:rsidR="00340999" w:rsidRDefault="00340999" w:rsidP="00AF3844">
      <w:pPr>
        <w:jc w:val="both"/>
        <w:rPr>
          <w:rFonts w:eastAsia="TimesNewRomanPSMT"/>
          <w:b/>
          <w:bCs/>
          <w:i/>
          <w:lang w:val="sr-Latn-RS"/>
        </w:rPr>
      </w:pPr>
    </w:p>
    <w:p w:rsidR="00340999" w:rsidRDefault="00340999" w:rsidP="00AF3844">
      <w:pPr>
        <w:jc w:val="both"/>
        <w:rPr>
          <w:rFonts w:eastAsia="TimesNewRomanPSMT"/>
          <w:b/>
          <w:bCs/>
          <w:i/>
          <w:lang w:val="sr-Cyrl-RS"/>
        </w:rPr>
      </w:pPr>
    </w:p>
    <w:p w:rsidR="004A0DC8" w:rsidRPr="004A0DC8" w:rsidRDefault="004A0DC8" w:rsidP="00AF3844">
      <w:pPr>
        <w:jc w:val="both"/>
        <w:rPr>
          <w:rFonts w:eastAsia="TimesNewRomanPSMT"/>
          <w:b/>
          <w:bCs/>
          <w:i/>
          <w:lang w:val="sr-Cyrl-RS"/>
        </w:rPr>
      </w:pPr>
    </w:p>
    <w:p w:rsidR="00AF3844" w:rsidRPr="000B654C" w:rsidRDefault="00AF3844" w:rsidP="00AF3844">
      <w:pPr>
        <w:jc w:val="both"/>
        <w:rPr>
          <w:rFonts w:eastAsia="TimesNewRomanPSMT"/>
          <w:b/>
          <w:bCs/>
          <w:i/>
        </w:rPr>
      </w:pPr>
      <w:r w:rsidRPr="000B654C">
        <w:rPr>
          <w:rFonts w:eastAsia="TimesNewRomanPSMT"/>
          <w:b/>
          <w:bCs/>
          <w:i/>
          <w:lang w:val="sr-Cyrl-CS"/>
        </w:rPr>
        <w:t xml:space="preserve">3) </w:t>
      </w:r>
      <w:r w:rsidRPr="000B654C">
        <w:rPr>
          <w:rFonts w:eastAsia="TimesNewRomanPSMT"/>
          <w:b/>
          <w:bCs/>
          <w:i/>
        </w:rPr>
        <w:t xml:space="preserve">ПОДАЦИ О ПОДИЗВОЂАЧУ </w:t>
      </w:r>
    </w:p>
    <w:p w:rsidR="00AF3844" w:rsidRPr="000B654C" w:rsidRDefault="00AF3844" w:rsidP="00AF3844">
      <w:pPr>
        <w:jc w:val="both"/>
      </w:pPr>
      <w:r w:rsidRPr="000B654C">
        <w:rPr>
          <w:rFonts w:eastAsia="TimesNewRomanPSMT"/>
          <w:b/>
          <w:bCs/>
          <w:i/>
        </w:rPr>
        <w:tab/>
      </w:r>
    </w:p>
    <w:tbl>
      <w:tblPr>
        <w:tblW w:w="0" w:type="auto"/>
        <w:tblInd w:w="-20" w:type="dxa"/>
        <w:tblLayout w:type="fixed"/>
        <w:tblLook w:val="04A0" w:firstRow="1" w:lastRow="0" w:firstColumn="1" w:lastColumn="0" w:noHBand="0" w:noVBand="1"/>
      </w:tblPr>
      <w:tblGrid>
        <w:gridCol w:w="465"/>
        <w:gridCol w:w="4219"/>
        <w:gridCol w:w="4598"/>
      </w:tblGrid>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pPr>
          </w:p>
          <w:p w:rsidR="00AF3844" w:rsidRPr="000B654C" w:rsidRDefault="00AF3844">
            <w:pPr>
              <w:jc w:val="both"/>
              <w:rPr>
                <w:rFonts w:eastAsia="TimesNewRomanPSMT"/>
                <w:bCs/>
                <w:i/>
              </w:rPr>
            </w:pPr>
            <w:r w:rsidRPr="000B654C">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Cs/>
                <w:i/>
              </w:rPr>
            </w:pPr>
            <w:r w:rsidRPr="000B654C">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bl>
    <w:p w:rsidR="00AF3844" w:rsidRPr="000B654C" w:rsidRDefault="00AF3844" w:rsidP="00AF3844">
      <w:pPr>
        <w:jc w:val="both"/>
        <w:rPr>
          <w:b/>
          <w:bCs/>
          <w:i/>
          <w:iCs/>
          <w:u w:val="single"/>
          <w:lang w:val="sr-Latn-CS"/>
        </w:rPr>
      </w:pPr>
    </w:p>
    <w:p w:rsidR="00AF3844" w:rsidRPr="000B654C" w:rsidRDefault="00AF3844" w:rsidP="00AF3844">
      <w:pPr>
        <w:jc w:val="both"/>
        <w:rPr>
          <w:i/>
          <w:iCs/>
          <w:lang w:val="ru-RU"/>
        </w:rPr>
      </w:pPr>
      <w:r w:rsidRPr="000B654C">
        <w:rPr>
          <w:b/>
          <w:bCs/>
          <w:i/>
          <w:iCs/>
          <w:u w:val="single"/>
          <w:lang w:val="ru-RU"/>
        </w:rPr>
        <w:t>Напомена:</w:t>
      </w:r>
      <w:r w:rsidRPr="000B654C">
        <w:rPr>
          <w:b/>
          <w:bCs/>
          <w:i/>
          <w:iCs/>
          <w:lang w:val="ru-RU"/>
        </w:rPr>
        <w:t xml:space="preserve"> </w:t>
      </w:r>
    </w:p>
    <w:p w:rsidR="00AF3844" w:rsidRPr="000B654C" w:rsidRDefault="00AF3844" w:rsidP="00AF3844">
      <w:pPr>
        <w:jc w:val="both"/>
        <w:rPr>
          <w:rFonts w:eastAsia="TimesNewRomanPSMT"/>
          <w:b/>
          <w:bCs/>
          <w:lang w:val="sr-Cyrl-CS"/>
        </w:rPr>
      </w:pPr>
      <w:r w:rsidRPr="000B654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3844" w:rsidRPr="000B654C" w:rsidRDefault="00AF3844" w:rsidP="00AF3844">
      <w:pPr>
        <w:jc w:val="both"/>
        <w:rPr>
          <w:rFonts w:eastAsia="TimesNewRomanPSMT"/>
          <w:b/>
          <w:bCs/>
          <w:lang w:val="sr-Latn-CS"/>
        </w:rPr>
      </w:pPr>
    </w:p>
    <w:p w:rsidR="00AF3844" w:rsidRPr="000B654C" w:rsidRDefault="00AF3844" w:rsidP="00AF3844">
      <w:pPr>
        <w:jc w:val="both"/>
        <w:rPr>
          <w:rFonts w:eastAsia="TimesNewRomanPSMT"/>
          <w:b/>
          <w:bCs/>
          <w:lang w:val="sr-Latn-CS"/>
        </w:rPr>
      </w:pPr>
    </w:p>
    <w:p w:rsidR="00AF3844" w:rsidRPr="000B654C" w:rsidRDefault="00AF3844" w:rsidP="00AF3844">
      <w:pPr>
        <w:jc w:val="both"/>
        <w:rPr>
          <w:rFonts w:eastAsia="TimesNewRomanPSMT"/>
          <w:b/>
          <w:bCs/>
          <w:lang w:val="sr-Cyrl-CS"/>
        </w:rPr>
      </w:pPr>
    </w:p>
    <w:p w:rsidR="00553E75" w:rsidRDefault="00553E75" w:rsidP="00553E75">
      <w:pPr>
        <w:jc w:val="both"/>
        <w:rPr>
          <w:rFonts w:eastAsia="TimesNewRomanPSMT"/>
          <w:bCs/>
        </w:rPr>
      </w:pPr>
      <w:r>
        <w:rPr>
          <w:rFonts w:eastAsia="TimesNewRomanPSMT"/>
          <w:bCs/>
        </w:rPr>
        <w:t>Датум                                                   МП                         Потпис овлашћеног лица</w:t>
      </w:r>
    </w:p>
    <w:p w:rsidR="00553E75" w:rsidRPr="00553E75" w:rsidRDefault="00553E75" w:rsidP="00553E75">
      <w:pPr>
        <w:jc w:val="both"/>
        <w:rPr>
          <w:rFonts w:eastAsia="TimesNewRomanPSMT"/>
          <w:bCs/>
        </w:rPr>
      </w:pPr>
    </w:p>
    <w:p w:rsidR="00AF3844" w:rsidRPr="000B654C" w:rsidRDefault="00AF3844" w:rsidP="00AF3844">
      <w:pPr>
        <w:jc w:val="both"/>
        <w:rPr>
          <w:rFonts w:eastAsia="TimesNewRomanPSMT"/>
          <w:b/>
          <w:bCs/>
          <w:lang w:val="sr-Cyrl-CS"/>
        </w:rPr>
      </w:pPr>
    </w:p>
    <w:p w:rsidR="00AF3844" w:rsidRPr="000B654C" w:rsidRDefault="00AF3844" w:rsidP="00AF3844">
      <w:pPr>
        <w:jc w:val="both"/>
        <w:rPr>
          <w:rFonts w:eastAsia="TimesNewRomanPSMT"/>
          <w:b/>
          <w:bCs/>
          <w:lang w:val="sr-Cyrl-CS"/>
        </w:rPr>
      </w:pPr>
    </w:p>
    <w:p w:rsidR="00AF3844" w:rsidRPr="000B654C" w:rsidRDefault="00AF3844" w:rsidP="00AF3844">
      <w:pPr>
        <w:jc w:val="both"/>
        <w:rPr>
          <w:rFonts w:eastAsia="TimesNewRomanPSMT"/>
          <w:b/>
          <w:bCs/>
          <w:lang w:val="sr-Cyrl-CS"/>
        </w:rPr>
      </w:pPr>
    </w:p>
    <w:p w:rsidR="00AF3844" w:rsidRPr="000B654C" w:rsidRDefault="00AF3844" w:rsidP="00AF3844">
      <w:pPr>
        <w:jc w:val="both"/>
        <w:rPr>
          <w:rFonts w:eastAsia="TimesNewRomanPSMT"/>
          <w:b/>
          <w:bCs/>
          <w:lang w:val="sr-Cyrl-CS"/>
        </w:rPr>
      </w:pPr>
    </w:p>
    <w:p w:rsidR="00AF3844" w:rsidRPr="000B654C" w:rsidRDefault="00AF3844" w:rsidP="00AF3844">
      <w:pPr>
        <w:jc w:val="both"/>
        <w:rPr>
          <w:rFonts w:eastAsia="TimesNewRomanPSMT"/>
          <w:b/>
          <w:bCs/>
          <w:lang w:val="sr-Cyrl-CS"/>
        </w:rPr>
      </w:pPr>
    </w:p>
    <w:p w:rsidR="00AF3844" w:rsidRPr="000B654C" w:rsidRDefault="00AF3844" w:rsidP="00AF3844">
      <w:pPr>
        <w:jc w:val="both"/>
        <w:rPr>
          <w:rFonts w:eastAsia="TimesNewRomanPSMT"/>
          <w:b/>
          <w:bCs/>
          <w:i/>
          <w:lang w:val="ru-RU"/>
        </w:rPr>
      </w:pPr>
      <w:r w:rsidRPr="000B654C">
        <w:rPr>
          <w:rFonts w:eastAsia="TimesNewRomanPSMT"/>
          <w:b/>
          <w:bCs/>
          <w:i/>
          <w:lang w:val="sr-Cyrl-CS"/>
        </w:rPr>
        <w:t xml:space="preserve">4) </w:t>
      </w:r>
      <w:r w:rsidRPr="000B654C">
        <w:rPr>
          <w:rFonts w:eastAsia="TimesNewRomanPSMT"/>
          <w:b/>
          <w:bCs/>
          <w:i/>
          <w:lang w:val="ru-RU"/>
        </w:rPr>
        <w:t>ПОДАЦИ О УЧЕСНИКУ  У ЗАЈЕДНИЧКОЈ ПОНУДИ</w:t>
      </w:r>
    </w:p>
    <w:p w:rsidR="00AF3844" w:rsidRPr="000B654C" w:rsidRDefault="00AF3844" w:rsidP="00AF3844">
      <w:pPr>
        <w:tabs>
          <w:tab w:val="left" w:pos="708"/>
          <w:tab w:val="left" w:pos="5820"/>
        </w:tabs>
        <w:jc w:val="both"/>
      </w:pPr>
      <w:r w:rsidRPr="000B654C">
        <w:rPr>
          <w:rFonts w:eastAsia="TimesNewRomanPSMT"/>
          <w:b/>
          <w:bCs/>
          <w:i/>
          <w:lang w:val="ru-RU"/>
        </w:rPr>
        <w:tab/>
      </w:r>
      <w:r w:rsidRPr="000B654C">
        <w:rPr>
          <w:rFonts w:eastAsia="TimesNewRomanPSMT"/>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pPr>
          </w:p>
          <w:p w:rsidR="00AF3844" w:rsidRPr="000B654C" w:rsidRDefault="00AF3844">
            <w:pPr>
              <w:jc w:val="both"/>
              <w:rPr>
                <w:rFonts w:eastAsia="TimesNewRomanPSMT"/>
                <w:bCs/>
                <w:i/>
                <w:lang w:val="ru-RU"/>
              </w:rPr>
            </w:pPr>
            <w:r w:rsidRPr="000B654C">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rPr>
            </w:pPr>
            <w:r w:rsidRPr="000B654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lang w:val="ru-RU"/>
              </w:rPr>
            </w:pPr>
            <w:r w:rsidRPr="000B654C">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rPr>
            </w:pPr>
            <w:r w:rsidRPr="000B654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lang w:val="ru-RU"/>
              </w:rPr>
            </w:pPr>
            <w:r w:rsidRPr="000B654C">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lang w:val="ru-RU"/>
              </w:rPr>
            </w:pPr>
            <w:r w:rsidRPr="000B654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lang w:val="ru-RU"/>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lang w:val="ru-RU"/>
              </w:rPr>
            </w:pPr>
          </w:p>
          <w:p w:rsidR="00AF3844" w:rsidRPr="000B654C" w:rsidRDefault="00AF3844">
            <w:pPr>
              <w:jc w:val="both"/>
              <w:rPr>
                <w:rFonts w:eastAsia="TimesNewRomanPSMT"/>
                <w:b/>
                <w:bCs/>
              </w:rPr>
            </w:pPr>
            <w:r w:rsidRPr="000B654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r w:rsidR="00AF3844" w:rsidRPr="000B654C" w:rsidTr="00AF3844">
        <w:tc>
          <w:tcPr>
            <w:tcW w:w="465"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F3844" w:rsidRPr="000B654C" w:rsidRDefault="00AF3844">
            <w:pPr>
              <w:snapToGrid w:val="0"/>
              <w:jc w:val="both"/>
              <w:rPr>
                <w:rFonts w:eastAsia="TimesNewRomanPSMT"/>
                <w:bCs/>
                <w:i/>
              </w:rPr>
            </w:pPr>
          </w:p>
          <w:p w:rsidR="00AF3844" w:rsidRPr="000B654C" w:rsidRDefault="00AF3844">
            <w:pPr>
              <w:jc w:val="both"/>
              <w:rPr>
                <w:rFonts w:eastAsia="TimesNewRomanPSMT"/>
                <w:b/>
                <w:bCs/>
              </w:rPr>
            </w:pPr>
            <w:r w:rsidRPr="000B654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3844" w:rsidRPr="000B654C" w:rsidRDefault="00AF3844">
            <w:pPr>
              <w:snapToGrid w:val="0"/>
              <w:jc w:val="both"/>
              <w:rPr>
                <w:rFonts w:eastAsia="TimesNewRomanPSMT"/>
                <w:b/>
                <w:bCs/>
              </w:rPr>
            </w:pPr>
          </w:p>
        </w:tc>
      </w:tr>
    </w:tbl>
    <w:p w:rsidR="00AF3844" w:rsidRPr="000B654C" w:rsidRDefault="00AF3844" w:rsidP="00AF3844">
      <w:pPr>
        <w:jc w:val="both"/>
        <w:rPr>
          <w:b/>
          <w:bCs/>
          <w:i/>
          <w:iCs/>
          <w:u w:val="single"/>
        </w:rPr>
      </w:pPr>
    </w:p>
    <w:p w:rsidR="00AF3844" w:rsidRPr="000B654C" w:rsidRDefault="00AF3844" w:rsidP="00AF3844">
      <w:pPr>
        <w:jc w:val="both"/>
        <w:rPr>
          <w:i/>
          <w:iCs/>
          <w:lang w:val="ru-RU"/>
        </w:rPr>
      </w:pPr>
      <w:r w:rsidRPr="000B654C">
        <w:rPr>
          <w:b/>
          <w:bCs/>
          <w:i/>
          <w:iCs/>
          <w:u w:val="single"/>
        </w:rPr>
        <w:t>Напомена:</w:t>
      </w:r>
      <w:r w:rsidRPr="000B654C">
        <w:rPr>
          <w:b/>
          <w:bCs/>
          <w:i/>
          <w:iCs/>
        </w:rPr>
        <w:t xml:space="preserve"> </w:t>
      </w:r>
    </w:p>
    <w:p w:rsidR="00AF3844" w:rsidRPr="000B654C" w:rsidRDefault="00AF3844" w:rsidP="00AF3844">
      <w:pPr>
        <w:jc w:val="both"/>
        <w:rPr>
          <w:b/>
          <w:bCs/>
          <w:i/>
          <w:iCs/>
          <w:lang w:val="sr-Latn-CS"/>
        </w:rPr>
      </w:pPr>
      <w:r w:rsidRPr="000B654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3844" w:rsidRPr="000B654C" w:rsidRDefault="00AF3844" w:rsidP="00AF3844">
      <w:pPr>
        <w:jc w:val="both"/>
        <w:rPr>
          <w:b/>
          <w:bCs/>
          <w:i/>
          <w:iCs/>
        </w:rPr>
      </w:pPr>
    </w:p>
    <w:p w:rsidR="00AF3844" w:rsidRPr="000B654C" w:rsidRDefault="00AF3844" w:rsidP="00AF3844">
      <w:pPr>
        <w:jc w:val="both"/>
        <w:rPr>
          <w:b/>
          <w:bCs/>
          <w:i/>
          <w:iCs/>
        </w:rPr>
      </w:pPr>
    </w:p>
    <w:p w:rsidR="00AF3844" w:rsidRPr="000B654C" w:rsidRDefault="00AF3844" w:rsidP="00AF3844">
      <w:pPr>
        <w:jc w:val="both"/>
        <w:rPr>
          <w:b/>
          <w:bCs/>
          <w:i/>
          <w:iCs/>
        </w:rPr>
      </w:pPr>
    </w:p>
    <w:tbl>
      <w:tblPr>
        <w:tblW w:w="0" w:type="auto"/>
        <w:tblLayout w:type="fixed"/>
        <w:tblLook w:val="04A0" w:firstRow="1" w:lastRow="0" w:firstColumn="1" w:lastColumn="0" w:noHBand="0" w:noVBand="1"/>
      </w:tblPr>
      <w:tblGrid>
        <w:gridCol w:w="3080"/>
        <w:gridCol w:w="3068"/>
        <w:gridCol w:w="3094"/>
      </w:tblGrid>
      <w:tr w:rsidR="00EE1948" w:rsidRPr="00F374FA" w:rsidTr="00CA3C14">
        <w:tc>
          <w:tcPr>
            <w:tcW w:w="3080" w:type="dxa"/>
            <w:vAlign w:val="center"/>
            <w:hideMark/>
          </w:tcPr>
          <w:p w:rsidR="00EE1948" w:rsidRPr="00F374FA" w:rsidRDefault="00EE1948" w:rsidP="00CA3C14">
            <w:pPr>
              <w:pStyle w:val="BodyText2"/>
              <w:spacing w:after="0" w:line="100" w:lineRule="atLeast"/>
              <w:jc w:val="center"/>
            </w:pPr>
            <w:r w:rsidRPr="00F374FA">
              <w:t>Датум:</w:t>
            </w:r>
          </w:p>
        </w:tc>
        <w:tc>
          <w:tcPr>
            <w:tcW w:w="3068" w:type="dxa"/>
            <w:vAlign w:val="center"/>
            <w:hideMark/>
          </w:tcPr>
          <w:p w:rsidR="00EE1948" w:rsidRPr="00F374FA" w:rsidRDefault="00EE1948" w:rsidP="00CA3C14">
            <w:pPr>
              <w:pStyle w:val="BodyText2"/>
              <w:spacing w:after="0" w:line="100" w:lineRule="atLeast"/>
              <w:jc w:val="center"/>
            </w:pPr>
            <w:r w:rsidRPr="00F374FA">
              <w:t>М.П.</w:t>
            </w:r>
          </w:p>
        </w:tc>
        <w:tc>
          <w:tcPr>
            <w:tcW w:w="3094" w:type="dxa"/>
            <w:vAlign w:val="center"/>
            <w:hideMark/>
          </w:tcPr>
          <w:p w:rsidR="00EE1948" w:rsidRPr="00F374FA" w:rsidRDefault="00EE1948" w:rsidP="00CA3C14">
            <w:pPr>
              <w:pStyle w:val="BodyText2"/>
              <w:spacing w:after="0" w:line="100" w:lineRule="atLeast"/>
              <w:jc w:val="center"/>
            </w:pPr>
            <w:r w:rsidRPr="00F374FA">
              <w:t>Потпис понуђача</w:t>
            </w:r>
          </w:p>
        </w:tc>
      </w:tr>
      <w:tr w:rsidR="00EE1948" w:rsidRPr="00F374FA" w:rsidTr="00CA3C14">
        <w:tc>
          <w:tcPr>
            <w:tcW w:w="3080" w:type="dxa"/>
            <w:tcBorders>
              <w:top w:val="nil"/>
              <w:left w:val="nil"/>
              <w:bottom w:val="single" w:sz="4" w:space="0" w:color="000000"/>
              <w:right w:val="nil"/>
            </w:tcBorders>
          </w:tcPr>
          <w:p w:rsidR="00EE1948" w:rsidRPr="00F374FA" w:rsidRDefault="00EE1948" w:rsidP="00CA3C14">
            <w:pPr>
              <w:pStyle w:val="BodyText2"/>
              <w:snapToGrid w:val="0"/>
              <w:spacing w:after="0" w:line="100" w:lineRule="atLeast"/>
              <w:jc w:val="both"/>
            </w:pPr>
          </w:p>
        </w:tc>
        <w:tc>
          <w:tcPr>
            <w:tcW w:w="3068" w:type="dxa"/>
          </w:tcPr>
          <w:p w:rsidR="00EE1948" w:rsidRPr="00F374FA" w:rsidRDefault="00EE1948" w:rsidP="00CA3C14">
            <w:pPr>
              <w:pStyle w:val="BodyText2"/>
              <w:snapToGrid w:val="0"/>
              <w:spacing w:after="0" w:line="100" w:lineRule="atLeast"/>
              <w:jc w:val="both"/>
            </w:pPr>
          </w:p>
        </w:tc>
        <w:tc>
          <w:tcPr>
            <w:tcW w:w="3094" w:type="dxa"/>
            <w:tcBorders>
              <w:top w:val="nil"/>
              <w:left w:val="nil"/>
              <w:bottom w:val="single" w:sz="4" w:space="0" w:color="000000"/>
              <w:right w:val="nil"/>
            </w:tcBorders>
          </w:tcPr>
          <w:p w:rsidR="00EE1948" w:rsidRPr="00F374FA" w:rsidRDefault="00EE1948" w:rsidP="00CA3C14">
            <w:pPr>
              <w:pStyle w:val="BodyText2"/>
              <w:snapToGrid w:val="0"/>
              <w:spacing w:after="0" w:line="100" w:lineRule="atLeast"/>
              <w:jc w:val="both"/>
            </w:pPr>
          </w:p>
        </w:tc>
      </w:tr>
    </w:tbl>
    <w:p w:rsidR="00AF3844" w:rsidRDefault="00AF3844" w:rsidP="00AF3844">
      <w:pPr>
        <w:jc w:val="both"/>
        <w:rPr>
          <w:b/>
          <w:bCs/>
          <w:i/>
          <w:iCs/>
        </w:rPr>
      </w:pPr>
    </w:p>
    <w:p w:rsidR="00EE1948" w:rsidRDefault="00EE1948" w:rsidP="00AF3844">
      <w:pPr>
        <w:jc w:val="both"/>
        <w:rPr>
          <w:b/>
          <w:bCs/>
          <w:i/>
          <w:iCs/>
        </w:rPr>
      </w:pPr>
    </w:p>
    <w:p w:rsidR="00AF3844" w:rsidRDefault="00AF3844" w:rsidP="00AF3844">
      <w:pPr>
        <w:jc w:val="both"/>
        <w:rPr>
          <w:b/>
          <w:bCs/>
          <w:i/>
          <w:iCs/>
          <w:lang w:val="sr-Cyrl-RS"/>
        </w:rPr>
      </w:pPr>
    </w:p>
    <w:p w:rsidR="00E42EEA" w:rsidRPr="00E42EEA" w:rsidRDefault="00E42EEA" w:rsidP="00AF3844">
      <w:pPr>
        <w:jc w:val="both"/>
        <w:rPr>
          <w:b/>
          <w:bCs/>
          <w:i/>
          <w:iCs/>
          <w:lang w:val="sr-Cyrl-RS"/>
        </w:rPr>
      </w:pPr>
    </w:p>
    <w:p w:rsidR="00670A77" w:rsidRPr="00670A77" w:rsidRDefault="00AF3844" w:rsidP="00670A77">
      <w:pPr>
        <w:pStyle w:val="ListParagraph"/>
        <w:numPr>
          <w:ilvl w:val="0"/>
          <w:numId w:val="7"/>
        </w:numPr>
        <w:rPr>
          <w:rFonts w:eastAsia="TimesNewRomanPSMT"/>
          <w:b/>
          <w:bCs/>
        </w:rPr>
      </w:pPr>
      <w:r w:rsidRPr="00670A77">
        <w:rPr>
          <w:rFonts w:eastAsia="TimesNewRomanPSMT"/>
          <w:b/>
          <w:bCs/>
        </w:rPr>
        <w:t xml:space="preserve">ОПИС ПРЕДМЕТА  НАБАВКЕ - IT услуге </w:t>
      </w:r>
      <w:r w:rsidR="00670A77">
        <w:rPr>
          <w:rFonts w:eastAsia="TimesNewRomanPSMT"/>
          <w:b/>
          <w:bCs/>
        </w:rPr>
        <w:t>–</w:t>
      </w:r>
    </w:p>
    <w:p w:rsidR="00670A77" w:rsidRPr="00862616" w:rsidRDefault="00670A77" w:rsidP="00AF0C8A">
      <w:pPr>
        <w:shd w:val="clear" w:color="auto" w:fill="FBD4B4" w:themeFill="accent6" w:themeFillTint="66"/>
        <w:spacing w:line="240" w:lineRule="auto"/>
        <w:ind w:left="-426"/>
        <w:rPr>
          <w:b/>
          <w:sz w:val="22"/>
          <w:lang w:val="sr-Cyrl-BA"/>
        </w:rPr>
      </w:pPr>
      <w:r w:rsidRPr="00AF0C8A">
        <w:rPr>
          <w:b/>
          <w:sz w:val="22"/>
          <w:lang w:val="sr-Cyrl-BA"/>
        </w:rPr>
        <w:t xml:space="preserve">Партија 1. Одржавање </w:t>
      </w:r>
      <w:r w:rsidR="003A5382" w:rsidRPr="00AF0C8A">
        <w:rPr>
          <w:b/>
          <w:bCs/>
          <w:sz w:val="22"/>
        </w:rPr>
        <w:t>лабораторијског</w:t>
      </w:r>
      <w:r w:rsidR="003A5382" w:rsidRPr="00AF0C8A">
        <w:rPr>
          <w:b/>
          <w:sz w:val="22"/>
          <w:lang w:val="sr-Cyrl-BA"/>
        </w:rPr>
        <w:t xml:space="preserve"> </w:t>
      </w:r>
      <w:r w:rsidRPr="00AF0C8A">
        <w:rPr>
          <w:b/>
          <w:sz w:val="22"/>
          <w:lang w:val="sr-Cyrl-BA"/>
        </w:rPr>
        <w:t>информационог система „</w:t>
      </w:r>
      <w:r w:rsidR="003A5382" w:rsidRPr="00AF0C8A">
        <w:rPr>
          <w:b/>
          <w:bCs/>
          <w:sz w:val="22"/>
        </w:rPr>
        <w:t>s</w:t>
      </w:r>
      <w:r w:rsidRPr="00AF0C8A">
        <w:rPr>
          <w:b/>
          <w:sz w:val="22"/>
          <w:lang w:val="sr-Cyrl-BA"/>
        </w:rPr>
        <w:t>LIS“</w:t>
      </w:r>
    </w:p>
    <w:p w:rsidR="00670A77" w:rsidRPr="00862616" w:rsidRDefault="00670A77" w:rsidP="00F374FA">
      <w:pPr>
        <w:spacing w:line="240" w:lineRule="auto"/>
        <w:ind w:left="-360" w:right="-334" w:firstLine="360"/>
        <w:jc w:val="both"/>
        <w:rPr>
          <w:b/>
          <w:sz w:val="22"/>
          <w:lang w:val="sr-Cyrl-BA"/>
        </w:rPr>
      </w:pPr>
      <w:r w:rsidRPr="00862616">
        <w:rPr>
          <w:sz w:val="22"/>
          <w:lang w:val="sr-Cyrl-BA"/>
        </w:rPr>
        <w:t xml:space="preserve">Постојећи ЛИС у Лабораторијској служби Опште болнице Петровац на Млави, </w:t>
      </w:r>
      <w:r w:rsidRPr="00862616">
        <w:rPr>
          <w:sz w:val="22"/>
          <w:lang w:val="sr-Cyrl-CS" w:eastAsia="sr-Latn-CS"/>
        </w:rPr>
        <w:t>који је патентиран и заштићен од стране предузећа „ИНФОМЕД“ из Грчке, а чији је ексклузивни дистрибутер „ЕУРОМЕДИЦИНА“ Нови Сад,</w:t>
      </w:r>
      <w:r w:rsidRPr="00862616">
        <w:rPr>
          <w:sz w:val="22"/>
          <w:lang w:val="sr-Cyrl-BA"/>
        </w:rPr>
        <w:t xml:space="preserve"> наручилац је добио кроз пројекат „Развој здравства Србије – додатно финансирање“ од стране Министарства здравља РС. </w:t>
      </w:r>
    </w:p>
    <w:p w:rsidR="00670A77" w:rsidRPr="00862616" w:rsidRDefault="00670A77" w:rsidP="00862616">
      <w:pPr>
        <w:spacing w:line="240" w:lineRule="auto"/>
        <w:ind w:left="-426" w:firstLine="360"/>
        <w:jc w:val="both"/>
        <w:rPr>
          <w:sz w:val="22"/>
          <w:lang w:val="sr-Cyrl-CS"/>
        </w:rPr>
      </w:pPr>
      <w:proofErr w:type="gramStart"/>
      <w:r w:rsidRPr="00862616">
        <w:rPr>
          <w:bCs/>
          <w:sz w:val="22"/>
        </w:rPr>
        <w:t xml:space="preserve">Одржавање </w:t>
      </w:r>
      <w:r w:rsidRPr="00862616">
        <w:rPr>
          <w:bCs/>
          <w:sz w:val="22"/>
          <w:lang w:val="sr-Cyrl-CS"/>
        </w:rPr>
        <w:t>S</w:t>
      </w:r>
      <w:r w:rsidRPr="00862616">
        <w:rPr>
          <w:sz w:val="22"/>
          <w:lang w:val="sr-Cyrl-BA"/>
        </w:rPr>
        <w:t>LIS-а</w:t>
      </w:r>
      <w:r w:rsidRPr="00862616">
        <w:rPr>
          <w:bCs/>
          <w:sz w:val="22"/>
        </w:rPr>
        <w:t xml:space="preserve"> подразумева</w:t>
      </w:r>
      <w:r w:rsidRPr="00862616">
        <w:rPr>
          <w:bCs/>
          <w:sz w:val="22"/>
          <w:lang w:val="sr-Cyrl-CS"/>
        </w:rPr>
        <w:t xml:space="preserve"> о</w:t>
      </w:r>
      <w:r w:rsidRPr="00862616">
        <w:rPr>
          <w:sz w:val="22"/>
          <w:lang w:val="sr-Cyrl-CS"/>
        </w:rPr>
        <w:t xml:space="preserve">државање </w:t>
      </w:r>
      <w:r w:rsidRPr="00862616">
        <w:rPr>
          <w:sz w:val="22"/>
        </w:rPr>
        <w:t>LIS апликациј</w:t>
      </w:r>
      <w:r w:rsidRPr="00862616">
        <w:rPr>
          <w:sz w:val="22"/>
          <w:lang w:val="sr-Cyrl-CS"/>
        </w:rPr>
        <w:t>е</w:t>
      </w:r>
      <w:r w:rsidRPr="00862616">
        <w:rPr>
          <w:sz w:val="22"/>
        </w:rPr>
        <w:t xml:space="preserve"> у функционално исправном стању</w:t>
      </w:r>
      <w:r w:rsidRPr="00862616">
        <w:rPr>
          <w:sz w:val="22"/>
          <w:lang w:val="sr-Cyrl-CS"/>
        </w:rPr>
        <w:t>.</w:t>
      </w:r>
      <w:proofErr w:type="gramEnd"/>
    </w:p>
    <w:p w:rsidR="00670A77" w:rsidRPr="00862616" w:rsidRDefault="00670A77" w:rsidP="00862616">
      <w:pPr>
        <w:pStyle w:val="Default"/>
        <w:ind w:left="-426"/>
        <w:rPr>
          <w:rFonts w:ascii="Times New Roman" w:hAnsi="Times New Roman" w:cs="Times New Roman"/>
          <w:sz w:val="22"/>
          <w:lang w:val="sr-Latn-CS"/>
        </w:rPr>
      </w:pPr>
      <w:r w:rsidRPr="00862616">
        <w:rPr>
          <w:rFonts w:ascii="Times New Roman" w:hAnsi="Times New Roman" w:cs="Times New Roman"/>
          <w:sz w:val="22"/>
          <w:lang w:val="sr-Cyrl-CS"/>
        </w:rPr>
        <w:t xml:space="preserve">        Услуге одржавања (пружања техничке подршке) </w:t>
      </w:r>
      <w:r w:rsidRPr="00862616">
        <w:rPr>
          <w:rFonts w:ascii="Times New Roman" w:hAnsi="Times New Roman" w:cs="Times New Roman"/>
          <w:sz w:val="22"/>
          <w:lang w:val="sr-Latn-CS"/>
        </w:rPr>
        <w:t>sLIS</w:t>
      </w:r>
      <w:r w:rsidRPr="00862616">
        <w:rPr>
          <w:rFonts w:ascii="Times New Roman" w:hAnsi="Times New Roman" w:cs="Times New Roman"/>
          <w:sz w:val="22"/>
          <w:lang w:val="sr-Cyrl-CS"/>
        </w:rPr>
        <w:t>-</w:t>
      </w:r>
      <w:r w:rsidRPr="00862616">
        <w:rPr>
          <w:rFonts w:ascii="Times New Roman" w:hAnsi="Times New Roman" w:cs="Times New Roman"/>
          <w:sz w:val="22"/>
          <w:lang w:val="sr-Latn-CS"/>
        </w:rPr>
        <w:t>a</w:t>
      </w:r>
      <w:r w:rsidRPr="00862616">
        <w:rPr>
          <w:rFonts w:ascii="Times New Roman" w:hAnsi="Times New Roman" w:cs="Times New Roman"/>
          <w:sz w:val="22"/>
          <w:lang w:val="sr-Cyrl-CS"/>
        </w:rPr>
        <w:t xml:space="preserve"> обухватају: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xml:space="preserve">-  Надоградњу и освежавање верзија </w:t>
      </w:r>
      <w:r w:rsidRPr="00862616">
        <w:rPr>
          <w:rFonts w:ascii="Times New Roman" w:hAnsi="Times New Roman" w:cs="Times New Roman"/>
          <w:sz w:val="22"/>
          <w:lang w:val="sr-Latn-CS"/>
        </w:rPr>
        <w:t>sLiS</w:t>
      </w:r>
      <w:r w:rsidRPr="00862616">
        <w:rPr>
          <w:rFonts w:ascii="Times New Roman" w:hAnsi="Times New Roman" w:cs="Times New Roman"/>
          <w:sz w:val="22"/>
          <w:lang w:val="sr-Cyrl-CS"/>
        </w:rPr>
        <w:t>-</w:t>
      </w:r>
      <w:r w:rsidRPr="00862616">
        <w:rPr>
          <w:rFonts w:ascii="Times New Roman" w:hAnsi="Times New Roman" w:cs="Times New Roman"/>
          <w:sz w:val="22"/>
          <w:lang w:val="sr-Latn-CS"/>
        </w:rPr>
        <w:t>a (upgrade i update)</w:t>
      </w:r>
      <w:r w:rsidRPr="00862616">
        <w:rPr>
          <w:rFonts w:ascii="Times New Roman" w:hAnsi="Times New Roman" w:cs="Times New Roman"/>
          <w:sz w:val="22"/>
          <w:lang w:val="sr-Cyrl-CS"/>
        </w:rPr>
        <w:t xml:space="preserve">, </w:t>
      </w:r>
      <w:r w:rsidRPr="00862616">
        <w:rPr>
          <w:rFonts w:ascii="Times New Roman" w:hAnsi="Times New Roman" w:cs="Times New Roman"/>
          <w:sz w:val="22"/>
          <w:lang w:val="sr-Latn-CS"/>
        </w:rPr>
        <w:t>commserver</w:t>
      </w:r>
      <w:r w:rsidRPr="00862616">
        <w:rPr>
          <w:rFonts w:ascii="Times New Roman" w:hAnsi="Times New Roman" w:cs="Times New Roman"/>
          <w:sz w:val="22"/>
          <w:lang w:val="sr-Cyrl-CS"/>
        </w:rPr>
        <w:t>-</w:t>
      </w:r>
      <w:r w:rsidRPr="00862616">
        <w:rPr>
          <w:rFonts w:ascii="Times New Roman" w:hAnsi="Times New Roman" w:cs="Times New Roman"/>
          <w:sz w:val="22"/>
          <w:lang w:val="sr-Latn-CS"/>
        </w:rPr>
        <w:t>a</w:t>
      </w:r>
      <w:r w:rsidRPr="00862616">
        <w:rPr>
          <w:rFonts w:ascii="Times New Roman" w:hAnsi="Times New Roman" w:cs="Times New Roman"/>
          <w:sz w:val="22"/>
          <w:lang w:val="sr-Cyrl-CS"/>
        </w:rPr>
        <w:t xml:space="preserve"> и базе. </w:t>
      </w:r>
    </w:p>
    <w:p w:rsidR="00670A77" w:rsidRPr="00862616" w:rsidRDefault="00670A77" w:rsidP="00862616">
      <w:pPr>
        <w:pStyle w:val="Default"/>
        <w:spacing w:after="3"/>
        <w:ind w:left="-426"/>
        <w:jc w:val="both"/>
        <w:rPr>
          <w:rFonts w:ascii="Times New Roman" w:hAnsi="Times New Roman" w:cs="Times New Roman"/>
          <w:sz w:val="22"/>
          <w:lang w:val="sr-Latn-CS"/>
        </w:rPr>
      </w:pPr>
      <w:r w:rsidRPr="00862616">
        <w:rPr>
          <w:rFonts w:ascii="Times New Roman" w:hAnsi="Times New Roman" w:cs="Times New Roman"/>
          <w:sz w:val="22"/>
          <w:lang w:val="sr-Cyrl-CS"/>
        </w:rPr>
        <w:t xml:space="preserve">-  Репарацију базе (уколико дође до грешке).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Latn-CS"/>
        </w:rPr>
        <w:t xml:space="preserve">- </w:t>
      </w:r>
      <w:r w:rsidRPr="00862616">
        <w:rPr>
          <w:rFonts w:ascii="Times New Roman" w:hAnsi="Times New Roman" w:cs="Times New Roman"/>
          <w:sz w:val="22"/>
        </w:rPr>
        <w:t xml:space="preserve"> </w:t>
      </w:r>
      <w:r w:rsidRPr="00862616">
        <w:rPr>
          <w:rFonts w:ascii="Times New Roman" w:hAnsi="Times New Roman" w:cs="Times New Roman"/>
          <w:sz w:val="22"/>
          <w:lang w:val="sr-Cyrl-CS"/>
        </w:rPr>
        <w:t>Отклањање проблема у раду уколико дође до:</w:t>
      </w:r>
    </w:p>
    <w:p w:rsidR="00670A77" w:rsidRPr="00862616" w:rsidRDefault="00670A77" w:rsidP="00670A77">
      <w:pPr>
        <w:pStyle w:val="Default"/>
        <w:numPr>
          <w:ilvl w:val="0"/>
          <w:numId w:val="6"/>
        </w:numPr>
        <w:spacing w:after="3"/>
        <w:rPr>
          <w:rFonts w:ascii="Times New Roman" w:hAnsi="Times New Roman" w:cs="Times New Roman"/>
          <w:sz w:val="22"/>
          <w:lang w:val="sr-Cyrl-CS"/>
        </w:rPr>
      </w:pPr>
      <w:r w:rsidRPr="00862616">
        <w:rPr>
          <w:rFonts w:ascii="Times New Roman" w:hAnsi="Times New Roman" w:cs="Times New Roman"/>
          <w:sz w:val="22"/>
          <w:lang w:val="sr-Cyrl-CS"/>
        </w:rPr>
        <w:t>Губитка к</w:t>
      </w:r>
      <w:r w:rsidRPr="00862616">
        <w:rPr>
          <w:rFonts w:ascii="Times New Roman" w:hAnsi="Times New Roman" w:cs="Times New Roman"/>
          <w:bCs/>
          <w:iCs/>
          <w:sz w:val="22"/>
        </w:rPr>
        <w:t>љ</w:t>
      </w:r>
      <w:r w:rsidRPr="00862616">
        <w:rPr>
          <w:rFonts w:ascii="Times New Roman" w:hAnsi="Times New Roman" w:cs="Times New Roman"/>
          <w:bCs/>
          <w:iCs/>
          <w:sz w:val="22"/>
          <w:lang w:val="sr-Cyrl-CS"/>
        </w:rPr>
        <w:t>учних функционалности неопходних за обав</w:t>
      </w:r>
      <w:r w:rsidRPr="00862616">
        <w:rPr>
          <w:rFonts w:ascii="Times New Roman" w:hAnsi="Times New Roman" w:cs="Times New Roman"/>
          <w:bCs/>
          <w:iCs/>
          <w:sz w:val="22"/>
        </w:rPr>
        <w:t>љ</w:t>
      </w:r>
      <w:r w:rsidRPr="00862616">
        <w:rPr>
          <w:rFonts w:ascii="Times New Roman" w:hAnsi="Times New Roman" w:cs="Times New Roman"/>
          <w:bCs/>
          <w:iCs/>
          <w:sz w:val="22"/>
          <w:lang w:val="sr-Cyrl-CS"/>
        </w:rPr>
        <w:t>а</w:t>
      </w:r>
      <w:r w:rsidRPr="00862616">
        <w:rPr>
          <w:rFonts w:ascii="Times New Roman" w:hAnsi="Times New Roman" w:cs="Times New Roman"/>
          <w:sz w:val="22"/>
          <w:lang w:val="sr-Cyrl-CS"/>
        </w:rPr>
        <w:t>ње редовних дневних активности;</w:t>
      </w:r>
    </w:p>
    <w:p w:rsidR="00670A77" w:rsidRPr="00862616" w:rsidRDefault="00670A77" w:rsidP="00670A77">
      <w:pPr>
        <w:pStyle w:val="Default"/>
        <w:numPr>
          <w:ilvl w:val="0"/>
          <w:numId w:val="6"/>
        </w:numPr>
        <w:spacing w:after="3"/>
        <w:rPr>
          <w:rFonts w:ascii="Times New Roman" w:hAnsi="Times New Roman" w:cs="Times New Roman"/>
          <w:sz w:val="22"/>
          <w:lang w:val="sr-Cyrl-CS"/>
        </w:rPr>
      </w:pPr>
      <w:r w:rsidRPr="00862616">
        <w:rPr>
          <w:rFonts w:ascii="Times New Roman" w:hAnsi="Times New Roman" w:cs="Times New Roman"/>
          <w:sz w:val="22"/>
          <w:lang w:val="sr-Cyrl-CS"/>
        </w:rPr>
        <w:t>Грешака које проузрокују губитак података или оштећивање података;</w:t>
      </w:r>
    </w:p>
    <w:p w:rsidR="00670A77" w:rsidRPr="00862616" w:rsidRDefault="00670A77" w:rsidP="00670A77">
      <w:pPr>
        <w:pStyle w:val="Default"/>
        <w:numPr>
          <w:ilvl w:val="0"/>
          <w:numId w:val="6"/>
        </w:numPr>
        <w:spacing w:after="3"/>
        <w:rPr>
          <w:rFonts w:ascii="Times New Roman" w:hAnsi="Times New Roman" w:cs="Times New Roman"/>
          <w:sz w:val="22"/>
          <w:lang w:val="sr-Cyrl-CS"/>
        </w:rPr>
      </w:pPr>
      <w:r w:rsidRPr="00862616">
        <w:rPr>
          <w:rFonts w:ascii="Times New Roman" w:hAnsi="Times New Roman" w:cs="Times New Roman"/>
          <w:sz w:val="22"/>
          <w:lang w:val="sr-Cyrl-CS"/>
        </w:rPr>
        <w:t>Неисправности система која онемогућава корисников рад;</w:t>
      </w:r>
    </w:p>
    <w:p w:rsidR="00670A77" w:rsidRPr="00862616" w:rsidRDefault="00670A77" w:rsidP="00670A77">
      <w:pPr>
        <w:pStyle w:val="Default"/>
        <w:numPr>
          <w:ilvl w:val="0"/>
          <w:numId w:val="6"/>
        </w:numPr>
        <w:spacing w:after="3"/>
        <w:rPr>
          <w:rFonts w:ascii="Times New Roman" w:hAnsi="Times New Roman" w:cs="Times New Roman"/>
          <w:sz w:val="22"/>
          <w:lang w:val="sr-Cyrl-CS"/>
        </w:rPr>
      </w:pPr>
      <w:r w:rsidRPr="00862616">
        <w:rPr>
          <w:rFonts w:ascii="Times New Roman" w:hAnsi="Times New Roman" w:cs="Times New Roman"/>
          <w:sz w:val="22"/>
          <w:lang w:val="sr-Cyrl-CS"/>
        </w:rPr>
        <w:t>Уочене грешке у софтверу;</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Постав</w:t>
      </w:r>
      <w:r w:rsidRPr="00862616">
        <w:rPr>
          <w:rFonts w:ascii="Times New Roman" w:hAnsi="Times New Roman" w:cs="Times New Roman"/>
          <w:bCs/>
          <w:iCs/>
          <w:sz w:val="22"/>
        </w:rPr>
        <w:t>љ</w:t>
      </w:r>
      <w:r w:rsidRPr="00862616">
        <w:rPr>
          <w:rFonts w:ascii="Times New Roman" w:hAnsi="Times New Roman" w:cs="Times New Roman"/>
          <w:sz w:val="22"/>
          <w:lang w:val="sr-Cyrl-CS"/>
        </w:rPr>
        <w:t xml:space="preserve">ање нових тестова са пратећим подешавањима и измене постојећих (корекције референтних вредности, јединица, децимала, назива на штампи, цена,...).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xml:space="preserve">-  Мапирање тестова у </w:t>
      </w:r>
      <w:r w:rsidRPr="00862616">
        <w:rPr>
          <w:rFonts w:ascii="Times New Roman" w:hAnsi="Times New Roman" w:cs="Times New Roman"/>
          <w:sz w:val="22"/>
        </w:rPr>
        <w:t>commserver</w:t>
      </w:r>
      <w:r w:rsidRPr="00862616">
        <w:rPr>
          <w:rFonts w:ascii="Times New Roman" w:hAnsi="Times New Roman" w:cs="Times New Roman"/>
          <w:sz w:val="22"/>
          <w:lang w:val="sr-Cyrl-CS"/>
        </w:rPr>
        <w:t>-</w:t>
      </w:r>
      <w:r w:rsidRPr="00862616">
        <w:rPr>
          <w:rFonts w:ascii="Times New Roman" w:hAnsi="Times New Roman" w:cs="Times New Roman"/>
          <w:sz w:val="22"/>
        </w:rPr>
        <w:t>u</w:t>
      </w:r>
      <w:r w:rsidRPr="00862616">
        <w:rPr>
          <w:rFonts w:ascii="Times New Roman" w:hAnsi="Times New Roman" w:cs="Times New Roman"/>
          <w:sz w:val="22"/>
          <w:lang w:val="sr-Cyrl-CS"/>
        </w:rPr>
        <w:t xml:space="preserve">. </w:t>
      </w:r>
    </w:p>
    <w:p w:rsidR="00670A77" w:rsidRPr="00862616" w:rsidRDefault="00670A77" w:rsidP="00862616">
      <w:pPr>
        <w:pStyle w:val="Default"/>
        <w:spacing w:after="3"/>
        <w:ind w:left="-426"/>
        <w:rPr>
          <w:rFonts w:ascii="Times New Roman" w:hAnsi="Times New Roman" w:cs="Times New Roman"/>
          <w:sz w:val="22"/>
          <w:lang w:val="sr-Cyrl-CS"/>
        </w:rPr>
      </w:pPr>
      <w:r w:rsidRPr="00862616">
        <w:rPr>
          <w:rFonts w:ascii="Times New Roman" w:hAnsi="Times New Roman" w:cs="Times New Roman"/>
          <w:sz w:val="22"/>
          <w:lang w:val="sr-Cyrl-CS"/>
        </w:rPr>
        <w:t xml:space="preserve">-  Промене постојећих и унос нових формула за калкулационе тестове.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xml:space="preserve">-  Сва подешавања неопходна за неометану везу </w:t>
      </w:r>
      <w:r w:rsidRPr="00862616">
        <w:rPr>
          <w:rFonts w:ascii="Times New Roman" w:hAnsi="Times New Roman" w:cs="Times New Roman"/>
          <w:sz w:val="22"/>
        </w:rPr>
        <w:t>SLiS</w:t>
      </w:r>
      <w:r w:rsidRPr="00862616">
        <w:rPr>
          <w:rFonts w:ascii="Times New Roman" w:hAnsi="Times New Roman" w:cs="Times New Roman"/>
          <w:sz w:val="22"/>
          <w:lang w:val="sr-Cyrl-CS"/>
        </w:rPr>
        <w:t>-</w:t>
      </w:r>
      <w:r w:rsidR="004C34EA">
        <w:rPr>
          <w:rFonts w:ascii="Times New Roman" w:hAnsi="Times New Roman" w:cs="Times New Roman"/>
          <w:sz w:val="22"/>
          <w:lang w:val="sr-Latn-RS"/>
        </w:rPr>
        <w:t>SHP2</w:t>
      </w:r>
      <w:r w:rsidRPr="00862616">
        <w:rPr>
          <w:rFonts w:ascii="Times New Roman" w:hAnsi="Times New Roman" w:cs="Times New Roman"/>
          <w:sz w:val="22"/>
          <w:lang w:val="sr-Cyrl-CS"/>
        </w:rPr>
        <w:t xml:space="preserve"> (мапирање упутилаца, лекара, тестова, врсте лечења и категорије плаћања). </w:t>
      </w:r>
    </w:p>
    <w:p w:rsidR="00670A77" w:rsidRPr="00862616" w:rsidRDefault="00670A77" w:rsidP="00862616">
      <w:pPr>
        <w:pStyle w:val="Default"/>
        <w:spacing w:after="3"/>
        <w:ind w:left="-426"/>
        <w:rPr>
          <w:rFonts w:ascii="Times New Roman" w:hAnsi="Times New Roman" w:cs="Times New Roman"/>
          <w:sz w:val="22"/>
          <w:lang w:val="sr-Cyrl-CS"/>
        </w:rPr>
      </w:pPr>
      <w:r w:rsidRPr="00862616">
        <w:rPr>
          <w:rFonts w:ascii="Times New Roman" w:hAnsi="Times New Roman" w:cs="Times New Roman"/>
          <w:sz w:val="22"/>
          <w:lang w:val="sr-Cyrl-CS"/>
        </w:rPr>
        <w:t xml:space="preserve">-  Креирање, активирање и деактивирање корисничких налога, подешавање привилегија и нивоа приступа.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xml:space="preserve">-  Сва подешавања неопходна за повезивање нових апарата и радних станица на којима ће се радити у </w:t>
      </w:r>
      <w:r w:rsidRPr="00862616">
        <w:rPr>
          <w:rFonts w:ascii="Times New Roman" w:hAnsi="Times New Roman" w:cs="Times New Roman"/>
          <w:sz w:val="22"/>
        </w:rPr>
        <w:t>SLiS</w:t>
      </w:r>
      <w:r w:rsidRPr="00862616">
        <w:rPr>
          <w:rFonts w:ascii="Times New Roman" w:hAnsi="Times New Roman" w:cs="Times New Roman"/>
          <w:sz w:val="22"/>
          <w:lang w:val="sr-Cyrl-CS"/>
        </w:rPr>
        <w:t>-</w:t>
      </w:r>
      <w:r w:rsidRPr="00862616">
        <w:rPr>
          <w:rFonts w:ascii="Times New Roman" w:hAnsi="Times New Roman" w:cs="Times New Roman"/>
          <w:sz w:val="22"/>
        </w:rPr>
        <w:t>u</w:t>
      </w:r>
      <w:r w:rsidRPr="00862616">
        <w:rPr>
          <w:rFonts w:ascii="Times New Roman" w:hAnsi="Times New Roman" w:cs="Times New Roman"/>
          <w:sz w:val="22"/>
          <w:lang w:val="sr-Cyrl-CS"/>
        </w:rPr>
        <w:t xml:space="preserve">.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xml:space="preserve">-  Креирање нових извештаја (кориснички дефинисаних), као и модификација постојећих статистичких и финансијских извештаја. </w:t>
      </w:r>
    </w:p>
    <w:p w:rsidR="00670A77" w:rsidRPr="00862616" w:rsidRDefault="00670A77" w:rsidP="00862616">
      <w:pPr>
        <w:pStyle w:val="Default"/>
        <w:spacing w:after="3"/>
        <w:ind w:left="-426"/>
        <w:rPr>
          <w:rFonts w:ascii="Times New Roman" w:hAnsi="Times New Roman" w:cs="Times New Roman"/>
          <w:sz w:val="22"/>
          <w:lang w:val="sr-Cyrl-CS"/>
        </w:rPr>
      </w:pPr>
      <w:r w:rsidRPr="00862616">
        <w:rPr>
          <w:rFonts w:ascii="Times New Roman" w:hAnsi="Times New Roman" w:cs="Times New Roman"/>
          <w:sz w:val="22"/>
          <w:lang w:val="sr-Cyrl-CS"/>
        </w:rPr>
        <w:t xml:space="preserve">-  Креирање нових и измена постојећих упутстава. </w:t>
      </w:r>
    </w:p>
    <w:p w:rsidR="00670A77" w:rsidRPr="00862616" w:rsidRDefault="00670A77" w:rsidP="00862616">
      <w:pPr>
        <w:pStyle w:val="Default"/>
        <w:spacing w:after="3"/>
        <w:ind w:left="-426"/>
        <w:jc w:val="both"/>
        <w:rPr>
          <w:rFonts w:ascii="Times New Roman" w:hAnsi="Times New Roman" w:cs="Times New Roman"/>
          <w:sz w:val="22"/>
          <w:lang w:val="sr-Cyrl-CS"/>
        </w:rPr>
      </w:pPr>
      <w:r w:rsidRPr="00862616">
        <w:rPr>
          <w:rFonts w:ascii="Times New Roman" w:hAnsi="Times New Roman" w:cs="Times New Roman"/>
          <w:sz w:val="22"/>
          <w:lang w:val="sr-Cyrl-CS"/>
        </w:rPr>
        <w:t xml:space="preserve">-  Корекције у дизајну и изгледу (панела за задавање тестова, извештаја за штампање готових резултата, осталих извештаја). </w:t>
      </w:r>
    </w:p>
    <w:p w:rsidR="00670A77" w:rsidRPr="00862616" w:rsidRDefault="00670A77" w:rsidP="00862616">
      <w:pPr>
        <w:pStyle w:val="Default"/>
        <w:spacing w:after="3"/>
        <w:ind w:left="-426"/>
        <w:rPr>
          <w:rFonts w:ascii="Times New Roman" w:hAnsi="Times New Roman" w:cs="Times New Roman"/>
          <w:sz w:val="22"/>
          <w:lang w:val="sr-Cyrl-CS"/>
        </w:rPr>
      </w:pPr>
      <w:r w:rsidRPr="00862616">
        <w:rPr>
          <w:rFonts w:ascii="Times New Roman" w:hAnsi="Times New Roman" w:cs="Times New Roman"/>
          <w:sz w:val="22"/>
          <w:lang w:val="sr-Cyrl-CS"/>
        </w:rPr>
        <w:t xml:space="preserve">-  Редовно ажурирање табела подацима са сајта РФЗО-а. </w:t>
      </w:r>
    </w:p>
    <w:p w:rsidR="00670A77" w:rsidRPr="00862616" w:rsidRDefault="00670A77" w:rsidP="00862616">
      <w:pPr>
        <w:pStyle w:val="Default"/>
        <w:spacing w:after="3"/>
        <w:ind w:left="-426"/>
        <w:rPr>
          <w:rFonts w:ascii="Times New Roman" w:hAnsi="Times New Roman" w:cs="Times New Roman"/>
          <w:sz w:val="22"/>
          <w:lang w:val="sr-Cyrl-CS"/>
        </w:rPr>
      </w:pPr>
      <w:r w:rsidRPr="00862616">
        <w:rPr>
          <w:rFonts w:ascii="Times New Roman" w:hAnsi="Times New Roman" w:cs="Times New Roman"/>
          <w:sz w:val="22"/>
          <w:lang w:val="sr-Cyrl-CS"/>
        </w:rPr>
        <w:t xml:space="preserve">-  Редовно ажурирање шифарника лекара у </w:t>
      </w:r>
      <w:r w:rsidRPr="00862616">
        <w:rPr>
          <w:rFonts w:ascii="Times New Roman" w:hAnsi="Times New Roman" w:cs="Times New Roman"/>
          <w:sz w:val="22"/>
          <w:lang w:val="sr-Latn-CS"/>
        </w:rPr>
        <w:t>sLIS</w:t>
      </w:r>
      <w:r w:rsidRPr="00862616">
        <w:rPr>
          <w:rFonts w:ascii="Times New Roman" w:hAnsi="Times New Roman" w:cs="Times New Roman"/>
          <w:sz w:val="22"/>
          <w:lang w:val="sr-Cyrl-CS"/>
        </w:rPr>
        <w:t>-у подацима са сајта РФЗО-а.</w:t>
      </w:r>
    </w:p>
    <w:p w:rsidR="00670A77" w:rsidRPr="00862616" w:rsidRDefault="00670A77" w:rsidP="00862616">
      <w:pPr>
        <w:pStyle w:val="Default"/>
        <w:ind w:left="-426"/>
        <w:rPr>
          <w:rFonts w:ascii="Times New Roman" w:hAnsi="Times New Roman" w:cs="Times New Roman"/>
          <w:sz w:val="22"/>
          <w:lang w:val="sr-Cyrl-CS"/>
        </w:rPr>
      </w:pPr>
      <w:r w:rsidRPr="00862616">
        <w:rPr>
          <w:rFonts w:ascii="Times New Roman" w:hAnsi="Times New Roman" w:cs="Times New Roman"/>
          <w:sz w:val="22"/>
          <w:lang w:val="sr-Cyrl-CS"/>
        </w:rPr>
        <w:t xml:space="preserve">-  Правилно складиштење и чување копије базе апликације. </w:t>
      </w:r>
    </w:p>
    <w:p w:rsidR="00670A77" w:rsidRPr="00862616" w:rsidRDefault="00670A77" w:rsidP="00862616">
      <w:pPr>
        <w:pStyle w:val="Default"/>
        <w:ind w:left="-426"/>
        <w:jc w:val="both"/>
        <w:rPr>
          <w:rFonts w:ascii="Times New Roman" w:hAnsi="Times New Roman" w:cs="Times New Roman"/>
          <w:sz w:val="22"/>
          <w:lang w:val="sr-Cyrl-CS"/>
        </w:rPr>
      </w:pPr>
      <w:r w:rsidRPr="00862616">
        <w:rPr>
          <w:rFonts w:ascii="Times New Roman" w:hAnsi="Times New Roman" w:cs="Times New Roman"/>
          <w:sz w:val="22"/>
          <w:lang w:val="sr-Cyrl-CS"/>
        </w:rPr>
        <w:t>-  Адаптацију због промене законске и друге регулативе које утичу на софтверске системе, у року који је у складу са законски дефинисаним терминима спровођења.</w:t>
      </w:r>
    </w:p>
    <w:p w:rsidR="00670A77" w:rsidRDefault="00670A77" w:rsidP="00862616">
      <w:pPr>
        <w:pStyle w:val="Default"/>
        <w:ind w:left="-426"/>
        <w:jc w:val="both"/>
        <w:rPr>
          <w:rFonts w:ascii="Times New Roman" w:hAnsi="Times New Roman" w:cs="Times New Roman"/>
          <w:sz w:val="22"/>
          <w:lang w:val="sr-Latn-RS"/>
        </w:rPr>
      </w:pPr>
      <w:r w:rsidRPr="00862616">
        <w:rPr>
          <w:rFonts w:ascii="Times New Roman" w:hAnsi="Times New Roman" w:cs="Times New Roman"/>
          <w:sz w:val="22"/>
          <w:lang w:val="sr-Cyrl-CS"/>
        </w:rPr>
        <w:t>- Пружање сталне подршке наручиоцу у коришћењу апликација, телефоном и електронском поштом.</w:t>
      </w:r>
    </w:p>
    <w:p w:rsidR="00340999" w:rsidRDefault="00340999" w:rsidP="00340999">
      <w:pPr>
        <w:pStyle w:val="Default"/>
        <w:jc w:val="both"/>
        <w:rPr>
          <w:rFonts w:ascii="Times New Roman" w:hAnsi="Times New Roman" w:cs="Times New Roman"/>
          <w:sz w:val="22"/>
          <w:lang w:val="sr-Latn-RS"/>
        </w:rPr>
      </w:pPr>
    </w:p>
    <w:p w:rsidR="00F374FA" w:rsidRDefault="00935215" w:rsidP="00F374FA">
      <w:pPr>
        <w:spacing w:line="240" w:lineRule="auto"/>
        <w:rPr>
          <w:b/>
          <w:lang w:val="sr-Latn-RS"/>
        </w:rPr>
      </w:pPr>
      <w:r>
        <w:rPr>
          <w:b/>
          <w:lang w:val="sr-Latn-RS"/>
        </w:rPr>
        <w:t>P</w:t>
      </w:r>
      <w:r w:rsidR="00F374FA" w:rsidRPr="00935215">
        <w:rPr>
          <w:b/>
          <w:lang w:val="sr-Cyrl-CS"/>
        </w:rPr>
        <w:t xml:space="preserve">артија </w:t>
      </w:r>
      <w:r w:rsidR="00F374FA" w:rsidRPr="00935215">
        <w:rPr>
          <w:b/>
        </w:rPr>
        <w:t>1</w:t>
      </w:r>
      <w:r w:rsidR="00F374FA" w:rsidRPr="00935215">
        <w:rPr>
          <w:b/>
          <w:lang w:val="sr-Cyrl-CS"/>
        </w:rPr>
        <w:t xml:space="preserve"> – </w:t>
      </w:r>
      <w:r w:rsidR="00F374FA" w:rsidRPr="00935215">
        <w:rPr>
          <w:b/>
          <w:lang w:val="sr-Cyrl-BA"/>
        </w:rPr>
        <w:t>Одржавање</w:t>
      </w:r>
      <w:r w:rsidR="003A5382" w:rsidRPr="00935215">
        <w:rPr>
          <w:b/>
          <w:bCs/>
        </w:rPr>
        <w:t xml:space="preserve"> лабораторијског</w:t>
      </w:r>
      <w:r w:rsidR="00F374FA" w:rsidRPr="00935215">
        <w:rPr>
          <w:b/>
          <w:lang w:val="sr-Cyrl-BA"/>
        </w:rPr>
        <w:t xml:space="preserve"> информационог система „</w:t>
      </w:r>
      <w:r w:rsidR="003A5382" w:rsidRPr="00935215">
        <w:rPr>
          <w:b/>
        </w:rPr>
        <w:t>s</w:t>
      </w:r>
      <w:r w:rsidR="00F374FA" w:rsidRPr="00935215">
        <w:rPr>
          <w:b/>
          <w:lang w:val="sr-Cyrl-BA"/>
        </w:rPr>
        <w:t>LIS“</w:t>
      </w:r>
    </w:p>
    <w:p w:rsidR="00935215" w:rsidRPr="00935215" w:rsidRDefault="00935215" w:rsidP="00F374FA">
      <w:pPr>
        <w:numPr>
          <w:ilvl w:val="0"/>
          <w:numId w:val="16"/>
        </w:numPr>
        <w:suppressAutoHyphens w:val="0"/>
        <w:spacing w:line="240" w:lineRule="auto"/>
        <w:ind w:left="90" w:right="-432"/>
        <w:jc w:val="both"/>
        <w:rPr>
          <w:b/>
        </w:rPr>
      </w:pPr>
      <w:r w:rsidRPr="00935215">
        <w:rPr>
          <w:b/>
          <w:lang w:val="sr-Cyrl-CS"/>
        </w:rPr>
        <w:t>Понуђена цена без ПДВ-а</w:t>
      </w:r>
      <w:r w:rsidRPr="00935215">
        <w:rPr>
          <w:b/>
          <w:lang w:val="sr-Latn-RS"/>
        </w:rPr>
        <w:t xml:space="preserve"> ____________________</w:t>
      </w:r>
    </w:p>
    <w:p w:rsidR="00935215" w:rsidRPr="00935215" w:rsidRDefault="00935215" w:rsidP="00F374FA">
      <w:pPr>
        <w:numPr>
          <w:ilvl w:val="0"/>
          <w:numId w:val="16"/>
        </w:numPr>
        <w:suppressAutoHyphens w:val="0"/>
        <w:spacing w:line="240" w:lineRule="auto"/>
        <w:ind w:left="90" w:right="-432"/>
        <w:jc w:val="both"/>
        <w:rPr>
          <w:b/>
        </w:rPr>
      </w:pPr>
      <w:r w:rsidRPr="00935215">
        <w:rPr>
          <w:b/>
          <w:lang w:val="sr-Cyrl-CS"/>
        </w:rPr>
        <w:t>Понуђена цена са ПДВ-ом</w:t>
      </w:r>
      <w:r>
        <w:rPr>
          <w:b/>
          <w:lang w:val="sr-Latn-RS"/>
        </w:rPr>
        <w:t xml:space="preserve"> _____________________</w:t>
      </w:r>
    </w:p>
    <w:p w:rsidR="00340999" w:rsidRPr="00340999" w:rsidRDefault="00340999" w:rsidP="00340999">
      <w:pPr>
        <w:pStyle w:val="ListParagraph"/>
        <w:numPr>
          <w:ilvl w:val="0"/>
          <w:numId w:val="16"/>
        </w:numPr>
        <w:spacing w:line="240" w:lineRule="auto"/>
        <w:ind w:left="142" w:hanging="426"/>
        <w:rPr>
          <w:rFonts w:eastAsia="Times New Roman"/>
          <w:b/>
        </w:rPr>
      </w:pPr>
      <w:r w:rsidRPr="00340999">
        <w:rPr>
          <w:rFonts w:eastAsia="Times New Roman"/>
          <w:b/>
        </w:rPr>
        <w:t>Рок плаћања је___________</w:t>
      </w:r>
      <w:proofErr w:type="gramStart"/>
      <w:r w:rsidRPr="00340999">
        <w:rPr>
          <w:rFonts w:eastAsia="Times New Roman"/>
          <w:b/>
        </w:rPr>
        <w:t>_(</w:t>
      </w:r>
      <w:proofErr w:type="gramEnd"/>
      <w:r w:rsidRPr="00340999">
        <w:rPr>
          <w:rFonts w:eastAsia="Times New Roman"/>
          <w:b/>
        </w:rPr>
        <w:t>не краћи од 30 и не дужи од 60 дана)дана од дана испостављања фактуре. Плаћање се врши уплатом на рачун понуђача.</w:t>
      </w:r>
    </w:p>
    <w:p w:rsidR="00935215" w:rsidRDefault="00F374FA" w:rsidP="00F374FA">
      <w:pPr>
        <w:numPr>
          <w:ilvl w:val="0"/>
          <w:numId w:val="16"/>
        </w:numPr>
        <w:suppressAutoHyphens w:val="0"/>
        <w:spacing w:line="240" w:lineRule="auto"/>
        <w:ind w:left="72" w:right="-432"/>
        <w:jc w:val="both"/>
        <w:rPr>
          <w:b/>
        </w:rPr>
      </w:pPr>
      <w:r w:rsidRPr="00935215">
        <w:rPr>
          <w:b/>
        </w:rPr>
        <w:t>Понуда важи ____ дана од дана отварања понуда.</w:t>
      </w:r>
    </w:p>
    <w:p w:rsidR="00F374FA" w:rsidRPr="0052233F" w:rsidRDefault="00F374FA" w:rsidP="00F374FA">
      <w:pPr>
        <w:numPr>
          <w:ilvl w:val="0"/>
          <w:numId w:val="16"/>
        </w:numPr>
        <w:suppressAutoHyphens w:val="0"/>
        <w:spacing w:line="240" w:lineRule="auto"/>
        <w:ind w:left="72" w:right="-432"/>
        <w:jc w:val="both"/>
        <w:rPr>
          <w:b/>
        </w:rPr>
      </w:pPr>
      <w:r w:rsidRPr="0052233F">
        <w:rPr>
          <w:b/>
        </w:rPr>
        <w:t xml:space="preserve">Рок за отклањање рекламације је </w:t>
      </w:r>
      <w:r w:rsidR="0052233F" w:rsidRPr="0052233F">
        <w:rPr>
          <w:b/>
          <w:u w:val="single"/>
        </w:rPr>
        <w:t>2</w:t>
      </w:r>
      <w:r w:rsidRPr="0052233F">
        <w:rPr>
          <w:b/>
          <w:u w:val="single"/>
        </w:rPr>
        <w:t xml:space="preserve"> дан</w:t>
      </w:r>
      <w:r w:rsidRPr="0052233F">
        <w:rPr>
          <w:b/>
        </w:rPr>
        <w:t xml:space="preserve"> од дана сачињавања записника о рекламацији</w:t>
      </w:r>
    </w:p>
    <w:p w:rsidR="00F374FA" w:rsidRDefault="00F374FA" w:rsidP="00F374FA">
      <w:pPr>
        <w:pStyle w:val="ListParagraph"/>
        <w:numPr>
          <w:ilvl w:val="0"/>
          <w:numId w:val="16"/>
        </w:numPr>
        <w:ind w:left="90"/>
        <w:rPr>
          <w:color w:val="1A1617"/>
        </w:rPr>
      </w:pPr>
      <w:r w:rsidRPr="00935215">
        <w:rPr>
          <w:color w:val="1A1617"/>
        </w:rPr>
        <w:t>Место пружања услуге: Општа болница Петровац на Млави, Моравска 2</w:t>
      </w:r>
    </w:p>
    <w:p w:rsidR="00935215" w:rsidRPr="00E42EEA" w:rsidRDefault="00935215" w:rsidP="00E42EEA">
      <w:pPr>
        <w:rPr>
          <w:color w:val="1A1617"/>
          <w:lang w:val="sr-Cyrl-RS"/>
        </w:rPr>
      </w:pPr>
    </w:p>
    <w:tbl>
      <w:tblPr>
        <w:tblW w:w="0" w:type="auto"/>
        <w:tblLayout w:type="fixed"/>
        <w:tblLook w:val="04A0" w:firstRow="1" w:lastRow="0" w:firstColumn="1" w:lastColumn="0" w:noHBand="0" w:noVBand="1"/>
      </w:tblPr>
      <w:tblGrid>
        <w:gridCol w:w="3080"/>
        <w:gridCol w:w="3068"/>
        <w:gridCol w:w="3094"/>
      </w:tblGrid>
      <w:tr w:rsidR="00F374FA" w:rsidRPr="00935215" w:rsidTr="00CA3C14">
        <w:tc>
          <w:tcPr>
            <w:tcW w:w="3080" w:type="dxa"/>
            <w:vAlign w:val="center"/>
            <w:hideMark/>
          </w:tcPr>
          <w:p w:rsidR="00F374FA" w:rsidRPr="00935215" w:rsidRDefault="00F374FA" w:rsidP="00F374FA">
            <w:pPr>
              <w:pStyle w:val="BodyText2"/>
              <w:spacing w:after="0" w:line="100" w:lineRule="atLeast"/>
              <w:jc w:val="center"/>
            </w:pPr>
            <w:r w:rsidRPr="00935215">
              <w:t>Датум:</w:t>
            </w:r>
          </w:p>
        </w:tc>
        <w:tc>
          <w:tcPr>
            <w:tcW w:w="3068" w:type="dxa"/>
            <w:vAlign w:val="center"/>
            <w:hideMark/>
          </w:tcPr>
          <w:p w:rsidR="00F374FA" w:rsidRPr="00935215" w:rsidRDefault="00F374FA" w:rsidP="00F374FA">
            <w:pPr>
              <w:pStyle w:val="BodyText2"/>
              <w:spacing w:after="0" w:line="100" w:lineRule="atLeast"/>
              <w:jc w:val="center"/>
            </w:pPr>
            <w:r w:rsidRPr="00935215">
              <w:t>М.П.</w:t>
            </w:r>
          </w:p>
        </w:tc>
        <w:tc>
          <w:tcPr>
            <w:tcW w:w="3094" w:type="dxa"/>
            <w:vAlign w:val="center"/>
            <w:hideMark/>
          </w:tcPr>
          <w:p w:rsidR="00F374FA" w:rsidRPr="00935215" w:rsidRDefault="00F374FA" w:rsidP="00F374FA">
            <w:pPr>
              <w:pStyle w:val="BodyText2"/>
              <w:spacing w:after="0" w:line="100" w:lineRule="atLeast"/>
              <w:jc w:val="center"/>
            </w:pPr>
            <w:r w:rsidRPr="00935215">
              <w:t>Потпис понуђача</w:t>
            </w:r>
          </w:p>
        </w:tc>
      </w:tr>
      <w:tr w:rsidR="00F374FA" w:rsidRPr="00935215" w:rsidTr="00CA3C14">
        <w:tc>
          <w:tcPr>
            <w:tcW w:w="3080" w:type="dxa"/>
            <w:tcBorders>
              <w:top w:val="nil"/>
              <w:left w:val="nil"/>
              <w:bottom w:val="single" w:sz="4" w:space="0" w:color="000000"/>
              <w:right w:val="nil"/>
            </w:tcBorders>
          </w:tcPr>
          <w:p w:rsidR="00F374FA" w:rsidRPr="00935215" w:rsidRDefault="00F374FA" w:rsidP="00F374FA">
            <w:pPr>
              <w:pStyle w:val="BodyText2"/>
              <w:snapToGrid w:val="0"/>
              <w:spacing w:after="0" w:line="100" w:lineRule="atLeast"/>
              <w:jc w:val="both"/>
            </w:pPr>
          </w:p>
        </w:tc>
        <w:tc>
          <w:tcPr>
            <w:tcW w:w="3068" w:type="dxa"/>
          </w:tcPr>
          <w:p w:rsidR="00F374FA" w:rsidRPr="00935215" w:rsidRDefault="00F374FA" w:rsidP="00F374FA">
            <w:pPr>
              <w:pStyle w:val="BodyText2"/>
              <w:snapToGrid w:val="0"/>
              <w:spacing w:after="0" w:line="100" w:lineRule="atLeast"/>
              <w:jc w:val="both"/>
            </w:pPr>
          </w:p>
        </w:tc>
        <w:tc>
          <w:tcPr>
            <w:tcW w:w="3094" w:type="dxa"/>
            <w:tcBorders>
              <w:top w:val="nil"/>
              <w:left w:val="nil"/>
              <w:bottom w:val="single" w:sz="4" w:space="0" w:color="000000"/>
              <w:right w:val="nil"/>
            </w:tcBorders>
          </w:tcPr>
          <w:p w:rsidR="00F374FA" w:rsidRPr="00935215" w:rsidRDefault="00F374FA" w:rsidP="00F374FA">
            <w:pPr>
              <w:pStyle w:val="BodyText2"/>
              <w:snapToGrid w:val="0"/>
              <w:spacing w:after="0" w:line="100" w:lineRule="atLeast"/>
              <w:jc w:val="both"/>
            </w:pPr>
          </w:p>
        </w:tc>
      </w:tr>
    </w:tbl>
    <w:p w:rsidR="00862616" w:rsidRDefault="00862616" w:rsidP="00670A77">
      <w:pPr>
        <w:pStyle w:val="Default"/>
        <w:jc w:val="both"/>
        <w:rPr>
          <w:rFonts w:ascii="Times New Roman" w:hAnsi="Times New Roman" w:cs="Times New Roman"/>
          <w:b/>
          <w:color w:val="auto"/>
        </w:rPr>
      </w:pPr>
    </w:p>
    <w:p w:rsidR="00670A77" w:rsidRDefault="00670A77" w:rsidP="00AF0C8A">
      <w:pPr>
        <w:pStyle w:val="Default"/>
        <w:shd w:val="clear" w:color="auto" w:fill="FBD4B4" w:themeFill="accent6" w:themeFillTint="66"/>
        <w:jc w:val="both"/>
        <w:rPr>
          <w:rFonts w:ascii="Times New Roman" w:hAnsi="Times New Roman" w:cs="Times New Roman"/>
          <w:b/>
        </w:rPr>
      </w:pPr>
      <w:r w:rsidRPr="00AF0C8A">
        <w:rPr>
          <w:rFonts w:ascii="Times New Roman" w:hAnsi="Times New Roman" w:cs="Times New Roman"/>
          <w:b/>
          <w:color w:val="auto"/>
        </w:rPr>
        <w:lastRenderedPageBreak/>
        <w:t>Партија 2.</w:t>
      </w:r>
      <w:r w:rsidRPr="00AF0C8A">
        <w:rPr>
          <w:rFonts w:ascii="Times New Roman" w:hAnsi="Times New Roman" w:cs="Times New Roman"/>
          <w:b/>
          <w:bCs/>
        </w:rPr>
        <w:t>о</w:t>
      </w:r>
      <w:r w:rsidRPr="00AF0C8A">
        <w:rPr>
          <w:rFonts w:ascii="Times New Roman" w:hAnsi="Times New Roman" w:cs="Times New Roman"/>
          <w:b/>
        </w:rPr>
        <w:t>државање „ElpingIPS”, интегрисаног пословог система за финансијско, материјално и правно пословање</w:t>
      </w:r>
    </w:p>
    <w:p w:rsidR="00670A77" w:rsidRPr="00D43F50" w:rsidRDefault="00670A77" w:rsidP="00340999">
      <w:pPr>
        <w:pStyle w:val="ListParagraph"/>
        <w:numPr>
          <w:ilvl w:val="0"/>
          <w:numId w:val="9"/>
        </w:numPr>
        <w:spacing w:line="240" w:lineRule="auto"/>
        <w:ind w:left="284"/>
        <w:jc w:val="both"/>
        <w:rPr>
          <w:rFonts w:eastAsia="Times New Roman"/>
        </w:rPr>
      </w:pPr>
      <w:r w:rsidRPr="00D43F50">
        <w:rPr>
          <w:rFonts w:eastAsia="Times New Roman"/>
        </w:rPr>
        <w:t>Лиценца за коришћење ElpingIPS софтвера са испоруком нових верзија софтвера (Финансијско књиговодство и финансијска оператива, материјално- магацинско пословање и ситан инвентар, праћење и реализација уговора, контрола наменског трошења средстава, обрачун зарада са аутоматским формирањем пореских пријава, обрачун свих осталих примања, евиденција основних средстава, обрачун амортизације и ревалоризације, благајничко пословање, штампање вирманских налога и обрачун камате, интеграција електронског платног промета, праћење залиха по одељењима, кадровска евиденција);</w:t>
      </w:r>
    </w:p>
    <w:p w:rsidR="00670A77" w:rsidRPr="00D43F50" w:rsidRDefault="00670A77" w:rsidP="00340999">
      <w:pPr>
        <w:pStyle w:val="ListParagraph"/>
        <w:numPr>
          <w:ilvl w:val="0"/>
          <w:numId w:val="9"/>
        </w:numPr>
        <w:spacing w:line="240" w:lineRule="auto"/>
        <w:ind w:left="284"/>
        <w:jc w:val="both"/>
        <w:rPr>
          <w:rFonts w:eastAsia="Times New Roman"/>
        </w:rPr>
      </w:pPr>
      <w:r w:rsidRPr="00D43F50">
        <w:rPr>
          <w:rFonts w:eastAsia="Times New Roman"/>
        </w:rPr>
        <w:t>Брза интервенција и отклањање узрока грешке у ElpingIPS софтверу на лицу места или кроз пружање техничке подршке корисницима путем телефона, електронском поштом и слично, у року који не може бити дужи од 48 сати од пријаве проблема о манифестацији грешке и у сврху несметаног извршавања пословних процеса;</w:t>
      </w:r>
    </w:p>
    <w:p w:rsidR="00670A77" w:rsidRPr="00D43F50" w:rsidRDefault="00670A77" w:rsidP="00340999">
      <w:pPr>
        <w:pStyle w:val="ListParagraph"/>
        <w:numPr>
          <w:ilvl w:val="0"/>
          <w:numId w:val="9"/>
        </w:numPr>
        <w:spacing w:line="240" w:lineRule="auto"/>
        <w:ind w:left="284"/>
        <w:jc w:val="both"/>
        <w:rPr>
          <w:rFonts w:eastAsia="Times New Roman"/>
        </w:rPr>
      </w:pPr>
      <w:r w:rsidRPr="00D43F50">
        <w:rPr>
          <w:rFonts w:eastAsia="Times New Roman"/>
        </w:rPr>
        <w:t>Перманентно праћење позитивних прописа из области финансија и рачуноводства и у складу са тиме а у роковима прописаним за њихову примену благовремена испорука нових верзија програма и обука корисника;</w:t>
      </w:r>
    </w:p>
    <w:p w:rsidR="00670A77" w:rsidRPr="00D43F50" w:rsidRDefault="00670A77" w:rsidP="00340999">
      <w:pPr>
        <w:pStyle w:val="ListParagraph"/>
        <w:numPr>
          <w:ilvl w:val="0"/>
          <w:numId w:val="9"/>
        </w:numPr>
        <w:spacing w:line="240" w:lineRule="auto"/>
        <w:ind w:left="284"/>
        <w:jc w:val="both"/>
        <w:rPr>
          <w:rFonts w:eastAsia="Times New Roman"/>
        </w:rPr>
      </w:pPr>
      <w:r w:rsidRPr="00D43F50">
        <w:rPr>
          <w:rFonts w:eastAsia="Times New Roman"/>
        </w:rPr>
        <w:t>Уважавање сугестија корисника у смислу увођења нових обележја у постојеће евиденције у оквиру уведених функција ElpingIPS софтвера и њихово додавање на постојеће извештаје, инсталација измењених модула софтвера, реорганизација базе података и обука корисника за примену измењених модула софтвера;</w:t>
      </w:r>
    </w:p>
    <w:p w:rsidR="00670A77" w:rsidRPr="00D43F50" w:rsidRDefault="00670A77" w:rsidP="00340999">
      <w:pPr>
        <w:pStyle w:val="ListParagraph"/>
        <w:numPr>
          <w:ilvl w:val="0"/>
          <w:numId w:val="9"/>
        </w:numPr>
        <w:spacing w:line="240" w:lineRule="auto"/>
        <w:ind w:left="284"/>
        <w:jc w:val="both"/>
        <w:rPr>
          <w:rFonts w:eastAsia="Times New Roman"/>
        </w:rPr>
      </w:pPr>
      <w:r w:rsidRPr="00D43F50">
        <w:rPr>
          <w:rFonts w:eastAsia="Times New Roman"/>
        </w:rPr>
        <w:t>Пружање подршке корисницима у вези коришћења имплементираних техника заштите података и процеса од неовлашћеног приступа, као и пружање подршке запосленима на пословима инсталације и подешавања системског софтвера на апликативним серверима, испорука аутоматизоване процедуре за инсталацију, надоградњу и реорганизацију базе података и вршење инсталација нових верзија ElpingIPS софтвера;</w:t>
      </w:r>
    </w:p>
    <w:p w:rsidR="00BF7CEC" w:rsidRPr="00F374FA" w:rsidRDefault="00670A77" w:rsidP="00340999">
      <w:pPr>
        <w:pStyle w:val="ListParagraph"/>
        <w:numPr>
          <w:ilvl w:val="0"/>
          <w:numId w:val="9"/>
        </w:numPr>
        <w:spacing w:line="240" w:lineRule="auto"/>
        <w:ind w:left="284"/>
        <w:jc w:val="both"/>
        <w:rPr>
          <w:rFonts w:eastAsia="Times New Roman"/>
        </w:rPr>
      </w:pPr>
      <w:r w:rsidRPr="00D43F50">
        <w:rPr>
          <w:rFonts w:eastAsia="Times New Roman"/>
        </w:rPr>
        <w:t>Брза и успешна реконструкција и опоравак базе података из заштитних копија базе података и журнала о активностима корисника у случајевима оштећења или губитка података као последица квара хардвера, софтвера или нестручног руковања</w:t>
      </w:r>
    </w:p>
    <w:p w:rsidR="00340999" w:rsidRDefault="00340999" w:rsidP="00F374FA">
      <w:pPr>
        <w:pStyle w:val="Default"/>
        <w:jc w:val="both"/>
        <w:rPr>
          <w:rFonts w:ascii="Times New Roman" w:hAnsi="Times New Roman" w:cs="Times New Roman"/>
          <w:b/>
          <w:lang w:val="sr-Latn-RS"/>
        </w:rPr>
      </w:pPr>
    </w:p>
    <w:p w:rsidR="00BF7CEC" w:rsidRPr="00BF7CEC" w:rsidRDefault="00935215" w:rsidP="00F374FA">
      <w:pPr>
        <w:pStyle w:val="Default"/>
        <w:jc w:val="both"/>
        <w:rPr>
          <w:rFonts w:ascii="Times New Roman" w:hAnsi="Times New Roman" w:cs="Times New Roman"/>
          <w:b/>
        </w:rPr>
      </w:pPr>
      <w:r>
        <w:rPr>
          <w:rFonts w:ascii="Times New Roman" w:hAnsi="Times New Roman" w:cs="Times New Roman"/>
          <w:b/>
          <w:lang w:val="sr-Latn-RS"/>
        </w:rPr>
        <w:t>P</w:t>
      </w:r>
      <w:r w:rsidR="00485C97" w:rsidRPr="00BF7CEC">
        <w:rPr>
          <w:rFonts w:ascii="Times New Roman" w:hAnsi="Times New Roman" w:cs="Times New Roman"/>
          <w:b/>
          <w:lang w:val="sr-Cyrl-CS"/>
        </w:rPr>
        <w:t xml:space="preserve">артија 2 – </w:t>
      </w:r>
      <w:r w:rsidR="00BF7CEC" w:rsidRPr="00BF7CEC">
        <w:rPr>
          <w:rFonts w:ascii="Times New Roman" w:hAnsi="Times New Roman" w:cs="Times New Roman"/>
          <w:b/>
        </w:rPr>
        <w:t>Одржавање „ElpingIPS”, интегрисаног пословог система за финансијско, материјално и правно пословање</w:t>
      </w:r>
    </w:p>
    <w:p w:rsidR="00AF3844" w:rsidRPr="000B654C" w:rsidRDefault="00AF3844" w:rsidP="00AF3844">
      <w:pPr>
        <w:rPr>
          <w:color w:val="1A1617"/>
        </w:rPr>
      </w:pPr>
    </w:p>
    <w:p w:rsidR="00935215" w:rsidRPr="00935215" w:rsidRDefault="00935215" w:rsidP="00BF7CEC">
      <w:pPr>
        <w:pStyle w:val="ListParagraph"/>
        <w:numPr>
          <w:ilvl w:val="0"/>
          <w:numId w:val="17"/>
        </w:numPr>
        <w:suppressAutoHyphens w:val="0"/>
        <w:spacing w:line="240" w:lineRule="auto"/>
        <w:ind w:left="90" w:right="-432"/>
        <w:jc w:val="both"/>
        <w:rPr>
          <w:b/>
        </w:rPr>
      </w:pPr>
      <w:r w:rsidRPr="00935215">
        <w:rPr>
          <w:b/>
          <w:lang w:val="sr-Cyrl-CS"/>
        </w:rPr>
        <w:t>Понуђена цена без ПДВ-а</w:t>
      </w:r>
    </w:p>
    <w:p w:rsidR="00935215" w:rsidRPr="00935215" w:rsidRDefault="00935215" w:rsidP="00BF7CEC">
      <w:pPr>
        <w:pStyle w:val="ListParagraph"/>
        <w:numPr>
          <w:ilvl w:val="0"/>
          <w:numId w:val="17"/>
        </w:numPr>
        <w:suppressAutoHyphens w:val="0"/>
        <w:spacing w:line="240" w:lineRule="auto"/>
        <w:ind w:left="90" w:right="-432"/>
        <w:jc w:val="both"/>
        <w:rPr>
          <w:b/>
        </w:rPr>
      </w:pPr>
      <w:r w:rsidRPr="00935215">
        <w:rPr>
          <w:b/>
          <w:lang w:val="sr-Cyrl-CS"/>
        </w:rPr>
        <w:t>Понуђена цена са ПДВ-ом</w:t>
      </w:r>
    </w:p>
    <w:p w:rsidR="00340999" w:rsidRPr="00340999" w:rsidRDefault="00340999" w:rsidP="00340999">
      <w:pPr>
        <w:pStyle w:val="ListParagraph"/>
        <w:numPr>
          <w:ilvl w:val="0"/>
          <w:numId w:val="17"/>
        </w:numPr>
        <w:spacing w:line="240" w:lineRule="auto"/>
        <w:ind w:left="142" w:hanging="426"/>
        <w:rPr>
          <w:rFonts w:eastAsia="Times New Roman"/>
          <w:b/>
        </w:rPr>
      </w:pPr>
      <w:r w:rsidRPr="00340999">
        <w:rPr>
          <w:rFonts w:eastAsia="Times New Roman"/>
          <w:b/>
        </w:rPr>
        <w:t>Рок плаћања је___________</w:t>
      </w:r>
      <w:proofErr w:type="gramStart"/>
      <w:r w:rsidRPr="00340999">
        <w:rPr>
          <w:rFonts w:eastAsia="Times New Roman"/>
          <w:b/>
        </w:rPr>
        <w:t>_(</w:t>
      </w:r>
      <w:proofErr w:type="gramEnd"/>
      <w:r w:rsidRPr="00340999">
        <w:rPr>
          <w:rFonts w:eastAsia="Times New Roman"/>
          <w:b/>
        </w:rPr>
        <w:t>не краћи од 30 и не дужи од 60 дана)дана од дана испостављања фактуре. Плаћање се врши уплатом на рачун понуђача.</w:t>
      </w:r>
    </w:p>
    <w:p w:rsidR="00BF7CEC" w:rsidRPr="00935215" w:rsidRDefault="00BF7CEC" w:rsidP="00BF7CEC">
      <w:pPr>
        <w:numPr>
          <w:ilvl w:val="0"/>
          <w:numId w:val="17"/>
        </w:numPr>
        <w:suppressAutoHyphens w:val="0"/>
        <w:spacing w:line="240" w:lineRule="auto"/>
        <w:ind w:left="72" w:right="-432"/>
        <w:jc w:val="both"/>
        <w:rPr>
          <w:b/>
        </w:rPr>
      </w:pPr>
      <w:r w:rsidRPr="00935215">
        <w:rPr>
          <w:b/>
        </w:rPr>
        <w:t>Понуда важи ____ дана од дана отварања понуда.</w:t>
      </w:r>
    </w:p>
    <w:p w:rsidR="00AF3844" w:rsidRPr="00935215" w:rsidRDefault="00BF7CEC" w:rsidP="00BF7CEC">
      <w:pPr>
        <w:rPr>
          <w:b/>
        </w:rPr>
      </w:pPr>
      <w:r w:rsidRPr="004A0DC8">
        <w:rPr>
          <w:b/>
        </w:rPr>
        <w:t xml:space="preserve">Рок за отклањање рекламације је </w:t>
      </w:r>
      <w:r w:rsidR="004A0DC8" w:rsidRPr="004A0DC8">
        <w:rPr>
          <w:b/>
          <w:u w:val="single"/>
          <w:lang w:val="sr-Cyrl-RS"/>
        </w:rPr>
        <w:t>2</w:t>
      </w:r>
      <w:r w:rsidRPr="004A0DC8">
        <w:rPr>
          <w:b/>
          <w:u w:val="single"/>
        </w:rPr>
        <w:t xml:space="preserve"> дан</w:t>
      </w:r>
      <w:r w:rsidR="004A0DC8" w:rsidRPr="004A0DC8">
        <w:rPr>
          <w:b/>
          <w:u w:val="single"/>
          <w:lang w:val="sr-Cyrl-RS"/>
        </w:rPr>
        <w:t>а</w:t>
      </w:r>
      <w:r w:rsidRPr="004A0DC8">
        <w:rPr>
          <w:b/>
        </w:rPr>
        <w:t xml:space="preserve"> од дана сачињавања записника о рекламацији</w:t>
      </w:r>
    </w:p>
    <w:p w:rsidR="00BF7CEC" w:rsidRPr="00935215" w:rsidRDefault="00BF7CEC" w:rsidP="00BF7CEC">
      <w:pPr>
        <w:pStyle w:val="ListParagraph"/>
        <w:ind w:left="-270"/>
        <w:rPr>
          <w:b/>
          <w:color w:val="1A1617"/>
        </w:rPr>
      </w:pPr>
      <w:r w:rsidRPr="00935215">
        <w:rPr>
          <w:b/>
        </w:rPr>
        <w:t>3.</w:t>
      </w:r>
      <w:r w:rsidRPr="00935215">
        <w:rPr>
          <w:b/>
          <w:color w:val="1A1617"/>
        </w:rPr>
        <w:t xml:space="preserve">  Место пружања услуге: Општа болница Петровац на Млави, Моравска 2</w:t>
      </w:r>
    </w:p>
    <w:p w:rsidR="001D5EB8" w:rsidRDefault="001D5EB8" w:rsidP="00AF3844">
      <w:pPr>
        <w:rPr>
          <w:color w:val="1A1617"/>
        </w:rPr>
      </w:pPr>
    </w:p>
    <w:tbl>
      <w:tblPr>
        <w:tblW w:w="0" w:type="auto"/>
        <w:tblLayout w:type="fixed"/>
        <w:tblLook w:val="04A0" w:firstRow="1" w:lastRow="0" w:firstColumn="1" w:lastColumn="0" w:noHBand="0" w:noVBand="1"/>
      </w:tblPr>
      <w:tblGrid>
        <w:gridCol w:w="3080"/>
        <w:gridCol w:w="3068"/>
        <w:gridCol w:w="3094"/>
      </w:tblGrid>
      <w:tr w:rsidR="00F374FA" w:rsidRPr="00F374FA" w:rsidTr="00CA3C14">
        <w:tc>
          <w:tcPr>
            <w:tcW w:w="3080" w:type="dxa"/>
            <w:vAlign w:val="center"/>
            <w:hideMark/>
          </w:tcPr>
          <w:p w:rsidR="00F374FA" w:rsidRPr="00F374FA" w:rsidRDefault="00F374FA" w:rsidP="00CA3C14">
            <w:pPr>
              <w:pStyle w:val="BodyText2"/>
              <w:spacing w:after="0" w:line="100" w:lineRule="atLeast"/>
              <w:jc w:val="center"/>
            </w:pPr>
            <w:r w:rsidRPr="00F374FA">
              <w:t>Датум:</w:t>
            </w:r>
          </w:p>
        </w:tc>
        <w:tc>
          <w:tcPr>
            <w:tcW w:w="3068" w:type="dxa"/>
            <w:vAlign w:val="center"/>
            <w:hideMark/>
          </w:tcPr>
          <w:p w:rsidR="00F374FA" w:rsidRPr="00F374FA" w:rsidRDefault="00F374FA" w:rsidP="00CA3C14">
            <w:pPr>
              <w:pStyle w:val="BodyText2"/>
              <w:spacing w:after="0" w:line="100" w:lineRule="atLeast"/>
              <w:jc w:val="center"/>
            </w:pPr>
            <w:r w:rsidRPr="00F374FA">
              <w:t>М.П.</w:t>
            </w:r>
          </w:p>
        </w:tc>
        <w:tc>
          <w:tcPr>
            <w:tcW w:w="3094" w:type="dxa"/>
            <w:vAlign w:val="center"/>
            <w:hideMark/>
          </w:tcPr>
          <w:p w:rsidR="00F374FA" w:rsidRPr="00F374FA" w:rsidRDefault="00F374FA" w:rsidP="00CA3C14">
            <w:pPr>
              <w:pStyle w:val="BodyText2"/>
              <w:spacing w:after="0" w:line="100" w:lineRule="atLeast"/>
              <w:jc w:val="center"/>
            </w:pPr>
            <w:r w:rsidRPr="00F374FA">
              <w:t>Потпис понуђача</w:t>
            </w:r>
          </w:p>
        </w:tc>
      </w:tr>
      <w:tr w:rsidR="00F374FA" w:rsidRPr="00F374FA" w:rsidTr="00CA3C14">
        <w:tc>
          <w:tcPr>
            <w:tcW w:w="3080" w:type="dxa"/>
            <w:tcBorders>
              <w:top w:val="nil"/>
              <w:left w:val="nil"/>
              <w:bottom w:val="single" w:sz="4" w:space="0" w:color="000000"/>
              <w:right w:val="nil"/>
            </w:tcBorders>
          </w:tcPr>
          <w:p w:rsidR="00F374FA" w:rsidRPr="00F374FA" w:rsidRDefault="00F374FA" w:rsidP="00CA3C14">
            <w:pPr>
              <w:pStyle w:val="BodyText2"/>
              <w:snapToGrid w:val="0"/>
              <w:spacing w:after="0" w:line="100" w:lineRule="atLeast"/>
              <w:jc w:val="both"/>
            </w:pPr>
          </w:p>
        </w:tc>
        <w:tc>
          <w:tcPr>
            <w:tcW w:w="3068" w:type="dxa"/>
          </w:tcPr>
          <w:p w:rsidR="00F374FA" w:rsidRPr="00F374FA" w:rsidRDefault="00F374FA" w:rsidP="00CA3C14">
            <w:pPr>
              <w:pStyle w:val="BodyText2"/>
              <w:snapToGrid w:val="0"/>
              <w:spacing w:after="0" w:line="100" w:lineRule="atLeast"/>
              <w:jc w:val="both"/>
            </w:pPr>
          </w:p>
        </w:tc>
        <w:tc>
          <w:tcPr>
            <w:tcW w:w="3094" w:type="dxa"/>
            <w:tcBorders>
              <w:top w:val="nil"/>
              <w:left w:val="nil"/>
              <w:bottom w:val="single" w:sz="4" w:space="0" w:color="000000"/>
              <w:right w:val="nil"/>
            </w:tcBorders>
          </w:tcPr>
          <w:p w:rsidR="00F374FA" w:rsidRPr="00F374FA" w:rsidRDefault="00F374FA" w:rsidP="00CA3C14">
            <w:pPr>
              <w:pStyle w:val="BodyText2"/>
              <w:snapToGrid w:val="0"/>
              <w:spacing w:after="0" w:line="100" w:lineRule="atLeast"/>
              <w:jc w:val="both"/>
            </w:pPr>
          </w:p>
        </w:tc>
      </w:tr>
    </w:tbl>
    <w:p w:rsidR="001D5EB8" w:rsidRDefault="00F374FA" w:rsidP="004A0DC8">
      <w:pPr>
        <w:jc w:val="both"/>
        <w:rPr>
          <w:i/>
          <w:iCs/>
          <w:sz w:val="18"/>
          <w:szCs w:val="20"/>
          <w:lang w:val="sr-Cyrl-RS"/>
        </w:rPr>
      </w:pPr>
      <w:r w:rsidRPr="00E42EEA">
        <w:rPr>
          <w:b/>
          <w:bCs/>
          <w:i/>
          <w:iCs/>
          <w:sz w:val="14"/>
          <w:szCs w:val="16"/>
          <w:u w:val="single"/>
        </w:rPr>
        <w:t>Напомене:</w:t>
      </w:r>
      <w:r w:rsidR="00EE1948" w:rsidRPr="00E42EEA">
        <w:rPr>
          <w:b/>
          <w:bCs/>
          <w:i/>
          <w:iCs/>
          <w:sz w:val="14"/>
          <w:szCs w:val="16"/>
          <w:u w:val="single"/>
        </w:rPr>
        <w:t xml:space="preserve"> </w:t>
      </w:r>
      <w:r w:rsidRPr="00E42EEA">
        <w:rPr>
          <w:i/>
          <w:iCs/>
          <w:sz w:val="18"/>
          <w:szCs w:val="20"/>
        </w:rPr>
        <w:t xml:space="preserve">Образац понуде понуђач мора да попуни, овери печатом и потпише, чиме </w:t>
      </w:r>
      <w:r w:rsidRPr="00E42EEA">
        <w:rPr>
          <w:i/>
          <w:iCs/>
          <w:sz w:val="18"/>
          <w:szCs w:val="20"/>
          <w:lang w:val="sr-Cyrl-CS"/>
        </w:rPr>
        <w:t>п</w:t>
      </w:r>
      <w:r w:rsidRPr="00E42EEA">
        <w:rPr>
          <w:i/>
          <w:iCs/>
          <w:sz w:val="18"/>
          <w:szCs w:val="20"/>
        </w:rPr>
        <w:t xml:space="preserve">отврђује да су тачни подаци који су у обрасцу понуде наведени. </w:t>
      </w:r>
      <w:proofErr w:type="gramStart"/>
      <w:r w:rsidRPr="00E42EEA">
        <w:rPr>
          <w:i/>
          <w:iCs/>
          <w:sz w:val="18"/>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4A0DC8">
        <w:rPr>
          <w:i/>
          <w:iCs/>
          <w:sz w:val="18"/>
          <w:szCs w:val="20"/>
        </w:rPr>
        <w:t xml:space="preserve"> печатом оверити образац понуде</w:t>
      </w:r>
      <w:r w:rsidR="004A0DC8">
        <w:rPr>
          <w:i/>
          <w:iCs/>
          <w:sz w:val="18"/>
          <w:szCs w:val="20"/>
          <w:lang w:val="sr-Cyrl-RS"/>
        </w:rPr>
        <w:t>.</w:t>
      </w:r>
      <w:proofErr w:type="gramEnd"/>
    </w:p>
    <w:p w:rsidR="004A0DC8" w:rsidRDefault="004A0DC8" w:rsidP="004A0DC8">
      <w:pPr>
        <w:jc w:val="both"/>
        <w:rPr>
          <w:i/>
          <w:iCs/>
          <w:sz w:val="18"/>
          <w:szCs w:val="20"/>
          <w:lang w:val="sr-Cyrl-RS"/>
        </w:rPr>
      </w:pPr>
    </w:p>
    <w:p w:rsidR="004A0DC8" w:rsidRPr="004A0DC8" w:rsidRDefault="004A0DC8" w:rsidP="004A0DC8">
      <w:pPr>
        <w:jc w:val="right"/>
        <w:rPr>
          <w:i/>
          <w:iCs/>
          <w:sz w:val="18"/>
          <w:szCs w:val="20"/>
          <w:lang w:val="sr-Cyrl-RS"/>
        </w:rPr>
        <w:sectPr w:rsidR="004A0DC8" w:rsidRPr="004A0DC8">
          <w:pgSz w:w="11906" w:h="16838"/>
          <w:pgMar w:top="1440" w:right="1440" w:bottom="1440" w:left="1440" w:header="720" w:footer="720" w:gutter="0"/>
          <w:cols w:space="720"/>
        </w:sectPr>
      </w:pPr>
    </w:p>
    <w:p w:rsidR="004A0DC8" w:rsidRPr="000F113F" w:rsidRDefault="004A0DC8" w:rsidP="004A0DC8">
      <w:pPr>
        <w:pStyle w:val="ListParagraph"/>
        <w:jc w:val="right"/>
        <w:rPr>
          <w:rFonts w:eastAsia="TimesNewRomanPSMT"/>
          <w:bCs/>
          <w:lang w:val="sr-Cyrl-RS"/>
        </w:rPr>
      </w:pPr>
      <w:r>
        <w:rPr>
          <w:rFonts w:eastAsia="TimesNewRomanPSMT"/>
          <w:bCs/>
          <w:lang w:val="sr-Cyrl-RS"/>
        </w:rPr>
        <w:lastRenderedPageBreak/>
        <w:t xml:space="preserve">Образац </w:t>
      </w:r>
      <w:r w:rsidR="005D3F1E">
        <w:rPr>
          <w:rFonts w:eastAsia="TimesNewRomanPSMT"/>
          <w:bCs/>
          <w:lang w:val="sr-Cyrl-RS"/>
        </w:rPr>
        <w:t>2</w:t>
      </w:r>
    </w:p>
    <w:p w:rsidR="001D5EB8" w:rsidRDefault="001D5EB8" w:rsidP="004A0DC8">
      <w:pPr>
        <w:shd w:val="clear" w:color="auto" w:fill="B8CCE4"/>
        <w:jc w:val="center"/>
        <w:rPr>
          <w:b/>
          <w:bCs/>
          <w:i/>
          <w:iCs/>
        </w:rPr>
      </w:pPr>
      <w:r w:rsidRPr="00D366B4">
        <w:rPr>
          <w:b/>
          <w:bCs/>
          <w:i/>
          <w:iCs/>
        </w:rPr>
        <w:t>ОБРАЗАЦ</w:t>
      </w:r>
      <w:r>
        <w:rPr>
          <w:b/>
          <w:bCs/>
          <w:i/>
          <w:iCs/>
        </w:rPr>
        <w:t xml:space="preserve"> </w:t>
      </w:r>
      <w:r w:rsidRPr="00D366B4">
        <w:rPr>
          <w:b/>
          <w:bCs/>
          <w:i/>
          <w:iCs/>
          <w:lang w:val="sr-Cyrl-CS"/>
        </w:rPr>
        <w:t>СТРУКТУРЕ ЦЕНЕ</w:t>
      </w:r>
      <w:r>
        <w:rPr>
          <w:b/>
          <w:bCs/>
          <w:i/>
          <w:iCs/>
          <w:lang w:val="sr-Cyrl-CS"/>
        </w:rPr>
        <w:t xml:space="preserve"> И УПУТСТВО КАКО ДА СЕ ПОПУНИ</w:t>
      </w:r>
    </w:p>
    <w:p w:rsidR="00ED4543" w:rsidRDefault="00ED4543" w:rsidP="00AF3844">
      <w:pPr>
        <w:rPr>
          <w:color w:val="1A1617"/>
          <w:lang w:val="sr-Cyrl-CS"/>
        </w:rPr>
      </w:pPr>
    </w:p>
    <w:tbl>
      <w:tblPr>
        <w:tblStyle w:val="TableGrid"/>
        <w:tblW w:w="14418" w:type="dxa"/>
        <w:tblLayout w:type="fixed"/>
        <w:tblLook w:val="04A0" w:firstRow="1" w:lastRow="0" w:firstColumn="1" w:lastColumn="0" w:noHBand="0" w:noVBand="1"/>
      </w:tblPr>
      <w:tblGrid>
        <w:gridCol w:w="828"/>
        <w:gridCol w:w="4034"/>
        <w:gridCol w:w="1816"/>
        <w:gridCol w:w="1890"/>
        <w:gridCol w:w="2430"/>
        <w:gridCol w:w="1080"/>
        <w:gridCol w:w="2340"/>
      </w:tblGrid>
      <w:tr w:rsidR="00ED4543" w:rsidTr="00EE1948">
        <w:trPr>
          <w:cantSplit/>
          <w:trHeight w:val="1134"/>
        </w:trPr>
        <w:tc>
          <w:tcPr>
            <w:tcW w:w="828" w:type="dxa"/>
            <w:textDirection w:val="btLr"/>
            <w:vAlign w:val="center"/>
          </w:tcPr>
          <w:p w:rsidR="00ED4543" w:rsidRDefault="00ED4543" w:rsidP="00485C97">
            <w:pPr>
              <w:ind w:left="113" w:right="113"/>
              <w:jc w:val="center"/>
              <w:rPr>
                <w:color w:val="1A1617"/>
                <w:lang w:val="sr-Cyrl-CS"/>
              </w:rPr>
            </w:pPr>
            <w:r>
              <w:rPr>
                <w:color w:val="1A1617"/>
                <w:lang w:val="sr-Cyrl-CS"/>
              </w:rPr>
              <w:t>Редни број</w:t>
            </w:r>
          </w:p>
          <w:p w:rsidR="00ED4543" w:rsidRDefault="00ED4543" w:rsidP="00485C97">
            <w:pPr>
              <w:ind w:left="113" w:right="113"/>
              <w:jc w:val="center"/>
              <w:rPr>
                <w:color w:val="1A1617"/>
                <w:lang w:val="sr-Cyrl-CS"/>
              </w:rPr>
            </w:pPr>
            <w:r>
              <w:rPr>
                <w:color w:val="1A1617"/>
                <w:lang w:val="sr-Cyrl-CS"/>
              </w:rPr>
              <w:t>партије</w:t>
            </w:r>
          </w:p>
        </w:tc>
        <w:tc>
          <w:tcPr>
            <w:tcW w:w="4034" w:type="dxa"/>
            <w:vAlign w:val="center"/>
          </w:tcPr>
          <w:p w:rsidR="00ED4543" w:rsidRDefault="00ED4543" w:rsidP="00485C97">
            <w:pPr>
              <w:jc w:val="center"/>
              <w:rPr>
                <w:color w:val="1A1617"/>
                <w:lang w:val="sr-Cyrl-CS"/>
              </w:rPr>
            </w:pPr>
            <w:r>
              <w:rPr>
                <w:color w:val="1A1617"/>
                <w:lang w:val="sr-Cyrl-CS"/>
              </w:rPr>
              <w:t>Назив партије</w:t>
            </w:r>
          </w:p>
        </w:tc>
        <w:tc>
          <w:tcPr>
            <w:tcW w:w="1816" w:type="dxa"/>
            <w:vAlign w:val="center"/>
          </w:tcPr>
          <w:p w:rsidR="00ED4543" w:rsidRDefault="00ED4543" w:rsidP="00485C97">
            <w:pPr>
              <w:jc w:val="center"/>
              <w:rPr>
                <w:color w:val="1A1617"/>
                <w:lang w:val="sr-Cyrl-CS"/>
              </w:rPr>
            </w:pPr>
            <w:r>
              <w:rPr>
                <w:color w:val="1A1617"/>
                <w:lang w:val="sr-Cyrl-CS"/>
              </w:rPr>
              <w:t>Јединична цена без ПДВ-а у дин.на месечном нивоу</w:t>
            </w:r>
          </w:p>
        </w:tc>
        <w:tc>
          <w:tcPr>
            <w:tcW w:w="1890" w:type="dxa"/>
            <w:vAlign w:val="center"/>
          </w:tcPr>
          <w:p w:rsidR="00ED4543" w:rsidRDefault="00ED4543" w:rsidP="00485C97">
            <w:pPr>
              <w:jc w:val="center"/>
              <w:rPr>
                <w:color w:val="1A1617"/>
                <w:lang w:val="sr-Cyrl-CS"/>
              </w:rPr>
            </w:pPr>
            <w:r>
              <w:rPr>
                <w:color w:val="1A1617"/>
                <w:lang w:val="sr-Cyrl-CS"/>
              </w:rPr>
              <w:t>Јединична цена са ПДВ-ом у дин.на месечном нивоу</w:t>
            </w:r>
          </w:p>
        </w:tc>
        <w:tc>
          <w:tcPr>
            <w:tcW w:w="2430" w:type="dxa"/>
            <w:vAlign w:val="center"/>
          </w:tcPr>
          <w:p w:rsidR="00ED4543" w:rsidRDefault="00ED4543" w:rsidP="00485C97">
            <w:pPr>
              <w:jc w:val="center"/>
              <w:rPr>
                <w:color w:val="1A1617"/>
                <w:lang w:val="sr-Cyrl-CS"/>
              </w:rPr>
            </w:pPr>
            <w:r>
              <w:rPr>
                <w:color w:val="1A1617"/>
                <w:lang w:val="sr-Cyrl-CS"/>
              </w:rPr>
              <w:t>Укупна цена без ПДВ-а у динарима (10 месеци)</w:t>
            </w:r>
          </w:p>
        </w:tc>
        <w:tc>
          <w:tcPr>
            <w:tcW w:w="1080" w:type="dxa"/>
            <w:textDirection w:val="btLr"/>
            <w:vAlign w:val="center"/>
          </w:tcPr>
          <w:p w:rsidR="00ED4543" w:rsidRDefault="00ED4543" w:rsidP="00485C97">
            <w:pPr>
              <w:ind w:left="113" w:right="113"/>
              <w:jc w:val="center"/>
              <w:rPr>
                <w:color w:val="1A1617"/>
                <w:lang w:val="sr-Cyrl-CS"/>
              </w:rPr>
            </w:pPr>
            <w:r>
              <w:rPr>
                <w:color w:val="1A1617"/>
                <w:lang w:val="sr-Cyrl-CS"/>
              </w:rPr>
              <w:t>Стопа ПДВ-а</w:t>
            </w:r>
          </w:p>
        </w:tc>
        <w:tc>
          <w:tcPr>
            <w:tcW w:w="2340" w:type="dxa"/>
            <w:vAlign w:val="center"/>
          </w:tcPr>
          <w:p w:rsidR="00ED4543" w:rsidRDefault="00ED4543" w:rsidP="00485C97">
            <w:pPr>
              <w:jc w:val="center"/>
              <w:rPr>
                <w:color w:val="1A1617"/>
                <w:lang w:val="sr-Cyrl-CS"/>
              </w:rPr>
            </w:pPr>
            <w:r>
              <w:rPr>
                <w:color w:val="1A1617"/>
                <w:lang w:val="sr-Cyrl-CS"/>
              </w:rPr>
              <w:t>Укупна цена са ПДВ-ом у динарима (10 месеци)</w:t>
            </w:r>
          </w:p>
        </w:tc>
      </w:tr>
      <w:tr w:rsidR="00ED4543" w:rsidTr="00EE1948">
        <w:tc>
          <w:tcPr>
            <w:tcW w:w="828" w:type="dxa"/>
          </w:tcPr>
          <w:p w:rsidR="00ED4543" w:rsidRDefault="00ED4543" w:rsidP="00ED4543">
            <w:pPr>
              <w:jc w:val="center"/>
              <w:rPr>
                <w:color w:val="1A1617"/>
                <w:lang w:val="sr-Cyrl-CS"/>
              </w:rPr>
            </w:pPr>
            <w:r>
              <w:rPr>
                <w:color w:val="1A1617"/>
                <w:lang w:val="sr-Cyrl-CS"/>
              </w:rPr>
              <w:t>1</w:t>
            </w:r>
          </w:p>
        </w:tc>
        <w:tc>
          <w:tcPr>
            <w:tcW w:w="4034" w:type="dxa"/>
          </w:tcPr>
          <w:p w:rsidR="00ED4543" w:rsidRDefault="00ED4543" w:rsidP="00ED4543">
            <w:pPr>
              <w:jc w:val="center"/>
              <w:rPr>
                <w:color w:val="1A1617"/>
                <w:lang w:val="sr-Cyrl-CS"/>
              </w:rPr>
            </w:pPr>
            <w:r>
              <w:rPr>
                <w:color w:val="1A1617"/>
                <w:lang w:val="sr-Cyrl-CS"/>
              </w:rPr>
              <w:t>2</w:t>
            </w:r>
          </w:p>
        </w:tc>
        <w:tc>
          <w:tcPr>
            <w:tcW w:w="1816" w:type="dxa"/>
          </w:tcPr>
          <w:p w:rsidR="00ED4543" w:rsidRDefault="00ED4543" w:rsidP="00ED4543">
            <w:pPr>
              <w:jc w:val="center"/>
              <w:rPr>
                <w:color w:val="1A1617"/>
                <w:lang w:val="sr-Cyrl-CS"/>
              </w:rPr>
            </w:pPr>
            <w:r>
              <w:rPr>
                <w:color w:val="1A1617"/>
                <w:lang w:val="sr-Cyrl-CS"/>
              </w:rPr>
              <w:t>3</w:t>
            </w:r>
          </w:p>
        </w:tc>
        <w:tc>
          <w:tcPr>
            <w:tcW w:w="1890" w:type="dxa"/>
          </w:tcPr>
          <w:p w:rsidR="00ED4543" w:rsidRDefault="00ED4543" w:rsidP="00ED4543">
            <w:pPr>
              <w:jc w:val="center"/>
              <w:rPr>
                <w:color w:val="1A1617"/>
                <w:lang w:val="sr-Cyrl-CS"/>
              </w:rPr>
            </w:pPr>
            <w:r>
              <w:rPr>
                <w:color w:val="1A1617"/>
                <w:lang w:val="sr-Cyrl-CS"/>
              </w:rPr>
              <w:t>4</w:t>
            </w:r>
          </w:p>
        </w:tc>
        <w:tc>
          <w:tcPr>
            <w:tcW w:w="2430" w:type="dxa"/>
          </w:tcPr>
          <w:p w:rsidR="00ED4543" w:rsidRDefault="00ED4543" w:rsidP="00ED4543">
            <w:pPr>
              <w:jc w:val="center"/>
              <w:rPr>
                <w:color w:val="1A1617"/>
                <w:lang w:val="sr-Cyrl-CS"/>
              </w:rPr>
            </w:pPr>
            <w:r>
              <w:rPr>
                <w:color w:val="1A1617"/>
                <w:lang w:val="sr-Cyrl-CS"/>
              </w:rPr>
              <w:t>5</w:t>
            </w:r>
          </w:p>
        </w:tc>
        <w:tc>
          <w:tcPr>
            <w:tcW w:w="1080" w:type="dxa"/>
          </w:tcPr>
          <w:p w:rsidR="00ED4543" w:rsidRDefault="00ED4543" w:rsidP="00ED4543">
            <w:pPr>
              <w:jc w:val="center"/>
              <w:rPr>
                <w:color w:val="1A1617"/>
                <w:lang w:val="sr-Cyrl-CS"/>
              </w:rPr>
            </w:pPr>
            <w:r>
              <w:rPr>
                <w:color w:val="1A1617"/>
                <w:lang w:val="sr-Cyrl-CS"/>
              </w:rPr>
              <w:t>6</w:t>
            </w:r>
          </w:p>
        </w:tc>
        <w:tc>
          <w:tcPr>
            <w:tcW w:w="2340" w:type="dxa"/>
          </w:tcPr>
          <w:p w:rsidR="00ED4543" w:rsidRDefault="00ED4543" w:rsidP="00ED4543">
            <w:pPr>
              <w:jc w:val="center"/>
              <w:rPr>
                <w:color w:val="1A1617"/>
                <w:lang w:val="sr-Cyrl-CS"/>
              </w:rPr>
            </w:pPr>
            <w:r>
              <w:rPr>
                <w:color w:val="1A1617"/>
                <w:lang w:val="sr-Cyrl-CS"/>
              </w:rPr>
              <w:t>7</w:t>
            </w:r>
          </w:p>
        </w:tc>
      </w:tr>
      <w:tr w:rsidR="00ED4543" w:rsidTr="00EE1948">
        <w:tc>
          <w:tcPr>
            <w:tcW w:w="828" w:type="dxa"/>
            <w:vAlign w:val="center"/>
          </w:tcPr>
          <w:p w:rsidR="00ED4543" w:rsidRDefault="00ED4543" w:rsidP="00485C97">
            <w:pPr>
              <w:jc w:val="center"/>
              <w:rPr>
                <w:color w:val="1A1617"/>
                <w:lang w:val="sr-Cyrl-CS"/>
              </w:rPr>
            </w:pPr>
            <w:r>
              <w:rPr>
                <w:color w:val="1A1617"/>
                <w:lang w:val="sr-Cyrl-CS"/>
              </w:rPr>
              <w:t>1.</w:t>
            </w:r>
          </w:p>
        </w:tc>
        <w:tc>
          <w:tcPr>
            <w:tcW w:w="4034" w:type="dxa"/>
            <w:vAlign w:val="center"/>
          </w:tcPr>
          <w:p w:rsidR="001D5EB8" w:rsidRDefault="001D5EB8" w:rsidP="00485C97">
            <w:pPr>
              <w:spacing w:line="240" w:lineRule="auto"/>
              <w:jc w:val="center"/>
              <w:rPr>
                <w:b/>
                <w:lang w:val="sr-Cyrl-BA"/>
              </w:rPr>
            </w:pPr>
            <w:r w:rsidRPr="00FD3021">
              <w:rPr>
                <w:b/>
                <w:lang w:val="sr-Cyrl-BA"/>
              </w:rPr>
              <w:t>Одржавање</w:t>
            </w:r>
            <w:r w:rsidR="003A5382" w:rsidRPr="003A5382">
              <w:rPr>
                <w:b/>
                <w:bCs/>
              </w:rPr>
              <w:t xml:space="preserve"> лабораторијског</w:t>
            </w:r>
            <w:r w:rsidRPr="00FD3021">
              <w:rPr>
                <w:b/>
                <w:lang w:val="sr-Cyrl-BA"/>
              </w:rPr>
              <w:t xml:space="preserve"> информационог система „</w:t>
            </w:r>
            <w:r w:rsidR="003A5382">
              <w:rPr>
                <w:b/>
                <w:bCs/>
              </w:rPr>
              <w:t>s</w:t>
            </w:r>
            <w:r w:rsidRPr="00FD3021">
              <w:rPr>
                <w:b/>
                <w:lang w:val="sr-Cyrl-BA"/>
              </w:rPr>
              <w:t>LIS“</w:t>
            </w:r>
          </w:p>
          <w:p w:rsidR="00ED4543" w:rsidRDefault="00ED4543" w:rsidP="00485C97">
            <w:pPr>
              <w:jc w:val="center"/>
              <w:rPr>
                <w:color w:val="1A1617"/>
                <w:lang w:val="sr-Cyrl-CS"/>
              </w:rPr>
            </w:pPr>
          </w:p>
        </w:tc>
        <w:tc>
          <w:tcPr>
            <w:tcW w:w="1816" w:type="dxa"/>
          </w:tcPr>
          <w:p w:rsidR="00ED4543" w:rsidRDefault="00ED4543" w:rsidP="00AF3844">
            <w:pPr>
              <w:rPr>
                <w:color w:val="1A1617"/>
                <w:lang w:val="sr-Cyrl-CS"/>
              </w:rPr>
            </w:pPr>
          </w:p>
        </w:tc>
        <w:tc>
          <w:tcPr>
            <w:tcW w:w="1890" w:type="dxa"/>
          </w:tcPr>
          <w:p w:rsidR="00ED4543" w:rsidRDefault="00ED4543" w:rsidP="00AF3844">
            <w:pPr>
              <w:rPr>
                <w:color w:val="1A1617"/>
                <w:lang w:val="sr-Cyrl-CS"/>
              </w:rPr>
            </w:pPr>
          </w:p>
        </w:tc>
        <w:tc>
          <w:tcPr>
            <w:tcW w:w="2430" w:type="dxa"/>
          </w:tcPr>
          <w:p w:rsidR="00ED4543" w:rsidRDefault="00ED4543" w:rsidP="00AF3844">
            <w:pPr>
              <w:rPr>
                <w:color w:val="1A1617"/>
                <w:lang w:val="sr-Cyrl-CS"/>
              </w:rPr>
            </w:pPr>
          </w:p>
        </w:tc>
        <w:tc>
          <w:tcPr>
            <w:tcW w:w="1080" w:type="dxa"/>
          </w:tcPr>
          <w:p w:rsidR="00ED4543" w:rsidRDefault="00ED4543" w:rsidP="00AF3844">
            <w:pPr>
              <w:rPr>
                <w:color w:val="1A1617"/>
                <w:lang w:val="sr-Cyrl-CS"/>
              </w:rPr>
            </w:pPr>
          </w:p>
        </w:tc>
        <w:tc>
          <w:tcPr>
            <w:tcW w:w="2340" w:type="dxa"/>
          </w:tcPr>
          <w:p w:rsidR="00ED4543" w:rsidRDefault="00ED4543" w:rsidP="00AF3844">
            <w:pPr>
              <w:rPr>
                <w:color w:val="1A1617"/>
                <w:lang w:val="sr-Cyrl-CS"/>
              </w:rPr>
            </w:pPr>
          </w:p>
        </w:tc>
      </w:tr>
      <w:tr w:rsidR="00ED4543" w:rsidTr="00EE1948">
        <w:tc>
          <w:tcPr>
            <w:tcW w:w="828" w:type="dxa"/>
            <w:vAlign w:val="center"/>
          </w:tcPr>
          <w:p w:rsidR="00ED4543" w:rsidRDefault="00ED4543" w:rsidP="00485C97">
            <w:pPr>
              <w:jc w:val="center"/>
              <w:rPr>
                <w:color w:val="1A1617"/>
                <w:lang w:val="sr-Cyrl-CS"/>
              </w:rPr>
            </w:pPr>
            <w:r>
              <w:rPr>
                <w:color w:val="1A1617"/>
                <w:lang w:val="sr-Cyrl-CS"/>
              </w:rPr>
              <w:t>2.</w:t>
            </w:r>
          </w:p>
        </w:tc>
        <w:tc>
          <w:tcPr>
            <w:tcW w:w="4034" w:type="dxa"/>
            <w:vAlign w:val="center"/>
          </w:tcPr>
          <w:p w:rsidR="00ED4543" w:rsidRPr="00AF0C8A" w:rsidRDefault="00485C97" w:rsidP="00AF0C8A">
            <w:pPr>
              <w:pStyle w:val="Default"/>
              <w:jc w:val="center"/>
              <w:rPr>
                <w:rFonts w:ascii="Times New Roman" w:hAnsi="Times New Roman" w:cs="Times New Roman"/>
                <w:b/>
                <w:lang w:val="sr-Cyrl-RS"/>
              </w:rPr>
            </w:pPr>
            <w:r>
              <w:rPr>
                <w:rFonts w:ascii="Times New Roman" w:hAnsi="Times New Roman" w:cs="Times New Roman"/>
                <w:b/>
              </w:rPr>
              <w:t>О</w:t>
            </w:r>
            <w:r w:rsidR="001D5EB8" w:rsidRPr="00D43F50">
              <w:rPr>
                <w:rFonts w:ascii="Times New Roman" w:hAnsi="Times New Roman" w:cs="Times New Roman"/>
                <w:b/>
              </w:rPr>
              <w:t>држ</w:t>
            </w:r>
            <w:r w:rsidR="001D5EB8">
              <w:rPr>
                <w:rFonts w:ascii="Times New Roman" w:hAnsi="Times New Roman" w:cs="Times New Roman"/>
                <w:b/>
              </w:rPr>
              <w:t xml:space="preserve">авање „ElpingIPS”, интегрисаног </w:t>
            </w:r>
            <w:r w:rsidR="001D5EB8" w:rsidRPr="00D43F50">
              <w:rPr>
                <w:rFonts w:ascii="Times New Roman" w:hAnsi="Times New Roman" w:cs="Times New Roman"/>
                <w:b/>
              </w:rPr>
              <w:t>пословог система за</w:t>
            </w:r>
            <w:r w:rsidR="001D5EB8">
              <w:rPr>
                <w:rFonts w:ascii="Times New Roman" w:hAnsi="Times New Roman" w:cs="Times New Roman"/>
                <w:b/>
              </w:rPr>
              <w:t xml:space="preserve"> </w:t>
            </w:r>
            <w:r w:rsidR="001D5EB8" w:rsidRPr="00D43F50">
              <w:rPr>
                <w:rFonts w:ascii="Times New Roman" w:hAnsi="Times New Roman" w:cs="Times New Roman"/>
                <w:b/>
              </w:rPr>
              <w:t>финансијско, материјално и правно пословање</w:t>
            </w:r>
          </w:p>
        </w:tc>
        <w:tc>
          <w:tcPr>
            <w:tcW w:w="1816" w:type="dxa"/>
          </w:tcPr>
          <w:p w:rsidR="00ED4543" w:rsidRDefault="00ED4543" w:rsidP="00AF3844">
            <w:pPr>
              <w:rPr>
                <w:color w:val="1A1617"/>
                <w:lang w:val="sr-Cyrl-CS"/>
              </w:rPr>
            </w:pPr>
          </w:p>
        </w:tc>
        <w:tc>
          <w:tcPr>
            <w:tcW w:w="1890" w:type="dxa"/>
          </w:tcPr>
          <w:p w:rsidR="00ED4543" w:rsidRDefault="00ED4543" w:rsidP="00AF3844">
            <w:pPr>
              <w:rPr>
                <w:color w:val="1A1617"/>
                <w:lang w:val="sr-Cyrl-CS"/>
              </w:rPr>
            </w:pPr>
          </w:p>
        </w:tc>
        <w:tc>
          <w:tcPr>
            <w:tcW w:w="2430" w:type="dxa"/>
          </w:tcPr>
          <w:p w:rsidR="00ED4543" w:rsidRDefault="00ED4543" w:rsidP="00AF3844">
            <w:pPr>
              <w:rPr>
                <w:color w:val="1A1617"/>
                <w:lang w:val="sr-Cyrl-CS"/>
              </w:rPr>
            </w:pPr>
          </w:p>
        </w:tc>
        <w:tc>
          <w:tcPr>
            <w:tcW w:w="1080" w:type="dxa"/>
          </w:tcPr>
          <w:p w:rsidR="00ED4543" w:rsidRDefault="00ED4543" w:rsidP="00AF3844">
            <w:pPr>
              <w:rPr>
                <w:color w:val="1A1617"/>
                <w:lang w:val="sr-Cyrl-CS"/>
              </w:rPr>
            </w:pPr>
          </w:p>
        </w:tc>
        <w:tc>
          <w:tcPr>
            <w:tcW w:w="2340" w:type="dxa"/>
          </w:tcPr>
          <w:p w:rsidR="00ED4543" w:rsidRDefault="00ED4543" w:rsidP="00AF3844">
            <w:pPr>
              <w:rPr>
                <w:color w:val="1A1617"/>
                <w:lang w:val="sr-Cyrl-CS"/>
              </w:rPr>
            </w:pPr>
          </w:p>
        </w:tc>
      </w:tr>
      <w:tr w:rsidR="00ED4543" w:rsidTr="00EE1948">
        <w:tc>
          <w:tcPr>
            <w:tcW w:w="6678" w:type="dxa"/>
            <w:gridSpan w:val="3"/>
          </w:tcPr>
          <w:p w:rsidR="00ED4543" w:rsidRDefault="00ED4543" w:rsidP="00AF3844">
            <w:pPr>
              <w:rPr>
                <w:color w:val="1A1617"/>
                <w:lang w:val="sr-Cyrl-CS"/>
              </w:rPr>
            </w:pPr>
          </w:p>
        </w:tc>
        <w:tc>
          <w:tcPr>
            <w:tcW w:w="1890" w:type="dxa"/>
          </w:tcPr>
          <w:p w:rsidR="00ED4543" w:rsidRDefault="00ED4543" w:rsidP="00AF3844">
            <w:pPr>
              <w:rPr>
                <w:color w:val="1A1617"/>
                <w:lang w:val="sr-Cyrl-CS"/>
              </w:rPr>
            </w:pPr>
            <w:r>
              <w:rPr>
                <w:color w:val="1A1617"/>
                <w:lang w:val="sr-Cyrl-CS"/>
              </w:rPr>
              <w:t>Укупно:</w:t>
            </w:r>
          </w:p>
        </w:tc>
        <w:tc>
          <w:tcPr>
            <w:tcW w:w="2430" w:type="dxa"/>
          </w:tcPr>
          <w:p w:rsidR="00ED4543" w:rsidRDefault="00ED4543" w:rsidP="00AF3844">
            <w:pPr>
              <w:rPr>
                <w:color w:val="1A1617"/>
                <w:lang w:val="sr-Cyrl-CS"/>
              </w:rPr>
            </w:pPr>
          </w:p>
        </w:tc>
        <w:tc>
          <w:tcPr>
            <w:tcW w:w="1080" w:type="dxa"/>
          </w:tcPr>
          <w:p w:rsidR="00ED4543" w:rsidRDefault="00ED4543" w:rsidP="00AF3844">
            <w:pPr>
              <w:rPr>
                <w:color w:val="1A1617"/>
                <w:lang w:val="sr-Cyrl-CS"/>
              </w:rPr>
            </w:pPr>
          </w:p>
        </w:tc>
        <w:tc>
          <w:tcPr>
            <w:tcW w:w="2340" w:type="dxa"/>
          </w:tcPr>
          <w:p w:rsidR="00ED4543" w:rsidRDefault="00ED4543" w:rsidP="00AF3844">
            <w:pPr>
              <w:rPr>
                <w:color w:val="1A1617"/>
                <w:lang w:val="sr-Cyrl-CS"/>
              </w:rPr>
            </w:pPr>
          </w:p>
        </w:tc>
      </w:tr>
    </w:tbl>
    <w:p w:rsidR="00ED4543" w:rsidRDefault="00ED4543" w:rsidP="00AF3844">
      <w:pPr>
        <w:rPr>
          <w:color w:val="1A1617"/>
          <w:lang w:val="sr-Cyrl-CS"/>
        </w:rPr>
      </w:pPr>
    </w:p>
    <w:p w:rsidR="00ED4543" w:rsidRDefault="00ED4543" w:rsidP="00AF3844">
      <w:pPr>
        <w:rPr>
          <w:color w:val="1A1617"/>
          <w:lang w:val="sr-Cyrl-CS"/>
        </w:rPr>
      </w:pPr>
    </w:p>
    <w:p w:rsidR="00ED4543" w:rsidRDefault="00ED4543" w:rsidP="00AF3844">
      <w:pPr>
        <w:rPr>
          <w:color w:val="1A1617"/>
          <w:lang w:val="sr-Cyrl-CS"/>
        </w:rPr>
      </w:pPr>
      <w:r>
        <w:rPr>
          <w:color w:val="1A1617"/>
          <w:lang w:val="sr-Cyrl-CS"/>
        </w:rPr>
        <w:t>Број понуде_____________од______________.</w:t>
      </w:r>
    </w:p>
    <w:p w:rsidR="00ED4543" w:rsidRDefault="00ED4543" w:rsidP="00AF3844">
      <w:r w:rsidRPr="000B654C">
        <w:t>Рок</w:t>
      </w:r>
      <w:r w:rsidRPr="00ED4543">
        <w:t xml:space="preserve"> </w:t>
      </w:r>
      <w:r w:rsidRPr="000B654C">
        <w:t>плаћања</w:t>
      </w:r>
      <w:proofErr w:type="gramStart"/>
      <w:r>
        <w:t>:_</w:t>
      </w:r>
      <w:proofErr w:type="gramEnd"/>
      <w:r>
        <w:t>____________</w:t>
      </w:r>
    </w:p>
    <w:p w:rsidR="00EE1948" w:rsidRDefault="00EE1948" w:rsidP="00AF3844">
      <w:r w:rsidRPr="0084087A">
        <w:t>Понуда важи ____ дана од дана отварања понуда</w:t>
      </w:r>
    </w:p>
    <w:p w:rsidR="00EE1948" w:rsidRDefault="00EE1948" w:rsidP="00EE1948">
      <w:r w:rsidRPr="004A0DC8">
        <w:t xml:space="preserve">Рок за отклањање рекламације је </w:t>
      </w:r>
      <w:r w:rsidR="004A0DC8" w:rsidRPr="004A0DC8">
        <w:rPr>
          <w:u w:val="single"/>
          <w:lang w:val="sr-Cyrl-RS"/>
        </w:rPr>
        <w:t>2</w:t>
      </w:r>
      <w:r w:rsidRPr="004A0DC8">
        <w:rPr>
          <w:u w:val="single"/>
        </w:rPr>
        <w:t xml:space="preserve"> дан</w:t>
      </w:r>
      <w:r w:rsidR="004A0DC8" w:rsidRPr="004A0DC8">
        <w:rPr>
          <w:u w:val="single"/>
          <w:lang w:val="sr-Cyrl-RS"/>
        </w:rPr>
        <w:t>а</w:t>
      </w:r>
      <w:r w:rsidRPr="004A0DC8">
        <w:t xml:space="preserve"> од дана сачињавања записника о рекламацији</w:t>
      </w:r>
    </w:p>
    <w:p w:rsidR="00EE1948" w:rsidRPr="00EE1948" w:rsidRDefault="00EE1948" w:rsidP="00EE1948">
      <w:pPr>
        <w:rPr>
          <w:color w:val="1A1617"/>
        </w:rPr>
      </w:pPr>
      <w:r w:rsidRPr="00EE1948">
        <w:rPr>
          <w:color w:val="1A1617"/>
        </w:rPr>
        <w:t xml:space="preserve"> Место пружања услуге: Општа болница Петровац на Млави, Моравска 2</w:t>
      </w:r>
    </w:p>
    <w:p w:rsidR="00EE1948" w:rsidRPr="00BF7CEC" w:rsidRDefault="00EE1948" w:rsidP="00EE1948">
      <w:pPr>
        <w:rPr>
          <w:color w:val="1A1617"/>
        </w:rPr>
      </w:pPr>
    </w:p>
    <w:p w:rsidR="00EE1948" w:rsidRPr="00EE1948" w:rsidRDefault="00EE1948" w:rsidP="00AF3844">
      <w:pPr>
        <w:rPr>
          <w:color w:val="1A1617"/>
        </w:rPr>
      </w:pPr>
    </w:p>
    <w:p w:rsidR="00ED4543" w:rsidRDefault="00ED4543" w:rsidP="00AF3844">
      <w:pPr>
        <w:rPr>
          <w:color w:val="1A1617"/>
          <w:lang w:val="sr-Cyrl-CS"/>
        </w:rPr>
      </w:pPr>
    </w:p>
    <w:tbl>
      <w:tblPr>
        <w:tblW w:w="0" w:type="auto"/>
        <w:tblInd w:w="2366" w:type="dxa"/>
        <w:tblLayout w:type="fixed"/>
        <w:tblLook w:val="04A0" w:firstRow="1" w:lastRow="0" w:firstColumn="1" w:lastColumn="0" w:noHBand="0" w:noVBand="1"/>
      </w:tblPr>
      <w:tblGrid>
        <w:gridCol w:w="3080"/>
        <w:gridCol w:w="3068"/>
        <w:gridCol w:w="3094"/>
      </w:tblGrid>
      <w:tr w:rsidR="00EE1948" w:rsidRPr="00D366B4" w:rsidTr="00CA3C14">
        <w:tc>
          <w:tcPr>
            <w:tcW w:w="3080" w:type="dxa"/>
            <w:vAlign w:val="center"/>
            <w:hideMark/>
          </w:tcPr>
          <w:p w:rsidR="00EE1948" w:rsidRPr="00F374FA" w:rsidRDefault="00EE1948" w:rsidP="00CA3C14">
            <w:pPr>
              <w:pStyle w:val="BodyText2"/>
              <w:spacing w:after="0" w:line="100" w:lineRule="atLeast"/>
              <w:jc w:val="center"/>
            </w:pPr>
            <w:r w:rsidRPr="00F374FA">
              <w:t>Датум:</w:t>
            </w:r>
          </w:p>
        </w:tc>
        <w:tc>
          <w:tcPr>
            <w:tcW w:w="3068" w:type="dxa"/>
            <w:vAlign w:val="center"/>
            <w:hideMark/>
          </w:tcPr>
          <w:p w:rsidR="00EE1948" w:rsidRPr="00F374FA" w:rsidRDefault="00EE1948" w:rsidP="00CA3C14">
            <w:pPr>
              <w:pStyle w:val="BodyText2"/>
              <w:spacing w:after="0" w:line="100" w:lineRule="atLeast"/>
              <w:jc w:val="center"/>
            </w:pPr>
            <w:r w:rsidRPr="00F374FA">
              <w:t>М.П.</w:t>
            </w:r>
          </w:p>
        </w:tc>
        <w:tc>
          <w:tcPr>
            <w:tcW w:w="3094" w:type="dxa"/>
            <w:vAlign w:val="center"/>
            <w:hideMark/>
          </w:tcPr>
          <w:p w:rsidR="00EE1948" w:rsidRPr="00F374FA" w:rsidRDefault="00EE1948" w:rsidP="00CA3C14">
            <w:pPr>
              <w:pStyle w:val="BodyText2"/>
              <w:spacing w:after="0" w:line="100" w:lineRule="atLeast"/>
              <w:jc w:val="center"/>
            </w:pPr>
            <w:r w:rsidRPr="00F374FA">
              <w:t>Потпис понуђача</w:t>
            </w:r>
          </w:p>
        </w:tc>
      </w:tr>
      <w:tr w:rsidR="00EE1948" w:rsidRPr="00D366B4" w:rsidTr="00CA3C14">
        <w:tc>
          <w:tcPr>
            <w:tcW w:w="3080" w:type="dxa"/>
            <w:tcBorders>
              <w:top w:val="nil"/>
              <w:left w:val="nil"/>
              <w:bottom w:val="single" w:sz="4" w:space="0" w:color="000000"/>
              <w:right w:val="nil"/>
            </w:tcBorders>
          </w:tcPr>
          <w:p w:rsidR="00EE1948" w:rsidRPr="00F374FA" w:rsidRDefault="00EE1948" w:rsidP="00CA3C14">
            <w:pPr>
              <w:pStyle w:val="BodyText2"/>
              <w:snapToGrid w:val="0"/>
              <w:spacing w:after="0" w:line="100" w:lineRule="atLeast"/>
              <w:jc w:val="both"/>
            </w:pPr>
          </w:p>
        </w:tc>
        <w:tc>
          <w:tcPr>
            <w:tcW w:w="3068" w:type="dxa"/>
          </w:tcPr>
          <w:p w:rsidR="00EE1948" w:rsidRPr="00F374FA" w:rsidRDefault="00EE1948" w:rsidP="00CA3C14">
            <w:pPr>
              <w:pStyle w:val="BodyText2"/>
              <w:snapToGrid w:val="0"/>
              <w:spacing w:after="0" w:line="100" w:lineRule="atLeast"/>
              <w:jc w:val="both"/>
            </w:pPr>
          </w:p>
        </w:tc>
        <w:tc>
          <w:tcPr>
            <w:tcW w:w="3094" w:type="dxa"/>
            <w:tcBorders>
              <w:top w:val="nil"/>
              <w:left w:val="nil"/>
              <w:bottom w:val="single" w:sz="4" w:space="0" w:color="000000"/>
              <w:right w:val="nil"/>
            </w:tcBorders>
          </w:tcPr>
          <w:p w:rsidR="00EE1948" w:rsidRPr="00F374FA" w:rsidRDefault="00EE1948" w:rsidP="00CA3C14">
            <w:pPr>
              <w:pStyle w:val="BodyText2"/>
              <w:snapToGrid w:val="0"/>
              <w:spacing w:after="0" w:line="100" w:lineRule="atLeast"/>
              <w:jc w:val="both"/>
            </w:pPr>
          </w:p>
        </w:tc>
      </w:tr>
    </w:tbl>
    <w:p w:rsidR="00485C97" w:rsidRDefault="00485C97" w:rsidP="00485C97">
      <w:pPr>
        <w:shd w:val="clear" w:color="auto" w:fill="FFFFFF"/>
        <w:rPr>
          <w:rFonts w:eastAsia="TimesNewRomanPSMT"/>
          <w:b/>
          <w:bCs/>
          <w:lang w:val="sr-Cyrl-CS"/>
        </w:rPr>
      </w:pPr>
    </w:p>
    <w:p w:rsidR="00485C97" w:rsidRDefault="00485C97" w:rsidP="00485C97">
      <w:pPr>
        <w:shd w:val="clear" w:color="auto" w:fill="FFFFFF"/>
        <w:rPr>
          <w:rFonts w:eastAsia="TimesNewRomanPSMT"/>
          <w:b/>
          <w:bCs/>
          <w:lang w:val="sr-Cyrl-CS"/>
        </w:rPr>
      </w:pPr>
    </w:p>
    <w:p w:rsidR="00AF3844" w:rsidRPr="000B654C" w:rsidRDefault="00AF3844" w:rsidP="00AF3844">
      <w:pPr>
        <w:rPr>
          <w:color w:val="1A1617"/>
          <w:lang w:val="sr-Cyrl-CS"/>
        </w:rPr>
      </w:pPr>
    </w:p>
    <w:p w:rsidR="00AF3844" w:rsidRPr="000B654C" w:rsidRDefault="00AF3844" w:rsidP="00AF3844">
      <w:pPr>
        <w:rPr>
          <w:color w:val="1A1617"/>
          <w:lang w:val="sr-Cyrl-CS"/>
        </w:rPr>
      </w:pPr>
    </w:p>
    <w:p w:rsidR="00AF3844" w:rsidRPr="000B654C" w:rsidRDefault="00AF3844" w:rsidP="00AF3844">
      <w:pPr>
        <w:tabs>
          <w:tab w:val="left" w:pos="2700"/>
          <w:tab w:val="center" w:pos="4513"/>
        </w:tabs>
        <w:jc w:val="center"/>
        <w:rPr>
          <w:b/>
          <w:bCs/>
          <w:i/>
          <w:iCs/>
        </w:rPr>
      </w:pPr>
    </w:p>
    <w:p w:rsidR="00AF3844" w:rsidRPr="000B654C" w:rsidRDefault="00AF3844" w:rsidP="00AF3844">
      <w:pPr>
        <w:tabs>
          <w:tab w:val="left" w:pos="2700"/>
          <w:tab w:val="center" w:pos="4513"/>
        </w:tabs>
        <w:jc w:val="center"/>
        <w:rPr>
          <w:b/>
          <w:bCs/>
          <w:i/>
          <w:iCs/>
        </w:rPr>
      </w:pPr>
    </w:p>
    <w:p w:rsidR="00485C97" w:rsidRDefault="00485C97" w:rsidP="00485C97">
      <w:pPr>
        <w:shd w:val="clear" w:color="auto" w:fill="FFFFFF"/>
        <w:rPr>
          <w:rFonts w:eastAsia="TimesNewRomanPSMT"/>
          <w:b/>
          <w:bCs/>
          <w:lang w:val="sr-Cyrl-CS"/>
        </w:rPr>
      </w:pPr>
    </w:p>
    <w:p w:rsidR="00485C97" w:rsidRPr="00554C41" w:rsidRDefault="00485C97" w:rsidP="00485C97">
      <w:pPr>
        <w:pStyle w:val="Title"/>
        <w:rPr>
          <w:rFonts w:ascii="Times New Roman" w:hAnsi="Times New Roman"/>
          <w:sz w:val="24"/>
          <w:szCs w:val="24"/>
        </w:rPr>
      </w:pPr>
      <w:r w:rsidRPr="00554C41">
        <w:rPr>
          <w:rFonts w:ascii="Times New Roman" w:hAnsi="Times New Roman"/>
          <w:sz w:val="24"/>
          <w:szCs w:val="24"/>
        </w:rPr>
        <w:t>Упутство за попуњавање обрасца структуре цене</w:t>
      </w:r>
    </w:p>
    <w:p w:rsidR="00485C97" w:rsidRDefault="00485C97" w:rsidP="00485C97">
      <w:r w:rsidRPr="00554C41">
        <w:rPr>
          <w:lang w:val="sr-Cyrl-CS"/>
        </w:rPr>
        <w:t>Понуђач за сваку партију попуњава образац с</w:t>
      </w:r>
      <w:r>
        <w:rPr>
          <w:lang w:val="sr-Cyrl-CS"/>
        </w:rPr>
        <w:t>труктуре цене на следећи начин:</w:t>
      </w:r>
    </w:p>
    <w:p w:rsidR="00485C97" w:rsidRPr="006F75C9" w:rsidRDefault="00485C97" w:rsidP="00485C97">
      <w:pPr>
        <w:rPr>
          <w:sz w:val="16"/>
          <w:szCs w:val="16"/>
        </w:rPr>
      </w:pPr>
    </w:p>
    <w:p w:rsidR="00485C97" w:rsidRPr="009110D1" w:rsidRDefault="00485C97" w:rsidP="00485C97">
      <w:pPr>
        <w:widowControl w:val="0"/>
        <w:autoSpaceDE w:val="0"/>
        <w:autoSpaceDN w:val="0"/>
        <w:adjustRightInd w:val="0"/>
        <w:spacing w:line="44" w:lineRule="exact"/>
      </w:pPr>
    </w:p>
    <w:p w:rsidR="00485C97" w:rsidRPr="006F75C9" w:rsidRDefault="00485C97" w:rsidP="00485C97">
      <w:pPr>
        <w:widowControl w:val="0"/>
        <w:overflowPunct w:val="0"/>
        <w:autoSpaceDE w:val="0"/>
        <w:autoSpaceDN w:val="0"/>
        <w:adjustRightInd w:val="0"/>
        <w:spacing w:line="240" w:lineRule="auto"/>
      </w:pPr>
      <w:r w:rsidRPr="00290C21">
        <w:rPr>
          <w:b/>
        </w:rPr>
        <w:t xml:space="preserve">У колони </w:t>
      </w:r>
      <w:r>
        <w:rPr>
          <w:b/>
        </w:rPr>
        <w:t>3</w:t>
      </w:r>
      <w:r w:rsidRPr="00290C21">
        <w:rPr>
          <w:b/>
        </w:rPr>
        <w:t>.</w:t>
      </w:r>
      <w:r w:rsidRPr="009110D1">
        <w:t xml:space="preserve">уписати колико износи јединична цена без ПДВ-а, за сваки тражени </w:t>
      </w:r>
      <w:r>
        <w:t>(</w:t>
      </w:r>
      <w:r w:rsidRPr="00554C41">
        <w:rPr>
          <w:lang w:val="sr-Cyrl-CS"/>
        </w:rPr>
        <w:t>наведени</w:t>
      </w:r>
      <w:r>
        <w:t>)</w:t>
      </w:r>
      <w:r w:rsidRPr="00554C41">
        <w:rPr>
          <w:lang w:val="sr-Cyrl-CS"/>
        </w:rPr>
        <w:t xml:space="preserve"> артикал</w:t>
      </w:r>
      <w:r w:rsidRPr="009110D1">
        <w:t xml:space="preserve">; </w:t>
      </w:r>
    </w:p>
    <w:p w:rsidR="00485C97" w:rsidRPr="009110D1" w:rsidRDefault="00485C97" w:rsidP="00485C97">
      <w:pPr>
        <w:widowControl w:val="0"/>
        <w:overflowPunct w:val="0"/>
        <w:autoSpaceDE w:val="0"/>
        <w:autoSpaceDN w:val="0"/>
        <w:adjustRightInd w:val="0"/>
        <w:spacing w:line="240" w:lineRule="auto"/>
      </w:pPr>
      <w:r w:rsidRPr="00290C21">
        <w:rPr>
          <w:b/>
        </w:rPr>
        <w:t xml:space="preserve">У колони </w:t>
      </w:r>
      <w:r>
        <w:rPr>
          <w:b/>
          <w:bCs/>
        </w:rPr>
        <w:t>4</w:t>
      </w:r>
      <w:r w:rsidRPr="00290C21">
        <w:rPr>
          <w:b/>
          <w:bCs/>
        </w:rPr>
        <w:t>.</w:t>
      </w:r>
      <w:r w:rsidRPr="009110D1">
        <w:t xml:space="preserve">уписати колико износи јединична цена са ПДВ-ом, за сваки тражени </w:t>
      </w:r>
      <w:r>
        <w:t>(</w:t>
      </w:r>
      <w:r w:rsidRPr="00554C41">
        <w:rPr>
          <w:lang w:val="sr-Cyrl-CS"/>
        </w:rPr>
        <w:t>наведени</w:t>
      </w:r>
      <w:r>
        <w:t>)</w:t>
      </w:r>
      <w:r w:rsidRPr="00554C41">
        <w:rPr>
          <w:lang w:val="sr-Cyrl-CS"/>
        </w:rPr>
        <w:t xml:space="preserve"> артикал</w:t>
      </w:r>
      <w:r w:rsidRPr="009110D1">
        <w:t xml:space="preserve">; </w:t>
      </w:r>
    </w:p>
    <w:p w:rsidR="00485C97" w:rsidRPr="009110D1" w:rsidRDefault="00485C97" w:rsidP="00485C97">
      <w:pPr>
        <w:widowControl w:val="0"/>
        <w:autoSpaceDE w:val="0"/>
        <w:autoSpaceDN w:val="0"/>
        <w:adjustRightInd w:val="0"/>
        <w:spacing w:line="43" w:lineRule="exact"/>
      </w:pPr>
    </w:p>
    <w:p w:rsidR="00485C97" w:rsidRDefault="00485C97" w:rsidP="00485C97">
      <w:pPr>
        <w:widowControl w:val="0"/>
        <w:overflowPunct w:val="0"/>
        <w:autoSpaceDE w:val="0"/>
        <w:autoSpaceDN w:val="0"/>
        <w:adjustRightInd w:val="0"/>
        <w:spacing w:line="240" w:lineRule="auto"/>
        <w:rPr>
          <w:color w:val="1A1617"/>
          <w:lang w:val="sr-Cyrl-CS"/>
        </w:rPr>
      </w:pPr>
      <w:r w:rsidRPr="00290C21">
        <w:rPr>
          <w:b/>
        </w:rPr>
        <w:t>У колони</w:t>
      </w:r>
      <w:r>
        <w:rPr>
          <w:b/>
        </w:rPr>
        <w:t xml:space="preserve"> 5</w:t>
      </w:r>
      <w:r w:rsidRPr="00290C21">
        <w:rPr>
          <w:b/>
        </w:rPr>
        <w:t>.</w:t>
      </w:r>
      <w:r w:rsidRPr="009110D1">
        <w:t>уписати</w:t>
      </w:r>
      <w:r>
        <w:t xml:space="preserve"> колико износи </w:t>
      </w:r>
      <w:r w:rsidRPr="009110D1">
        <w:t>укупн</w:t>
      </w:r>
      <w:r>
        <w:t>а</w:t>
      </w:r>
      <w:r w:rsidRPr="009110D1">
        <w:t xml:space="preserve"> цен</w:t>
      </w:r>
      <w:r>
        <w:t>а</w:t>
      </w:r>
      <w:r w:rsidRPr="009110D1">
        <w:t xml:space="preserve"> без ПДВ-а </w:t>
      </w:r>
      <w:r>
        <w:t>(</w:t>
      </w:r>
      <w:r w:rsidRPr="009110D1">
        <w:t>за</w:t>
      </w:r>
      <w:r>
        <w:t xml:space="preserve"> период </w:t>
      </w:r>
      <w:proofErr w:type="gramStart"/>
      <w:r>
        <w:t xml:space="preserve">од </w:t>
      </w:r>
      <w:r w:rsidRPr="009110D1">
        <w:t xml:space="preserve"> </w:t>
      </w:r>
      <w:r>
        <w:rPr>
          <w:color w:val="1A1617"/>
          <w:lang w:val="sr-Cyrl-CS"/>
        </w:rPr>
        <w:t>10</w:t>
      </w:r>
      <w:proofErr w:type="gramEnd"/>
      <w:r>
        <w:rPr>
          <w:color w:val="1A1617"/>
          <w:lang w:val="sr-Cyrl-CS"/>
        </w:rPr>
        <w:t xml:space="preserve"> месеци)</w:t>
      </w:r>
    </w:p>
    <w:p w:rsidR="00485C97" w:rsidRPr="00485C97" w:rsidRDefault="00485C97" w:rsidP="00485C97">
      <w:pPr>
        <w:widowControl w:val="0"/>
        <w:overflowPunct w:val="0"/>
        <w:autoSpaceDE w:val="0"/>
        <w:autoSpaceDN w:val="0"/>
        <w:adjustRightInd w:val="0"/>
        <w:spacing w:line="240" w:lineRule="auto"/>
      </w:pPr>
      <w:r w:rsidRPr="00290C21">
        <w:rPr>
          <w:b/>
        </w:rPr>
        <w:t>У колони</w:t>
      </w:r>
      <w:r>
        <w:rPr>
          <w:b/>
        </w:rPr>
        <w:t xml:space="preserve"> 6</w:t>
      </w:r>
      <w:r w:rsidRPr="00290C21">
        <w:rPr>
          <w:b/>
        </w:rPr>
        <w:t>.</w:t>
      </w:r>
      <w:r w:rsidRPr="009110D1">
        <w:t>уписати</w:t>
      </w:r>
      <w:r>
        <w:t xml:space="preserve"> стопу ПДВ-а</w:t>
      </w:r>
    </w:p>
    <w:p w:rsidR="00485C97" w:rsidRDefault="00485C97" w:rsidP="00485C97">
      <w:pPr>
        <w:widowControl w:val="0"/>
        <w:overflowPunct w:val="0"/>
        <w:autoSpaceDE w:val="0"/>
        <w:autoSpaceDN w:val="0"/>
        <w:adjustRightInd w:val="0"/>
        <w:spacing w:line="240" w:lineRule="auto"/>
        <w:rPr>
          <w:color w:val="1A1617"/>
          <w:lang w:val="sr-Cyrl-CS"/>
        </w:rPr>
      </w:pPr>
      <w:r w:rsidRPr="00290C21">
        <w:rPr>
          <w:b/>
        </w:rPr>
        <w:t xml:space="preserve">У колони  </w:t>
      </w:r>
      <w:r>
        <w:rPr>
          <w:b/>
        </w:rPr>
        <w:t xml:space="preserve"> 7</w:t>
      </w:r>
      <w:r w:rsidRPr="00290C21">
        <w:rPr>
          <w:b/>
        </w:rPr>
        <w:t>.</w:t>
      </w:r>
      <w:r w:rsidRPr="009110D1">
        <w:t xml:space="preserve">уписати колико износи укупна цена са ПДВ-ом </w:t>
      </w:r>
      <w:r>
        <w:t>(</w:t>
      </w:r>
      <w:r w:rsidRPr="009110D1">
        <w:t>за</w:t>
      </w:r>
      <w:r>
        <w:t xml:space="preserve"> период </w:t>
      </w:r>
      <w:proofErr w:type="gramStart"/>
      <w:r>
        <w:t xml:space="preserve">од </w:t>
      </w:r>
      <w:r w:rsidRPr="009110D1">
        <w:t xml:space="preserve"> </w:t>
      </w:r>
      <w:r>
        <w:rPr>
          <w:color w:val="1A1617"/>
          <w:lang w:val="sr-Cyrl-CS"/>
        </w:rPr>
        <w:t>10</w:t>
      </w:r>
      <w:proofErr w:type="gramEnd"/>
      <w:r>
        <w:rPr>
          <w:color w:val="1A1617"/>
          <w:lang w:val="sr-Cyrl-CS"/>
        </w:rPr>
        <w:t xml:space="preserve"> месеци)</w:t>
      </w:r>
    </w:p>
    <w:p w:rsidR="00485C97" w:rsidRDefault="00485C97" w:rsidP="00485C97">
      <w:pPr>
        <w:widowControl w:val="0"/>
        <w:overflowPunct w:val="0"/>
        <w:autoSpaceDE w:val="0"/>
        <w:autoSpaceDN w:val="0"/>
        <w:adjustRightInd w:val="0"/>
        <w:spacing w:line="240" w:lineRule="auto"/>
      </w:pPr>
    </w:p>
    <w:p w:rsidR="00485C97" w:rsidRDefault="00485C97" w:rsidP="00485C97">
      <w:pPr>
        <w:widowControl w:val="0"/>
        <w:overflowPunct w:val="0"/>
        <w:autoSpaceDE w:val="0"/>
        <w:autoSpaceDN w:val="0"/>
        <w:adjustRightInd w:val="0"/>
        <w:spacing w:line="240" w:lineRule="auto"/>
      </w:pPr>
      <w:proofErr w:type="gramStart"/>
      <w:r>
        <w:rPr>
          <w:b/>
        </w:rPr>
        <w:t xml:space="preserve">У колони УКУПНО </w:t>
      </w:r>
      <w:r w:rsidRPr="00290C21">
        <w:t xml:space="preserve">уписати </w:t>
      </w:r>
      <w:r>
        <w:t xml:space="preserve">укупну </w:t>
      </w:r>
      <w:r w:rsidRPr="00290C21">
        <w:t>цену предмета набавке</w:t>
      </w:r>
      <w:r>
        <w:t xml:space="preserve"> без ПДВ-а и са</w:t>
      </w:r>
      <w:r w:rsidRPr="00290C21">
        <w:t xml:space="preserve"> ПДВ-ом.</w:t>
      </w:r>
      <w:proofErr w:type="gramEnd"/>
    </w:p>
    <w:p w:rsidR="00485C97" w:rsidRPr="00D366B4" w:rsidRDefault="00485C97" w:rsidP="00485C97">
      <w:pPr>
        <w:shd w:val="clear" w:color="auto" w:fill="FFFFFF"/>
        <w:rPr>
          <w:rFonts w:eastAsia="TimesNewRomanPSMT"/>
          <w:b/>
          <w:bCs/>
        </w:rPr>
      </w:pPr>
      <w:proofErr w:type="gramStart"/>
      <w:r w:rsidRPr="00D366B4">
        <w:rPr>
          <w:rFonts w:eastAsia="TimesNewRomanPSMT"/>
          <w:b/>
          <w:bCs/>
        </w:rPr>
        <w:t>Понуђач попуњава тражене податке за оне партије за које подноси понуду.</w:t>
      </w:r>
      <w:proofErr w:type="gramEnd"/>
    </w:p>
    <w:p w:rsidR="00485C97" w:rsidRPr="008672DD" w:rsidRDefault="00485C97" w:rsidP="00485C97">
      <w:pPr>
        <w:shd w:val="clear" w:color="auto" w:fill="FFFFFF"/>
        <w:rPr>
          <w:b/>
          <w:iCs/>
        </w:rPr>
      </w:pPr>
      <w:proofErr w:type="gramStart"/>
      <w:r w:rsidRPr="00D366B4">
        <w:rPr>
          <w:rFonts w:eastAsia="TimesNewRomanPSMT"/>
          <w:b/>
          <w:bCs/>
        </w:rPr>
        <w:t>За оне партије за које понуђач не учествује, оставља непопуњење.</w:t>
      </w:r>
      <w:proofErr w:type="gramEnd"/>
    </w:p>
    <w:p w:rsidR="001D5EB8" w:rsidRPr="00340999" w:rsidRDefault="00485C97" w:rsidP="00485C97">
      <w:pPr>
        <w:spacing w:after="200" w:line="276" w:lineRule="auto"/>
        <w:rPr>
          <w:b/>
          <w:bCs/>
          <w:i/>
          <w:iCs/>
          <w:lang w:val="sr-Latn-RS"/>
        </w:rPr>
        <w:sectPr w:rsidR="001D5EB8" w:rsidRPr="00340999" w:rsidSect="001D5EB8">
          <w:pgSz w:w="16838" w:h="11906" w:orient="landscape"/>
          <w:pgMar w:top="1440" w:right="1440" w:bottom="1440" w:left="1440" w:header="720" w:footer="720" w:gutter="0"/>
          <w:cols w:space="720"/>
        </w:sectPr>
      </w:pPr>
      <w:r w:rsidRPr="007C6A4F">
        <w:rPr>
          <w:b/>
          <w:lang w:val="sr-Cyrl-CS"/>
        </w:rPr>
        <w:t>Понуђач је дужан да потпише Образац стр</w:t>
      </w:r>
      <w:r w:rsidR="00340999">
        <w:rPr>
          <w:b/>
          <w:lang w:val="sr-Cyrl-CS"/>
        </w:rPr>
        <w:t>уктуре цене и овери га печат</w:t>
      </w:r>
      <w:r w:rsidR="00340999">
        <w:rPr>
          <w:b/>
          <w:lang w:val="sr-Latn-RS"/>
        </w:rPr>
        <w:t>.</w:t>
      </w:r>
    </w:p>
    <w:p w:rsidR="00DF73CD" w:rsidRPr="000F113F" w:rsidRDefault="00DF73CD" w:rsidP="00DF73CD">
      <w:pPr>
        <w:pStyle w:val="ListParagraph"/>
        <w:jc w:val="right"/>
        <w:rPr>
          <w:rFonts w:eastAsia="TimesNewRomanPSMT"/>
          <w:bCs/>
          <w:lang w:val="sr-Cyrl-RS"/>
        </w:rPr>
      </w:pPr>
      <w:r>
        <w:rPr>
          <w:rFonts w:eastAsia="TimesNewRomanPSMT"/>
          <w:bCs/>
          <w:lang w:val="sr-Cyrl-RS"/>
        </w:rPr>
        <w:lastRenderedPageBreak/>
        <w:t xml:space="preserve">Образац </w:t>
      </w:r>
      <w:r w:rsidR="003C4D22">
        <w:rPr>
          <w:rFonts w:eastAsia="TimesNewRomanPSMT"/>
          <w:bCs/>
          <w:lang w:val="sr-Cyrl-RS"/>
        </w:rPr>
        <w:t>3</w:t>
      </w:r>
    </w:p>
    <w:p w:rsidR="003C4D22" w:rsidRDefault="003C4D22" w:rsidP="003C4D22">
      <w:pPr>
        <w:jc w:val="center"/>
        <w:rPr>
          <w:b/>
          <w:bCs/>
          <w:lang w:val="sr-Cyrl-RS"/>
        </w:rPr>
      </w:pPr>
    </w:p>
    <w:p w:rsidR="003C4D22" w:rsidRPr="000B654C" w:rsidRDefault="003C4D22" w:rsidP="003C4D22">
      <w:pPr>
        <w:shd w:val="clear" w:color="auto" w:fill="C6D9F1" w:themeFill="text2" w:themeFillTint="33"/>
        <w:jc w:val="center"/>
        <w:rPr>
          <w:b/>
          <w:bCs/>
        </w:rPr>
      </w:pPr>
      <w:r w:rsidRPr="000B654C">
        <w:rPr>
          <w:b/>
          <w:bCs/>
        </w:rPr>
        <w:t>ИЗЈАВА ПОНУЂАЧА</w:t>
      </w:r>
    </w:p>
    <w:p w:rsidR="003C4D22" w:rsidRPr="000B654C" w:rsidRDefault="003C4D22" w:rsidP="003C4D22">
      <w:pPr>
        <w:shd w:val="clear" w:color="auto" w:fill="C6D9F1" w:themeFill="text2" w:themeFillTint="33"/>
        <w:jc w:val="center"/>
        <w:rPr>
          <w:b/>
          <w:bCs/>
        </w:rPr>
      </w:pPr>
      <w:proofErr w:type="gramStart"/>
      <w:r w:rsidRPr="000B654C">
        <w:rPr>
          <w:b/>
          <w:bCs/>
        </w:rPr>
        <w:t>О ИСПУЊАВАЊУ УСЛОВА ИЗ ЧЛ.</w:t>
      </w:r>
      <w:proofErr w:type="gramEnd"/>
      <w:r w:rsidRPr="000B654C">
        <w:rPr>
          <w:b/>
          <w:bCs/>
        </w:rPr>
        <w:t xml:space="preserve"> 75. ЗАКОНА У ПОСТУПКУ ЈАВНЕ</w:t>
      </w:r>
    </w:p>
    <w:p w:rsidR="003C4D22" w:rsidRPr="000B654C" w:rsidRDefault="003C4D22" w:rsidP="003C4D22">
      <w:pPr>
        <w:shd w:val="clear" w:color="auto" w:fill="C6D9F1" w:themeFill="text2" w:themeFillTint="33"/>
        <w:jc w:val="center"/>
        <w:rPr>
          <w:b/>
          <w:bCs/>
        </w:rPr>
      </w:pPr>
      <w:r w:rsidRPr="000B654C">
        <w:rPr>
          <w:b/>
          <w:bCs/>
        </w:rPr>
        <w:t>НАБАВКЕ МАЛЕ ВРЕДНОСТИ</w:t>
      </w:r>
    </w:p>
    <w:p w:rsidR="00DF73CD" w:rsidRPr="000B654C" w:rsidRDefault="00DF73CD" w:rsidP="00DF73CD">
      <w:pPr>
        <w:jc w:val="center"/>
        <w:rPr>
          <w:b/>
          <w:bCs/>
        </w:rPr>
      </w:pPr>
    </w:p>
    <w:p w:rsidR="00DF73CD" w:rsidRPr="000B654C" w:rsidRDefault="00DF73CD" w:rsidP="00DF73CD">
      <w:pPr>
        <w:jc w:val="center"/>
        <w:rPr>
          <w:b/>
          <w:bCs/>
        </w:rPr>
      </w:pPr>
    </w:p>
    <w:p w:rsidR="00DF73CD" w:rsidRPr="000B654C" w:rsidRDefault="00DF73CD" w:rsidP="00DF73CD">
      <w:pPr>
        <w:jc w:val="center"/>
        <w:rPr>
          <w:b/>
          <w:bCs/>
        </w:rPr>
      </w:pPr>
    </w:p>
    <w:p w:rsidR="00DF73CD" w:rsidRPr="000B654C" w:rsidRDefault="00DF73CD" w:rsidP="00DF73CD">
      <w:pPr>
        <w:jc w:val="both"/>
      </w:pPr>
      <w:proofErr w:type="gramStart"/>
      <w:r w:rsidRPr="000B654C">
        <w:t>У складу са чланом 77.</w:t>
      </w:r>
      <w:proofErr w:type="gramEnd"/>
      <w:r w:rsidRPr="000B654C">
        <w:t xml:space="preserve"> </w:t>
      </w:r>
      <w:proofErr w:type="gramStart"/>
      <w:r w:rsidRPr="000B654C">
        <w:t>став</w:t>
      </w:r>
      <w:proofErr w:type="gramEnd"/>
      <w:r w:rsidRPr="000B654C">
        <w:t xml:space="preserve"> 4. Закона, под пуном материјалном и кривичном одговорношћу, </w:t>
      </w:r>
      <w:r w:rsidRPr="000B654C">
        <w:rPr>
          <w:lang w:val="sr-Cyrl-CS"/>
        </w:rPr>
        <w:t xml:space="preserve">као заступник понуђача, </w:t>
      </w:r>
      <w:r w:rsidRPr="000B654C">
        <w:t>дајем следећу</w:t>
      </w:r>
    </w:p>
    <w:p w:rsidR="00DF73CD" w:rsidRPr="000B654C" w:rsidRDefault="00DF73CD" w:rsidP="00DF73CD">
      <w:pPr>
        <w:jc w:val="both"/>
      </w:pPr>
      <w:r w:rsidRPr="000B654C">
        <w:tab/>
      </w:r>
      <w:r w:rsidRPr="000B654C">
        <w:tab/>
      </w:r>
      <w:r w:rsidRPr="000B654C">
        <w:tab/>
      </w:r>
      <w:r w:rsidRPr="000B654C">
        <w:tab/>
      </w:r>
    </w:p>
    <w:p w:rsidR="00DF73CD" w:rsidRPr="000B654C" w:rsidRDefault="00DF73CD" w:rsidP="00DF73CD">
      <w:pPr>
        <w:jc w:val="both"/>
      </w:pPr>
    </w:p>
    <w:p w:rsidR="00DF73CD" w:rsidRPr="000B654C" w:rsidRDefault="00DF73CD" w:rsidP="00DF73CD">
      <w:pPr>
        <w:jc w:val="center"/>
        <w:rPr>
          <w:b/>
        </w:rPr>
      </w:pPr>
      <w:r w:rsidRPr="000B654C">
        <w:rPr>
          <w:b/>
        </w:rPr>
        <w:t>И З Ј А В У</w:t>
      </w:r>
    </w:p>
    <w:p w:rsidR="00DF73CD" w:rsidRPr="000B654C" w:rsidRDefault="00DF73CD" w:rsidP="00DF73CD">
      <w:pPr>
        <w:jc w:val="center"/>
      </w:pPr>
    </w:p>
    <w:p w:rsidR="00DF73CD" w:rsidRPr="00974952" w:rsidRDefault="00DF73CD" w:rsidP="00DF73CD">
      <w:pPr>
        <w:jc w:val="both"/>
        <w:rPr>
          <w:bCs/>
        </w:rPr>
      </w:pPr>
      <w:r w:rsidRPr="000B654C">
        <w:rPr>
          <w:lang w:val="sr-Cyrl-CS"/>
        </w:rPr>
        <w:t>П</w:t>
      </w:r>
      <w:r w:rsidRPr="000B654C">
        <w:t xml:space="preserve">онуђач </w:t>
      </w:r>
      <w:r w:rsidRPr="000B654C">
        <w:rPr>
          <w:i/>
        </w:rPr>
        <w:t xml:space="preserve"> _____________________________________________</w:t>
      </w:r>
      <w:r w:rsidRPr="000B654C">
        <w:rPr>
          <w:i/>
          <w:iCs/>
        </w:rPr>
        <w:t>[</w:t>
      </w:r>
      <w:r w:rsidRPr="000B654C">
        <w:rPr>
          <w:i/>
        </w:rPr>
        <w:t>навести назив понуђача</w:t>
      </w:r>
      <w:r w:rsidRPr="000B654C">
        <w:rPr>
          <w:i/>
          <w:iCs/>
        </w:rPr>
        <w:t>]</w:t>
      </w:r>
      <w:r w:rsidRPr="000B654C">
        <w:rPr>
          <w:i/>
          <w:lang w:val="sr-Cyrl-CS"/>
        </w:rPr>
        <w:t xml:space="preserve"> </w:t>
      </w:r>
      <w:r w:rsidRPr="000B654C">
        <w:t xml:space="preserve">у поступку јавне набавке </w:t>
      </w:r>
      <w:r w:rsidRPr="000B654C">
        <w:rPr>
          <w:i/>
        </w:rPr>
        <w:t xml:space="preserve">– </w:t>
      </w:r>
      <w:r w:rsidRPr="00974952">
        <w:rPr>
          <w:b/>
          <w:bCs/>
          <w:i/>
        </w:rPr>
        <w:t>Услуге одржавања софтвера - IT услуге</w:t>
      </w:r>
      <w:r w:rsidRPr="00131BBE">
        <w:rPr>
          <w:bCs/>
        </w:rPr>
        <w:t xml:space="preserve"> </w:t>
      </w:r>
      <w:r w:rsidRPr="000B654C">
        <w:rPr>
          <w:b/>
          <w:lang w:val="sr-Cyrl-CS"/>
        </w:rPr>
        <w:t>ЈН б</w:t>
      </w:r>
      <w:r w:rsidRPr="000B654C">
        <w:rPr>
          <w:b/>
        </w:rPr>
        <w:t>р.</w:t>
      </w:r>
      <w:r>
        <w:rPr>
          <w:b/>
        </w:rPr>
        <w:t xml:space="preserve">МБ3/02-2018 </w:t>
      </w:r>
      <w:r w:rsidRPr="000B654C">
        <w:t>, испуњава услове дефинисане конкурсном документацијом</w:t>
      </w:r>
      <w:r w:rsidRPr="000B654C">
        <w:rPr>
          <w:lang w:val="ru-RU"/>
        </w:rPr>
        <w:t xml:space="preserve"> </w:t>
      </w:r>
      <w:r w:rsidRPr="000B654C">
        <w:t>за предметну јавну набавку</w:t>
      </w:r>
      <w:r w:rsidRPr="000B654C">
        <w:rPr>
          <w:lang w:val="sr-Cyrl-CS"/>
        </w:rPr>
        <w:t>,</w:t>
      </w:r>
      <w:r w:rsidRPr="000B654C">
        <w:t xml:space="preserve"> и то:</w:t>
      </w:r>
    </w:p>
    <w:p w:rsidR="003C4D22" w:rsidRPr="002D4639" w:rsidRDefault="003C4D22" w:rsidP="003C4D22">
      <w:pPr>
        <w:pStyle w:val="ListParagraph"/>
        <w:numPr>
          <w:ilvl w:val="0"/>
          <w:numId w:val="26"/>
        </w:numPr>
        <w:jc w:val="both"/>
        <w:rPr>
          <w:iCs/>
          <w:lang w:val="sr-Cyrl-CS"/>
        </w:rPr>
      </w:pPr>
      <w:r>
        <w:rPr>
          <w:iCs/>
          <w:lang w:val="sr-Cyrl-CS"/>
        </w:rPr>
        <w:t>Понуђач</w:t>
      </w:r>
      <w:r w:rsidRPr="002D4639">
        <w:rPr>
          <w:iCs/>
          <w:lang w:val="sr-Cyrl-CS"/>
        </w:rPr>
        <w:t xml:space="preserve"> </w:t>
      </w:r>
      <w:r>
        <w:rPr>
          <w:iCs/>
          <w:lang w:val="sr-Cyrl-CS"/>
        </w:rPr>
        <w:t>је</w:t>
      </w:r>
      <w:r w:rsidRPr="002D4639">
        <w:rPr>
          <w:iCs/>
          <w:lang w:val="sr-Cyrl-CS"/>
        </w:rPr>
        <w:t xml:space="preserve"> </w:t>
      </w:r>
      <w:r>
        <w:rPr>
          <w:iCs/>
          <w:lang w:val="sr-Cyrl-CS"/>
        </w:rPr>
        <w:t>р</w:t>
      </w:r>
      <w:r>
        <w:rPr>
          <w:iCs/>
        </w:rPr>
        <w:t>егистрован</w:t>
      </w:r>
      <w:r w:rsidRPr="002D4639">
        <w:rPr>
          <w:iCs/>
        </w:rPr>
        <w:t xml:space="preserve"> </w:t>
      </w:r>
      <w:r>
        <w:rPr>
          <w:iCs/>
        </w:rPr>
        <w:t>код</w:t>
      </w:r>
      <w:r w:rsidRPr="002D4639">
        <w:rPr>
          <w:iCs/>
        </w:rPr>
        <w:t xml:space="preserve"> </w:t>
      </w:r>
      <w:r>
        <w:rPr>
          <w:iCs/>
        </w:rPr>
        <w:t>надлежног</w:t>
      </w:r>
      <w:r w:rsidRPr="002D4639">
        <w:rPr>
          <w:iCs/>
        </w:rPr>
        <w:t xml:space="preserve"> </w:t>
      </w:r>
      <w:r>
        <w:rPr>
          <w:iCs/>
        </w:rPr>
        <w:t>органа</w:t>
      </w:r>
      <w:r w:rsidRPr="002D4639">
        <w:rPr>
          <w:iCs/>
        </w:rPr>
        <w:t xml:space="preserve">, </w:t>
      </w:r>
      <w:r>
        <w:rPr>
          <w:iCs/>
        </w:rPr>
        <w:t>односно</w:t>
      </w:r>
      <w:r w:rsidRPr="002D4639">
        <w:rPr>
          <w:iCs/>
        </w:rPr>
        <w:t xml:space="preserve"> </w:t>
      </w:r>
      <w:r>
        <w:rPr>
          <w:iCs/>
        </w:rPr>
        <w:t>уписан</w:t>
      </w:r>
      <w:r w:rsidRPr="002D4639">
        <w:rPr>
          <w:iCs/>
        </w:rPr>
        <w:t xml:space="preserve"> </w:t>
      </w:r>
      <w:r>
        <w:rPr>
          <w:iCs/>
        </w:rPr>
        <w:t>у</w:t>
      </w:r>
      <w:r w:rsidRPr="002D4639">
        <w:rPr>
          <w:iCs/>
        </w:rPr>
        <w:t xml:space="preserve"> </w:t>
      </w:r>
      <w:r>
        <w:rPr>
          <w:iCs/>
        </w:rPr>
        <w:t>одговарајући</w:t>
      </w:r>
      <w:r w:rsidRPr="002D4639">
        <w:rPr>
          <w:iCs/>
        </w:rPr>
        <w:t xml:space="preserve"> </w:t>
      </w:r>
      <w:r>
        <w:rPr>
          <w:iCs/>
        </w:rPr>
        <w:t>регистар</w:t>
      </w:r>
      <w:r w:rsidRPr="002D4639">
        <w:rPr>
          <w:iCs/>
          <w:lang w:val="sr-Cyrl-RS"/>
        </w:rPr>
        <w:t xml:space="preserve"> (</w:t>
      </w:r>
      <w:r>
        <w:rPr>
          <w:iCs/>
          <w:lang w:val="sr-Cyrl-RS"/>
        </w:rPr>
        <w:t>чл</w:t>
      </w:r>
      <w:r w:rsidRPr="002D4639">
        <w:rPr>
          <w:iCs/>
          <w:lang w:val="sr-Cyrl-RS"/>
        </w:rPr>
        <w:t xml:space="preserve">. 75. </w:t>
      </w:r>
      <w:r>
        <w:rPr>
          <w:iCs/>
          <w:lang w:val="sr-Cyrl-RS"/>
        </w:rPr>
        <w:t>ст</w:t>
      </w:r>
      <w:r w:rsidRPr="002D4639">
        <w:rPr>
          <w:iCs/>
          <w:lang w:val="sr-Cyrl-RS"/>
        </w:rPr>
        <w:t xml:space="preserve">. 1. </w:t>
      </w:r>
      <w:r>
        <w:rPr>
          <w:iCs/>
          <w:lang w:val="sr-Cyrl-RS"/>
        </w:rPr>
        <w:t>тач</w:t>
      </w:r>
      <w:r w:rsidRPr="002D4639">
        <w:rPr>
          <w:iCs/>
          <w:lang w:val="sr-Cyrl-RS"/>
        </w:rPr>
        <w:t xml:space="preserve">. 1) </w:t>
      </w:r>
      <w:r>
        <w:rPr>
          <w:iCs/>
          <w:lang w:val="sr-Cyrl-RS"/>
        </w:rPr>
        <w:t>ЗЈН</w:t>
      </w:r>
      <w:r w:rsidRPr="002D4639">
        <w:rPr>
          <w:iCs/>
          <w:lang w:val="sr-Cyrl-RS"/>
        </w:rPr>
        <w:t>)</w:t>
      </w:r>
      <w:r w:rsidRPr="002D4639">
        <w:rPr>
          <w:iCs/>
        </w:rPr>
        <w:t>;</w:t>
      </w:r>
    </w:p>
    <w:p w:rsidR="003C4D22" w:rsidRPr="002D4639" w:rsidRDefault="003C4D22" w:rsidP="003C4D22">
      <w:pPr>
        <w:pStyle w:val="ListParagraph"/>
        <w:numPr>
          <w:ilvl w:val="0"/>
          <w:numId w:val="26"/>
        </w:numPr>
        <w:jc w:val="both"/>
        <w:rPr>
          <w:bCs/>
          <w:iCs/>
          <w:lang w:val="sr-Cyrl-CS"/>
        </w:rPr>
      </w:pPr>
      <w:r>
        <w:rPr>
          <w:iCs/>
          <w:lang w:val="sr-Cyrl-CS"/>
        </w:rPr>
        <w:t>Понуђач</w:t>
      </w:r>
      <w:r w:rsidRPr="002D4639">
        <w:rPr>
          <w:iCs/>
          <w:lang w:val="sr-Cyrl-CS"/>
        </w:rPr>
        <w:t xml:space="preserve"> </w:t>
      </w:r>
      <w:r>
        <w:rPr>
          <w:iCs/>
          <w:lang w:val="sr-Cyrl-CS"/>
        </w:rPr>
        <w:t>и</w:t>
      </w:r>
      <w:r w:rsidRPr="002D4639">
        <w:rPr>
          <w:iCs/>
          <w:lang w:val="sr-Cyrl-CS"/>
        </w:rPr>
        <w:t xml:space="preserve"> </w:t>
      </w:r>
      <w:r>
        <w:rPr>
          <w:iCs/>
          <w:lang w:val="sr-Cyrl-CS"/>
        </w:rPr>
        <w:t>његов</w:t>
      </w:r>
      <w:r w:rsidRPr="002D4639">
        <w:rPr>
          <w:iCs/>
          <w:lang w:val="sr-Cyrl-CS"/>
        </w:rPr>
        <w:t xml:space="preserve"> </w:t>
      </w:r>
      <w:r>
        <w:rPr>
          <w:iCs/>
          <w:lang w:val="sr-Cyrl-RS"/>
        </w:rPr>
        <w:t>закон</w:t>
      </w:r>
      <w:r>
        <w:rPr>
          <w:iCs/>
        </w:rPr>
        <w:t>ски</w:t>
      </w:r>
      <w:r w:rsidRPr="002D4639">
        <w:rPr>
          <w:iCs/>
        </w:rPr>
        <w:t xml:space="preserve"> </w:t>
      </w:r>
      <w:r>
        <w:t>заступник</w:t>
      </w:r>
      <w:r w:rsidRPr="002D4639">
        <w:t xml:space="preserve"> </w:t>
      </w:r>
      <w:r>
        <w:t>нис</w:t>
      </w:r>
      <w:r>
        <w:rPr>
          <w:lang w:val="sr-Cyrl-CS"/>
        </w:rPr>
        <w:t>у</w:t>
      </w:r>
      <w:r w:rsidRPr="002D4639">
        <w:t xml:space="preserve"> </w:t>
      </w:r>
      <w:r>
        <w:t>осуђивани</w:t>
      </w:r>
      <w:r w:rsidRPr="002D4639">
        <w:t xml:space="preserve"> </w:t>
      </w:r>
      <w:r>
        <w:t>за</w:t>
      </w:r>
      <w:r w:rsidRPr="002D4639">
        <w:t xml:space="preserve"> </w:t>
      </w:r>
      <w:r>
        <w:t>неко</w:t>
      </w:r>
      <w:r w:rsidRPr="002D4639">
        <w:t xml:space="preserve"> </w:t>
      </w:r>
      <w:r>
        <w:t>од</w:t>
      </w:r>
      <w:r w:rsidRPr="002D4639">
        <w:t xml:space="preserve"> </w:t>
      </w:r>
      <w:r>
        <w:t>кривичних</w:t>
      </w:r>
      <w:r w:rsidRPr="002D4639">
        <w:t xml:space="preserve"> </w:t>
      </w:r>
      <w:r>
        <w:t>дела</w:t>
      </w:r>
      <w:r w:rsidRPr="002D4639">
        <w:t xml:space="preserve"> </w:t>
      </w:r>
      <w:r>
        <w:t>као</w:t>
      </w:r>
      <w:r w:rsidRPr="002D4639">
        <w:t xml:space="preserve"> </w:t>
      </w:r>
      <w:r>
        <w:t>члан</w:t>
      </w:r>
      <w:r w:rsidRPr="002D4639">
        <w:t xml:space="preserve"> </w:t>
      </w:r>
      <w:r>
        <w:t>организоване</w:t>
      </w:r>
      <w:r w:rsidRPr="002D4639">
        <w:t xml:space="preserve"> </w:t>
      </w:r>
      <w:r>
        <w:t>криминалне</w:t>
      </w:r>
      <w:r w:rsidRPr="002D4639">
        <w:t xml:space="preserve"> </w:t>
      </w:r>
      <w:r>
        <w:t>групе</w:t>
      </w:r>
      <w:r w:rsidRPr="002D4639">
        <w:t xml:space="preserve">, </w:t>
      </w:r>
      <w:r>
        <w:t>да</w:t>
      </w:r>
      <w:r w:rsidRPr="002D4639">
        <w:t xml:space="preserve"> </w:t>
      </w:r>
      <w:r>
        <w:t>ни</w:t>
      </w:r>
      <w:r>
        <w:rPr>
          <w:lang w:val="sr-Cyrl-RS"/>
        </w:rPr>
        <w:t>су</w:t>
      </w:r>
      <w:r w:rsidRPr="002D4639">
        <w:t xml:space="preserve"> </w:t>
      </w:r>
      <w:r>
        <w:t>осуђиван</w:t>
      </w:r>
      <w:r>
        <w:rPr>
          <w:lang w:val="sr-Cyrl-RS"/>
        </w:rPr>
        <w:t>и</w:t>
      </w:r>
      <w:r w:rsidRPr="002D4639">
        <w:t xml:space="preserve"> </w:t>
      </w:r>
      <w:r>
        <w:t>за</w:t>
      </w:r>
      <w:r w:rsidRPr="002D4639">
        <w:t xml:space="preserve"> </w:t>
      </w:r>
      <w:r>
        <w:t>кривична</w:t>
      </w:r>
      <w:r w:rsidRPr="002D4639">
        <w:t xml:space="preserve"> </w:t>
      </w:r>
      <w:r>
        <w:t>дела</w:t>
      </w:r>
      <w:r w:rsidRPr="002D4639">
        <w:t xml:space="preserve"> </w:t>
      </w:r>
      <w:r>
        <w:t>против</w:t>
      </w:r>
      <w:r w:rsidRPr="002D4639">
        <w:t xml:space="preserve"> </w:t>
      </w:r>
      <w:r>
        <w:t>привреде</w:t>
      </w:r>
      <w:r w:rsidRPr="002D4639">
        <w:t xml:space="preserve">, </w:t>
      </w:r>
      <w:r>
        <w:t>кривична</w:t>
      </w:r>
      <w:r w:rsidRPr="002D4639">
        <w:t xml:space="preserve"> </w:t>
      </w:r>
      <w:r>
        <w:t>дела</w:t>
      </w:r>
      <w:r w:rsidRPr="002D4639">
        <w:t xml:space="preserve"> </w:t>
      </w:r>
      <w:r>
        <w:t>против</w:t>
      </w:r>
      <w:r w:rsidRPr="002D4639">
        <w:t xml:space="preserve"> </w:t>
      </w:r>
      <w:r>
        <w:t>животне</w:t>
      </w:r>
      <w:r w:rsidRPr="002D4639">
        <w:t xml:space="preserve"> </w:t>
      </w:r>
      <w:r>
        <w:t>средине</w:t>
      </w:r>
      <w:r w:rsidRPr="002D4639">
        <w:t xml:space="preserve">, </w:t>
      </w:r>
      <w:r>
        <w:t>кривично</w:t>
      </w:r>
      <w:r w:rsidRPr="002D4639">
        <w:t xml:space="preserve"> </w:t>
      </w:r>
      <w:r>
        <w:t>дело</w:t>
      </w:r>
      <w:r w:rsidRPr="002D4639">
        <w:t xml:space="preserve"> </w:t>
      </w:r>
      <w:r>
        <w:t>примања</w:t>
      </w:r>
      <w:r w:rsidRPr="002D4639">
        <w:t xml:space="preserve"> </w:t>
      </w:r>
      <w:r>
        <w:t>или</w:t>
      </w:r>
      <w:r w:rsidRPr="002D4639">
        <w:t xml:space="preserve"> </w:t>
      </w:r>
      <w:r>
        <w:t>давања</w:t>
      </w:r>
      <w:r w:rsidRPr="002D4639">
        <w:t xml:space="preserve"> </w:t>
      </w:r>
      <w:r>
        <w:t>мита</w:t>
      </w:r>
      <w:r w:rsidRPr="002D4639">
        <w:t xml:space="preserve">, </w:t>
      </w:r>
      <w:r>
        <w:rPr>
          <w:lang w:val="sr-Cyrl-CS"/>
        </w:rPr>
        <w:t>к</w:t>
      </w:r>
      <w:r>
        <w:t>ривично</w:t>
      </w:r>
      <w:r w:rsidRPr="002D4639">
        <w:t xml:space="preserve"> </w:t>
      </w:r>
      <w:r>
        <w:t>дело</w:t>
      </w:r>
      <w:r w:rsidRPr="002D4639">
        <w:t xml:space="preserve"> </w:t>
      </w:r>
      <w:r>
        <w:t>преваре</w:t>
      </w:r>
      <w:r w:rsidRPr="002D4639">
        <w:rPr>
          <w:lang w:val="sr-Cyrl-RS"/>
        </w:rPr>
        <w:t xml:space="preserve"> </w:t>
      </w:r>
      <w:r w:rsidRPr="002D4639">
        <w:rPr>
          <w:iCs/>
          <w:lang w:val="sr-Cyrl-RS"/>
        </w:rPr>
        <w:t>(</w:t>
      </w:r>
      <w:r>
        <w:rPr>
          <w:iCs/>
          <w:lang w:val="sr-Cyrl-RS"/>
        </w:rPr>
        <w:t>чл</w:t>
      </w:r>
      <w:r w:rsidRPr="002D4639">
        <w:rPr>
          <w:iCs/>
          <w:lang w:val="sr-Cyrl-RS"/>
        </w:rPr>
        <w:t xml:space="preserve">. 75. </w:t>
      </w:r>
      <w:r>
        <w:rPr>
          <w:iCs/>
          <w:lang w:val="sr-Cyrl-RS"/>
        </w:rPr>
        <w:t>ст</w:t>
      </w:r>
      <w:r w:rsidRPr="002D4639">
        <w:rPr>
          <w:iCs/>
          <w:lang w:val="sr-Cyrl-RS"/>
        </w:rPr>
        <w:t xml:space="preserve">. 1. </w:t>
      </w:r>
      <w:r>
        <w:rPr>
          <w:iCs/>
          <w:lang w:val="sr-Cyrl-RS"/>
        </w:rPr>
        <w:t>тач</w:t>
      </w:r>
      <w:r w:rsidRPr="002D4639">
        <w:rPr>
          <w:iCs/>
          <w:lang w:val="sr-Cyrl-RS"/>
        </w:rPr>
        <w:t xml:space="preserve">. 2) </w:t>
      </w:r>
      <w:r>
        <w:rPr>
          <w:iCs/>
          <w:lang w:val="sr-Cyrl-RS"/>
        </w:rPr>
        <w:t>ЗЈН</w:t>
      </w:r>
      <w:r w:rsidRPr="002D4639">
        <w:rPr>
          <w:iCs/>
          <w:lang w:val="sr-Cyrl-RS"/>
        </w:rPr>
        <w:t>)</w:t>
      </w:r>
      <w:r w:rsidRPr="002D4639">
        <w:t>;</w:t>
      </w:r>
    </w:p>
    <w:p w:rsidR="003C4D22" w:rsidRPr="002D4639" w:rsidRDefault="003C4D22" w:rsidP="003C4D22">
      <w:pPr>
        <w:pStyle w:val="ListParagraph"/>
        <w:numPr>
          <w:ilvl w:val="0"/>
          <w:numId w:val="26"/>
        </w:numPr>
        <w:jc w:val="both"/>
        <w:rPr>
          <w:lang w:val="sr-Cyrl-CS"/>
        </w:rPr>
      </w:pPr>
      <w:r>
        <w:rPr>
          <w:bCs/>
          <w:iCs/>
          <w:lang w:val="sr-Cyrl-CS"/>
        </w:rPr>
        <w:t>Понуђач</w:t>
      </w:r>
      <w:r w:rsidRPr="002D4639">
        <w:rPr>
          <w:bCs/>
          <w:iCs/>
          <w:lang w:val="sr-Cyrl-CS"/>
        </w:rPr>
        <w:t xml:space="preserve"> </w:t>
      </w:r>
      <w:r>
        <w:rPr>
          <w:bCs/>
          <w:iCs/>
          <w:lang w:val="sr-Cyrl-CS"/>
        </w:rPr>
        <w:t>је</w:t>
      </w:r>
      <w:r w:rsidRPr="002D4639">
        <w:rPr>
          <w:bCs/>
          <w:iCs/>
          <w:lang w:val="sr-Cyrl-CS"/>
        </w:rPr>
        <w:t xml:space="preserve"> </w:t>
      </w:r>
      <w:r>
        <w:rPr>
          <w:bCs/>
          <w:iCs/>
          <w:lang w:val="sr-Cyrl-CS"/>
        </w:rPr>
        <w:t>и</w:t>
      </w:r>
      <w:r>
        <w:rPr>
          <w:bCs/>
          <w:iCs/>
        </w:rPr>
        <w:t>змирио</w:t>
      </w:r>
      <w:r w:rsidRPr="002D4639">
        <w:rPr>
          <w:bCs/>
          <w:iCs/>
        </w:rPr>
        <w:t xml:space="preserve"> </w:t>
      </w:r>
      <w:r>
        <w:t>доспеле</w:t>
      </w:r>
      <w:r w:rsidRPr="002D4639">
        <w:t xml:space="preserve"> </w:t>
      </w:r>
      <w:r>
        <w:t>порезе</w:t>
      </w:r>
      <w:r w:rsidRPr="002D4639">
        <w:t xml:space="preserve">, </w:t>
      </w:r>
      <w:r>
        <w:t>доприносе</w:t>
      </w:r>
      <w:r w:rsidRPr="002D4639">
        <w:t xml:space="preserve"> </w:t>
      </w:r>
      <w:r>
        <w:t>и</w:t>
      </w:r>
      <w:r w:rsidRPr="002D4639">
        <w:t xml:space="preserve"> </w:t>
      </w:r>
      <w:r>
        <w:t>друге</w:t>
      </w:r>
      <w:r w:rsidRPr="002D4639">
        <w:t xml:space="preserve"> </w:t>
      </w:r>
      <w:r>
        <w:t>јавне</w:t>
      </w:r>
      <w:r w:rsidRPr="002D4639">
        <w:t xml:space="preserve"> </w:t>
      </w:r>
      <w:r>
        <w:t>дажбине</w:t>
      </w:r>
      <w:r w:rsidRPr="002D4639">
        <w:t xml:space="preserve"> </w:t>
      </w:r>
      <w:r>
        <w:t>у</w:t>
      </w:r>
      <w:r w:rsidRPr="002D4639">
        <w:t xml:space="preserve"> </w:t>
      </w:r>
      <w:r>
        <w:t>складу</w:t>
      </w:r>
      <w:r w:rsidRPr="002D4639">
        <w:t xml:space="preserve"> </w:t>
      </w:r>
      <w:r>
        <w:t>са</w:t>
      </w:r>
      <w:r w:rsidRPr="002D4639">
        <w:t xml:space="preserve"> </w:t>
      </w:r>
      <w:r>
        <w:t>прописима</w:t>
      </w:r>
      <w:r w:rsidRPr="002D4639">
        <w:t xml:space="preserve"> </w:t>
      </w:r>
      <w:r>
        <w:t>Републике</w:t>
      </w:r>
      <w:r w:rsidRPr="002D4639">
        <w:t xml:space="preserve"> </w:t>
      </w:r>
      <w:r>
        <w:t>Србије</w:t>
      </w:r>
      <w:r w:rsidRPr="002D4639">
        <w:t xml:space="preserve"> (</w:t>
      </w:r>
      <w:r>
        <w:rPr>
          <w:i/>
        </w:rPr>
        <w:t>или</w:t>
      </w:r>
      <w:r w:rsidRPr="002D4639">
        <w:rPr>
          <w:i/>
        </w:rPr>
        <w:t xml:space="preserve"> </w:t>
      </w:r>
      <w:r>
        <w:rPr>
          <w:i/>
        </w:rPr>
        <w:t>стране</w:t>
      </w:r>
      <w:r w:rsidRPr="002D4639">
        <w:rPr>
          <w:i/>
        </w:rPr>
        <w:t xml:space="preserve"> </w:t>
      </w:r>
      <w:r>
        <w:rPr>
          <w:i/>
        </w:rPr>
        <w:t>државе</w:t>
      </w:r>
      <w:r w:rsidRPr="002D4639">
        <w:rPr>
          <w:i/>
        </w:rPr>
        <w:t xml:space="preserve"> </w:t>
      </w:r>
      <w:r>
        <w:rPr>
          <w:i/>
        </w:rPr>
        <w:t>када</w:t>
      </w:r>
      <w:r w:rsidRPr="002D4639">
        <w:rPr>
          <w:i/>
        </w:rPr>
        <w:t xml:space="preserve"> </w:t>
      </w:r>
      <w:r>
        <w:rPr>
          <w:i/>
        </w:rPr>
        <w:t>има</w:t>
      </w:r>
      <w:r w:rsidRPr="002D4639">
        <w:rPr>
          <w:i/>
        </w:rPr>
        <w:t xml:space="preserve"> </w:t>
      </w:r>
      <w:r>
        <w:rPr>
          <w:i/>
        </w:rPr>
        <w:t>седиште</w:t>
      </w:r>
      <w:r w:rsidRPr="002D4639">
        <w:rPr>
          <w:i/>
        </w:rPr>
        <w:t xml:space="preserve"> </w:t>
      </w:r>
      <w:r>
        <w:rPr>
          <w:i/>
        </w:rPr>
        <w:t>на</w:t>
      </w:r>
      <w:r w:rsidRPr="002D4639">
        <w:rPr>
          <w:i/>
        </w:rPr>
        <w:t xml:space="preserve"> </w:t>
      </w:r>
      <w:r>
        <w:rPr>
          <w:i/>
        </w:rPr>
        <w:t>њеној</w:t>
      </w:r>
      <w:r w:rsidRPr="002D4639">
        <w:rPr>
          <w:i/>
        </w:rPr>
        <w:t xml:space="preserve"> </w:t>
      </w:r>
      <w:r>
        <w:rPr>
          <w:i/>
        </w:rPr>
        <w:t>територији</w:t>
      </w:r>
      <w:r w:rsidRPr="002D4639">
        <w:rPr>
          <w:i/>
        </w:rPr>
        <w:t>)</w:t>
      </w:r>
      <w:r w:rsidRPr="002D4639">
        <w:rPr>
          <w:iCs/>
          <w:lang w:val="sr-Cyrl-RS"/>
        </w:rPr>
        <w:t xml:space="preserve"> (</w:t>
      </w:r>
      <w:r>
        <w:rPr>
          <w:iCs/>
          <w:lang w:val="sr-Cyrl-RS"/>
        </w:rPr>
        <w:t>чл</w:t>
      </w:r>
      <w:r w:rsidRPr="002D4639">
        <w:rPr>
          <w:iCs/>
          <w:lang w:val="sr-Cyrl-RS"/>
        </w:rPr>
        <w:t xml:space="preserve">. 75. </w:t>
      </w:r>
      <w:r>
        <w:rPr>
          <w:iCs/>
          <w:lang w:val="sr-Cyrl-RS"/>
        </w:rPr>
        <w:t>ст</w:t>
      </w:r>
      <w:r w:rsidRPr="002D4639">
        <w:rPr>
          <w:iCs/>
          <w:lang w:val="sr-Cyrl-RS"/>
        </w:rPr>
        <w:t xml:space="preserve">. 1. </w:t>
      </w:r>
      <w:r>
        <w:rPr>
          <w:iCs/>
          <w:lang w:val="sr-Cyrl-RS"/>
        </w:rPr>
        <w:t>тач</w:t>
      </w:r>
      <w:r w:rsidRPr="002D4639">
        <w:rPr>
          <w:iCs/>
          <w:lang w:val="sr-Cyrl-RS"/>
        </w:rPr>
        <w:t xml:space="preserve">. 4) </w:t>
      </w:r>
      <w:r>
        <w:rPr>
          <w:iCs/>
          <w:lang w:val="sr-Cyrl-RS"/>
        </w:rPr>
        <w:t>ЗЈН</w:t>
      </w:r>
      <w:r w:rsidRPr="002D4639">
        <w:rPr>
          <w:iCs/>
          <w:lang w:val="sr-Cyrl-RS"/>
        </w:rPr>
        <w:t>)</w:t>
      </w:r>
      <w:r w:rsidRPr="002D4639">
        <w:rPr>
          <w:i/>
        </w:rPr>
        <w:t>;</w:t>
      </w:r>
    </w:p>
    <w:p w:rsidR="003C4D22" w:rsidRPr="002D4639" w:rsidRDefault="003C4D22" w:rsidP="003C4D22">
      <w:pPr>
        <w:pStyle w:val="ListParagraph"/>
        <w:numPr>
          <w:ilvl w:val="0"/>
          <w:numId w:val="26"/>
        </w:numPr>
        <w:jc w:val="both"/>
        <w:rPr>
          <w:lang w:val="sr-Cyrl-CS"/>
        </w:rPr>
      </w:pPr>
      <w:r>
        <w:rPr>
          <w:bCs/>
          <w:iCs/>
          <w:lang w:val="sr-Cyrl-RS"/>
        </w:rPr>
        <w:t>Понуђач</w:t>
      </w:r>
      <w:r w:rsidRPr="002D4639">
        <w:rPr>
          <w:bCs/>
          <w:iCs/>
          <w:lang w:val="sr-Cyrl-RS"/>
        </w:rPr>
        <w:t xml:space="preserve"> </w:t>
      </w:r>
      <w:r>
        <w:rPr>
          <w:bCs/>
          <w:iCs/>
          <w:lang w:val="sr-Cyrl-RS"/>
        </w:rPr>
        <w:t>је</w:t>
      </w:r>
      <w:r w:rsidRPr="002D4639">
        <w:rPr>
          <w:bCs/>
          <w:iCs/>
          <w:lang w:val="sr-Cyrl-RS"/>
        </w:rPr>
        <w:t xml:space="preserve"> </w:t>
      </w:r>
      <w:r>
        <w:rPr>
          <w:bCs/>
          <w:iCs/>
          <w:lang w:val="sr-Cyrl-RS"/>
        </w:rPr>
        <w:t>поштовао</w:t>
      </w:r>
      <w:r w:rsidRPr="002D4639">
        <w:rPr>
          <w:bCs/>
          <w:iCs/>
          <w:lang w:val="sr-Cyrl-RS"/>
        </w:rPr>
        <w:t xml:space="preserve"> </w:t>
      </w:r>
      <w:r>
        <w:rPr>
          <w:bCs/>
          <w:iCs/>
          <w:lang w:val="sr-Cyrl-RS"/>
        </w:rPr>
        <w:t>обавезе</w:t>
      </w:r>
      <w:r w:rsidRPr="002D4639">
        <w:rPr>
          <w:bCs/>
          <w:iCs/>
          <w:lang w:val="sr-Cyrl-RS"/>
        </w:rPr>
        <w:t xml:space="preserve"> </w:t>
      </w:r>
      <w:r>
        <w:rPr>
          <w:bCs/>
          <w:iCs/>
          <w:lang w:val="sr-Cyrl-RS"/>
        </w:rPr>
        <w:t>које</w:t>
      </w:r>
      <w:r w:rsidRPr="002D4639">
        <w:rPr>
          <w:bCs/>
          <w:iCs/>
          <w:lang w:val="sr-Cyrl-RS"/>
        </w:rPr>
        <w:t xml:space="preserve"> </w:t>
      </w:r>
      <w:r>
        <w:rPr>
          <w:bCs/>
          <w:iCs/>
          <w:lang w:val="sr-Cyrl-RS"/>
        </w:rPr>
        <w:t>произлазе</w:t>
      </w:r>
      <w:r w:rsidRPr="002D4639">
        <w:rPr>
          <w:bCs/>
          <w:iCs/>
          <w:lang w:val="sr-Cyrl-RS"/>
        </w:rPr>
        <w:t xml:space="preserve"> </w:t>
      </w:r>
      <w:r>
        <w:rPr>
          <w:bCs/>
          <w:iCs/>
          <w:lang w:val="sr-Cyrl-RS"/>
        </w:rPr>
        <w:t>из</w:t>
      </w:r>
      <w:r w:rsidRPr="002D4639">
        <w:rPr>
          <w:bCs/>
          <w:iCs/>
          <w:lang w:val="sr-Cyrl-RS"/>
        </w:rPr>
        <w:t xml:space="preserve"> </w:t>
      </w:r>
      <w:r>
        <w:rPr>
          <w:bCs/>
          <w:iCs/>
          <w:lang w:val="sr-Cyrl-RS"/>
        </w:rPr>
        <w:t>важећих</w:t>
      </w:r>
      <w:r w:rsidRPr="002D4639">
        <w:rPr>
          <w:bCs/>
          <w:iCs/>
          <w:lang w:val="sr-Cyrl-RS"/>
        </w:rPr>
        <w:t xml:space="preserve"> </w:t>
      </w:r>
      <w:r>
        <w:rPr>
          <w:bCs/>
          <w:iCs/>
          <w:lang w:val="sr-Cyrl-RS"/>
        </w:rPr>
        <w:t>прописа</w:t>
      </w:r>
      <w:r w:rsidRPr="002D4639">
        <w:rPr>
          <w:bCs/>
          <w:iCs/>
          <w:lang w:val="sr-Cyrl-RS"/>
        </w:rPr>
        <w:t xml:space="preserve"> </w:t>
      </w:r>
      <w:r>
        <w:rPr>
          <w:bCs/>
          <w:iCs/>
          <w:lang w:val="sr-Cyrl-RS"/>
        </w:rPr>
        <w:t>о</w:t>
      </w:r>
      <w:r w:rsidRPr="002D4639">
        <w:rPr>
          <w:bCs/>
          <w:iCs/>
          <w:lang w:val="sr-Cyrl-RS"/>
        </w:rPr>
        <w:t xml:space="preserve"> </w:t>
      </w:r>
      <w:r>
        <w:rPr>
          <w:bCs/>
          <w:iCs/>
          <w:lang w:val="sr-Cyrl-RS"/>
        </w:rPr>
        <w:t>заштити</w:t>
      </w:r>
      <w:r w:rsidRPr="002D4639">
        <w:rPr>
          <w:bCs/>
          <w:iCs/>
          <w:lang w:val="sr-Cyrl-RS"/>
        </w:rPr>
        <w:t xml:space="preserve"> </w:t>
      </w:r>
      <w:r>
        <w:rPr>
          <w:bCs/>
          <w:iCs/>
          <w:lang w:val="sr-Cyrl-RS"/>
        </w:rPr>
        <w:t>на</w:t>
      </w:r>
      <w:r w:rsidRPr="002D4639">
        <w:rPr>
          <w:bCs/>
          <w:iCs/>
          <w:lang w:val="sr-Cyrl-RS"/>
        </w:rPr>
        <w:t xml:space="preserve"> </w:t>
      </w:r>
      <w:r>
        <w:rPr>
          <w:bCs/>
          <w:iCs/>
          <w:lang w:val="sr-Cyrl-RS"/>
        </w:rPr>
        <w:t>раду</w:t>
      </w:r>
      <w:r w:rsidRPr="002D4639">
        <w:rPr>
          <w:bCs/>
          <w:iCs/>
          <w:lang w:val="sr-Cyrl-RS"/>
        </w:rPr>
        <w:t xml:space="preserve">, </w:t>
      </w:r>
      <w:r>
        <w:rPr>
          <w:bCs/>
          <w:iCs/>
          <w:lang w:val="sr-Cyrl-RS"/>
        </w:rPr>
        <w:t>запошљавању</w:t>
      </w:r>
      <w:r w:rsidRPr="002D4639">
        <w:rPr>
          <w:bCs/>
          <w:iCs/>
          <w:lang w:val="sr-Cyrl-RS"/>
        </w:rPr>
        <w:t xml:space="preserve"> </w:t>
      </w:r>
      <w:r>
        <w:rPr>
          <w:bCs/>
          <w:iCs/>
          <w:lang w:val="sr-Cyrl-RS"/>
        </w:rPr>
        <w:t>и</w:t>
      </w:r>
      <w:r w:rsidRPr="002D4639">
        <w:rPr>
          <w:bCs/>
          <w:iCs/>
          <w:lang w:val="sr-Cyrl-RS"/>
        </w:rPr>
        <w:t xml:space="preserve"> </w:t>
      </w:r>
      <w:r>
        <w:rPr>
          <w:bCs/>
          <w:iCs/>
          <w:lang w:val="sr-Cyrl-RS"/>
        </w:rPr>
        <w:t>условима</w:t>
      </w:r>
      <w:r w:rsidRPr="002D4639">
        <w:rPr>
          <w:bCs/>
          <w:iCs/>
          <w:lang w:val="sr-Cyrl-RS"/>
        </w:rPr>
        <w:t xml:space="preserve"> </w:t>
      </w:r>
      <w:r>
        <w:rPr>
          <w:bCs/>
          <w:iCs/>
          <w:lang w:val="sr-Cyrl-RS"/>
        </w:rPr>
        <w:t>рада</w:t>
      </w:r>
      <w:r w:rsidRPr="002D4639">
        <w:rPr>
          <w:bCs/>
          <w:iCs/>
          <w:lang w:val="sr-Cyrl-RS"/>
        </w:rPr>
        <w:t xml:space="preserve">, </w:t>
      </w:r>
      <w:r>
        <w:rPr>
          <w:bCs/>
          <w:iCs/>
          <w:lang w:val="sr-Cyrl-RS"/>
        </w:rPr>
        <w:t>заштити</w:t>
      </w:r>
      <w:r w:rsidRPr="002D4639">
        <w:rPr>
          <w:bCs/>
          <w:iCs/>
          <w:lang w:val="sr-Cyrl-RS"/>
        </w:rPr>
        <w:t xml:space="preserve"> </w:t>
      </w:r>
      <w:r>
        <w:rPr>
          <w:bCs/>
          <w:iCs/>
          <w:lang w:val="sr-Cyrl-RS"/>
        </w:rPr>
        <w:t>животне</w:t>
      </w:r>
      <w:r w:rsidRPr="002D4639">
        <w:rPr>
          <w:bCs/>
          <w:iCs/>
          <w:lang w:val="sr-Cyrl-RS"/>
        </w:rPr>
        <w:t xml:space="preserve"> </w:t>
      </w:r>
      <w:r>
        <w:rPr>
          <w:bCs/>
          <w:iCs/>
          <w:lang w:val="sr-Cyrl-RS"/>
        </w:rPr>
        <w:t>средине</w:t>
      </w:r>
      <w:r w:rsidRPr="002D4639">
        <w:rPr>
          <w:bCs/>
          <w:iCs/>
          <w:lang w:val="sr-Cyrl-RS"/>
        </w:rPr>
        <w:t xml:space="preserve"> </w:t>
      </w:r>
      <w:r>
        <w:rPr>
          <w:rFonts w:eastAsia="Times New Roman"/>
          <w:lang w:eastAsia="sr-Latn-RS"/>
        </w:rPr>
        <w:t>и</w:t>
      </w:r>
      <w:r w:rsidRPr="002D4639">
        <w:rPr>
          <w:rFonts w:eastAsia="Times New Roman"/>
          <w:lang w:eastAsia="sr-Latn-RS"/>
        </w:rPr>
        <w:t xml:space="preserve"> </w:t>
      </w:r>
      <w:r>
        <w:rPr>
          <w:rFonts w:eastAsia="Times New Roman"/>
          <w:lang w:eastAsia="sr-Latn-RS"/>
        </w:rPr>
        <w:t>нема</w:t>
      </w:r>
      <w:r w:rsidRPr="002D4639">
        <w:rPr>
          <w:rFonts w:eastAsia="Times New Roman"/>
          <w:lang w:eastAsia="sr-Latn-RS"/>
        </w:rPr>
        <w:t xml:space="preserve"> </w:t>
      </w:r>
      <w:r>
        <w:rPr>
          <w:rFonts w:eastAsia="Times New Roman"/>
          <w:lang w:eastAsia="sr-Latn-RS"/>
        </w:rPr>
        <w:t>забрану</w:t>
      </w:r>
      <w:r w:rsidRPr="002D4639">
        <w:rPr>
          <w:rFonts w:eastAsia="Times New Roman"/>
          <w:lang w:eastAsia="sr-Latn-RS"/>
        </w:rPr>
        <w:t xml:space="preserve"> </w:t>
      </w:r>
      <w:r>
        <w:rPr>
          <w:rFonts w:eastAsia="Times New Roman"/>
          <w:lang w:eastAsia="sr-Latn-RS"/>
        </w:rPr>
        <w:t>обављања</w:t>
      </w:r>
      <w:r w:rsidRPr="002D4639">
        <w:rPr>
          <w:rFonts w:eastAsia="Times New Roman"/>
          <w:lang w:eastAsia="sr-Latn-RS"/>
        </w:rPr>
        <w:t xml:space="preserve"> </w:t>
      </w:r>
      <w:r>
        <w:rPr>
          <w:rFonts w:eastAsia="Times New Roman"/>
          <w:lang w:eastAsia="sr-Latn-RS"/>
        </w:rPr>
        <w:t>делатности</w:t>
      </w:r>
      <w:r w:rsidRPr="002D4639">
        <w:rPr>
          <w:rFonts w:eastAsia="Times New Roman"/>
          <w:lang w:eastAsia="sr-Latn-RS"/>
        </w:rPr>
        <w:t xml:space="preserve"> </w:t>
      </w:r>
      <w:r>
        <w:rPr>
          <w:rFonts w:eastAsia="Times New Roman"/>
          <w:lang w:eastAsia="sr-Latn-RS"/>
        </w:rPr>
        <w:t>која</w:t>
      </w:r>
      <w:r w:rsidRPr="002D4639">
        <w:rPr>
          <w:rFonts w:eastAsia="Times New Roman"/>
          <w:lang w:eastAsia="sr-Latn-RS"/>
        </w:rPr>
        <w:t xml:space="preserve"> </w:t>
      </w:r>
      <w:r>
        <w:rPr>
          <w:rFonts w:eastAsia="Times New Roman"/>
          <w:lang w:eastAsia="sr-Latn-RS"/>
        </w:rPr>
        <w:t>је</w:t>
      </w:r>
      <w:r w:rsidRPr="002D4639">
        <w:rPr>
          <w:rFonts w:eastAsia="Times New Roman"/>
          <w:lang w:eastAsia="sr-Latn-RS"/>
        </w:rPr>
        <w:t xml:space="preserve"> </w:t>
      </w:r>
      <w:r>
        <w:rPr>
          <w:rFonts w:eastAsia="Times New Roman"/>
          <w:lang w:eastAsia="sr-Latn-RS"/>
        </w:rPr>
        <w:t>на</w:t>
      </w:r>
      <w:r w:rsidRPr="002D4639">
        <w:rPr>
          <w:rFonts w:eastAsia="Times New Roman"/>
          <w:lang w:eastAsia="sr-Latn-RS"/>
        </w:rPr>
        <w:t xml:space="preserve"> </w:t>
      </w:r>
      <w:r>
        <w:rPr>
          <w:rFonts w:eastAsia="Times New Roman"/>
          <w:lang w:eastAsia="sr-Latn-RS"/>
        </w:rPr>
        <w:t>снази</w:t>
      </w:r>
      <w:r w:rsidRPr="002D4639">
        <w:rPr>
          <w:rFonts w:eastAsia="Times New Roman"/>
          <w:lang w:eastAsia="sr-Latn-RS"/>
        </w:rPr>
        <w:t xml:space="preserve"> </w:t>
      </w:r>
      <w:r>
        <w:rPr>
          <w:rFonts w:eastAsia="Times New Roman"/>
          <w:lang w:eastAsia="sr-Latn-RS"/>
        </w:rPr>
        <w:t>у</w:t>
      </w:r>
      <w:r w:rsidRPr="002D4639">
        <w:rPr>
          <w:rFonts w:eastAsia="Times New Roman"/>
          <w:lang w:eastAsia="sr-Latn-RS"/>
        </w:rPr>
        <w:t xml:space="preserve"> </w:t>
      </w:r>
      <w:r>
        <w:rPr>
          <w:rFonts w:eastAsia="Times New Roman"/>
          <w:lang w:eastAsia="sr-Latn-RS"/>
        </w:rPr>
        <w:t>време</w:t>
      </w:r>
      <w:r w:rsidRPr="002D4639">
        <w:rPr>
          <w:rFonts w:eastAsia="Times New Roman"/>
          <w:lang w:eastAsia="sr-Latn-RS"/>
        </w:rPr>
        <w:t xml:space="preserve"> </w:t>
      </w:r>
      <w:r>
        <w:rPr>
          <w:rFonts w:eastAsia="Times New Roman"/>
          <w:lang w:eastAsia="sr-Latn-RS"/>
        </w:rPr>
        <w:t>подношења</w:t>
      </w:r>
      <w:r w:rsidRPr="002D4639">
        <w:rPr>
          <w:rFonts w:eastAsia="Times New Roman"/>
          <w:lang w:eastAsia="sr-Latn-RS"/>
        </w:rPr>
        <w:t xml:space="preserve"> </w:t>
      </w:r>
      <w:r>
        <w:rPr>
          <w:rFonts w:eastAsia="Times New Roman"/>
          <w:lang w:eastAsia="sr-Latn-RS"/>
        </w:rPr>
        <w:t>понуде</w:t>
      </w:r>
      <w:r w:rsidRPr="002D4639">
        <w:rPr>
          <w:rFonts w:eastAsia="Times New Roman"/>
          <w:lang w:val="sr-Cyrl-RS" w:eastAsia="sr-Latn-RS"/>
        </w:rPr>
        <w:t xml:space="preserve"> </w:t>
      </w:r>
      <w:r>
        <w:rPr>
          <w:rFonts w:eastAsia="Times New Roman"/>
          <w:lang w:val="sr-Cyrl-RS" w:eastAsia="sr-Latn-RS"/>
        </w:rPr>
        <w:t>за</w:t>
      </w:r>
      <w:r w:rsidRPr="002D4639">
        <w:rPr>
          <w:rFonts w:eastAsia="Times New Roman"/>
          <w:lang w:val="sr-Cyrl-RS" w:eastAsia="sr-Latn-RS"/>
        </w:rPr>
        <w:t xml:space="preserve"> </w:t>
      </w:r>
      <w:r>
        <w:rPr>
          <w:rFonts w:eastAsia="Times New Roman"/>
          <w:lang w:val="sr-Cyrl-RS" w:eastAsia="sr-Latn-RS"/>
        </w:rPr>
        <w:t>предметну</w:t>
      </w:r>
      <w:r w:rsidRPr="002D4639">
        <w:rPr>
          <w:rFonts w:eastAsia="Times New Roman"/>
          <w:lang w:val="sr-Cyrl-RS" w:eastAsia="sr-Latn-RS"/>
        </w:rPr>
        <w:t xml:space="preserve"> </w:t>
      </w:r>
      <w:r>
        <w:rPr>
          <w:rFonts w:eastAsia="Times New Roman"/>
          <w:lang w:val="sr-Cyrl-RS" w:eastAsia="sr-Latn-RS"/>
        </w:rPr>
        <w:t>јавну</w:t>
      </w:r>
      <w:r w:rsidRPr="002D4639">
        <w:rPr>
          <w:rFonts w:eastAsia="Times New Roman"/>
          <w:lang w:val="sr-Cyrl-RS" w:eastAsia="sr-Latn-RS"/>
        </w:rPr>
        <w:t xml:space="preserve"> </w:t>
      </w:r>
      <w:r>
        <w:rPr>
          <w:rFonts w:eastAsia="Times New Roman"/>
          <w:lang w:val="sr-Cyrl-RS" w:eastAsia="sr-Latn-RS"/>
        </w:rPr>
        <w:t>набавку</w:t>
      </w:r>
      <w:r w:rsidRPr="002D4639">
        <w:rPr>
          <w:rFonts w:eastAsia="Times New Roman"/>
          <w:lang w:val="sr-Cyrl-RS" w:eastAsia="sr-Latn-RS"/>
        </w:rPr>
        <w:t xml:space="preserve"> </w:t>
      </w:r>
      <w:r w:rsidRPr="002D4639">
        <w:rPr>
          <w:iCs/>
          <w:lang w:val="sr-Cyrl-RS"/>
        </w:rPr>
        <w:t>(</w:t>
      </w:r>
      <w:r>
        <w:rPr>
          <w:iCs/>
          <w:lang w:val="sr-Cyrl-RS"/>
        </w:rPr>
        <w:t>чл</w:t>
      </w:r>
      <w:r w:rsidRPr="002D4639">
        <w:rPr>
          <w:iCs/>
          <w:lang w:val="sr-Cyrl-RS"/>
        </w:rPr>
        <w:t xml:space="preserve">. 75. </w:t>
      </w:r>
      <w:r>
        <w:rPr>
          <w:iCs/>
          <w:lang w:val="sr-Cyrl-RS"/>
        </w:rPr>
        <w:t>ст</w:t>
      </w:r>
      <w:r w:rsidRPr="002D4639">
        <w:rPr>
          <w:iCs/>
          <w:lang w:val="sr-Cyrl-RS"/>
        </w:rPr>
        <w:t xml:space="preserve">. 2. </w:t>
      </w:r>
      <w:r>
        <w:rPr>
          <w:iCs/>
          <w:lang w:val="sr-Cyrl-RS"/>
        </w:rPr>
        <w:t>ЗЈН</w:t>
      </w:r>
      <w:r w:rsidRPr="002D4639">
        <w:rPr>
          <w:iCs/>
          <w:lang w:val="sr-Cyrl-RS"/>
        </w:rPr>
        <w:t>)</w:t>
      </w:r>
      <w:r w:rsidRPr="002D4639">
        <w:rPr>
          <w:i/>
        </w:rPr>
        <w:t>;</w:t>
      </w:r>
    </w:p>
    <w:p w:rsidR="00DF73CD" w:rsidRPr="000B654C" w:rsidRDefault="00DF73CD" w:rsidP="00DF73CD">
      <w:pPr>
        <w:jc w:val="both"/>
        <w:rPr>
          <w:i/>
          <w:lang w:val="sr-Cyrl-CS"/>
        </w:rPr>
      </w:pPr>
    </w:p>
    <w:p w:rsidR="00DF73CD" w:rsidRPr="000B654C" w:rsidRDefault="00DF73CD" w:rsidP="00DF73CD">
      <w:pPr>
        <w:jc w:val="both"/>
        <w:rPr>
          <w:i/>
          <w:lang w:val="sr-Cyrl-CS"/>
        </w:rPr>
      </w:pPr>
    </w:p>
    <w:tbl>
      <w:tblPr>
        <w:tblW w:w="0" w:type="auto"/>
        <w:tblLayout w:type="fixed"/>
        <w:tblLook w:val="04A0" w:firstRow="1" w:lastRow="0" w:firstColumn="1" w:lastColumn="0" w:noHBand="0" w:noVBand="1"/>
      </w:tblPr>
      <w:tblGrid>
        <w:gridCol w:w="3080"/>
        <w:gridCol w:w="3068"/>
        <w:gridCol w:w="3094"/>
      </w:tblGrid>
      <w:tr w:rsidR="003C4D22" w:rsidRPr="000B654C" w:rsidTr="003C4D22">
        <w:tc>
          <w:tcPr>
            <w:tcW w:w="3080" w:type="dxa"/>
            <w:vAlign w:val="center"/>
            <w:hideMark/>
          </w:tcPr>
          <w:p w:rsidR="003C4D22" w:rsidRPr="000B654C" w:rsidRDefault="003C4D22" w:rsidP="003C4D22">
            <w:pPr>
              <w:pStyle w:val="BodyText2"/>
              <w:spacing w:line="100" w:lineRule="atLeast"/>
              <w:jc w:val="center"/>
              <w:rPr>
                <w:b/>
              </w:rPr>
            </w:pPr>
            <w:r w:rsidRPr="000B654C">
              <w:rPr>
                <w:b/>
              </w:rPr>
              <w:t>Датум:</w:t>
            </w:r>
          </w:p>
        </w:tc>
        <w:tc>
          <w:tcPr>
            <w:tcW w:w="3068" w:type="dxa"/>
            <w:vAlign w:val="center"/>
            <w:hideMark/>
          </w:tcPr>
          <w:p w:rsidR="003C4D22" w:rsidRPr="000B654C" w:rsidRDefault="003C4D22" w:rsidP="003C4D22">
            <w:pPr>
              <w:pStyle w:val="BodyText2"/>
              <w:spacing w:line="100" w:lineRule="atLeast"/>
              <w:jc w:val="center"/>
              <w:rPr>
                <w:b/>
              </w:rPr>
            </w:pPr>
            <w:r w:rsidRPr="000B654C">
              <w:rPr>
                <w:b/>
              </w:rPr>
              <w:t>М.П.</w:t>
            </w:r>
          </w:p>
        </w:tc>
        <w:tc>
          <w:tcPr>
            <w:tcW w:w="3094" w:type="dxa"/>
            <w:vAlign w:val="center"/>
            <w:hideMark/>
          </w:tcPr>
          <w:p w:rsidR="003C4D22" w:rsidRPr="000B654C" w:rsidRDefault="003C4D22" w:rsidP="003C4D22">
            <w:pPr>
              <w:pStyle w:val="BodyText2"/>
              <w:spacing w:line="100" w:lineRule="atLeast"/>
              <w:jc w:val="center"/>
              <w:rPr>
                <w:b/>
              </w:rPr>
            </w:pPr>
            <w:r w:rsidRPr="000B654C">
              <w:rPr>
                <w:b/>
              </w:rPr>
              <w:t>Потпис понуђача</w:t>
            </w:r>
          </w:p>
        </w:tc>
      </w:tr>
      <w:tr w:rsidR="003C4D22" w:rsidRPr="000B654C" w:rsidTr="003C4D22">
        <w:tc>
          <w:tcPr>
            <w:tcW w:w="3080" w:type="dxa"/>
            <w:tcBorders>
              <w:top w:val="nil"/>
              <w:left w:val="nil"/>
              <w:bottom w:val="single" w:sz="4" w:space="0" w:color="000000"/>
              <w:right w:val="nil"/>
            </w:tcBorders>
          </w:tcPr>
          <w:p w:rsidR="003C4D22" w:rsidRPr="000B654C" w:rsidRDefault="003C4D22" w:rsidP="003C4D22">
            <w:pPr>
              <w:pStyle w:val="BodyText2"/>
              <w:snapToGrid w:val="0"/>
              <w:spacing w:line="100" w:lineRule="atLeast"/>
              <w:jc w:val="both"/>
              <w:rPr>
                <w:b/>
              </w:rPr>
            </w:pPr>
          </w:p>
        </w:tc>
        <w:tc>
          <w:tcPr>
            <w:tcW w:w="3068" w:type="dxa"/>
          </w:tcPr>
          <w:p w:rsidR="003C4D22" w:rsidRPr="000B654C" w:rsidRDefault="003C4D22" w:rsidP="003C4D22">
            <w:pPr>
              <w:pStyle w:val="BodyText2"/>
              <w:snapToGrid w:val="0"/>
              <w:spacing w:line="100" w:lineRule="atLeast"/>
              <w:jc w:val="both"/>
              <w:rPr>
                <w:b/>
              </w:rPr>
            </w:pPr>
          </w:p>
        </w:tc>
        <w:tc>
          <w:tcPr>
            <w:tcW w:w="3094" w:type="dxa"/>
            <w:tcBorders>
              <w:top w:val="nil"/>
              <w:left w:val="nil"/>
              <w:bottom w:val="single" w:sz="4" w:space="0" w:color="000000"/>
              <w:right w:val="nil"/>
            </w:tcBorders>
          </w:tcPr>
          <w:p w:rsidR="003C4D22" w:rsidRPr="000B654C" w:rsidRDefault="003C4D22" w:rsidP="003C4D22">
            <w:pPr>
              <w:pStyle w:val="BodyText2"/>
              <w:snapToGrid w:val="0"/>
              <w:spacing w:line="100" w:lineRule="atLeast"/>
              <w:jc w:val="both"/>
              <w:rPr>
                <w:b/>
              </w:rPr>
            </w:pPr>
          </w:p>
        </w:tc>
      </w:tr>
    </w:tbl>
    <w:p w:rsidR="00DF73CD" w:rsidRPr="000B654C" w:rsidRDefault="00DF73CD" w:rsidP="00DF73CD">
      <w:pPr>
        <w:pStyle w:val="BodyText2"/>
        <w:spacing w:line="100" w:lineRule="atLeast"/>
        <w:jc w:val="both"/>
        <w:rPr>
          <w:b/>
          <w:bCs/>
          <w:i/>
          <w:color w:val="auto"/>
        </w:rPr>
      </w:pPr>
      <w:r w:rsidRPr="000B654C">
        <w:rPr>
          <w:b/>
          <w:bCs/>
          <w:i/>
          <w:color w:val="auto"/>
        </w:rPr>
        <w:t xml:space="preserve">                </w:t>
      </w:r>
    </w:p>
    <w:p w:rsidR="00DF73CD" w:rsidRPr="000B654C" w:rsidRDefault="00DF73CD" w:rsidP="00DF73CD">
      <w:pPr>
        <w:pStyle w:val="ListParagraph"/>
        <w:ind w:left="0"/>
        <w:jc w:val="both"/>
        <w:rPr>
          <w:bCs/>
          <w:i/>
          <w:iCs/>
          <w:color w:val="auto"/>
        </w:rPr>
      </w:pPr>
      <w:r w:rsidRPr="000B654C">
        <w:rPr>
          <w:b/>
          <w:bCs/>
          <w:i/>
          <w:color w:val="auto"/>
        </w:rPr>
        <w:t>Напомена:</w:t>
      </w:r>
      <w:r w:rsidRPr="000B654C">
        <w:rPr>
          <w:bCs/>
          <w:i/>
          <w:color w:val="auto"/>
        </w:rPr>
        <w:t xml:space="preserve"> </w:t>
      </w:r>
      <w:r w:rsidRPr="000B654C">
        <w:rPr>
          <w:b/>
          <w:bCs/>
          <w:i/>
          <w:iCs/>
          <w:color w:val="auto"/>
          <w:u w:val="single"/>
        </w:rPr>
        <w:t>Уколико понуду подноси група понуђача,</w:t>
      </w:r>
      <w:r w:rsidRPr="000B654C">
        <w:rPr>
          <w:bCs/>
          <w:i/>
          <w:iCs/>
          <w:color w:val="auto"/>
        </w:rPr>
        <w:t xml:space="preserve"> Изјава мора бити потписана од стране овлашћеног лица сваког понуђача из групе понуђача и оверена печатом. </w:t>
      </w:r>
    </w:p>
    <w:p w:rsidR="00DF73CD" w:rsidRPr="000B654C" w:rsidRDefault="00DF73CD" w:rsidP="00DF73CD">
      <w:pPr>
        <w:pStyle w:val="ListParagraph"/>
        <w:ind w:left="0"/>
        <w:jc w:val="both"/>
        <w:rPr>
          <w:bCs/>
          <w:i/>
          <w:iCs/>
          <w:color w:val="FF0000"/>
        </w:rPr>
      </w:pPr>
    </w:p>
    <w:p w:rsidR="00DF73CD" w:rsidRPr="000B654C" w:rsidRDefault="00DF73CD" w:rsidP="00DF73CD">
      <w:pPr>
        <w:pStyle w:val="ListParagraph"/>
        <w:ind w:left="0"/>
        <w:jc w:val="both"/>
        <w:rPr>
          <w:bCs/>
          <w:i/>
          <w:iCs/>
          <w:color w:val="FF0000"/>
        </w:rPr>
      </w:pPr>
    </w:p>
    <w:p w:rsidR="00DF73CD" w:rsidRPr="000B654C" w:rsidRDefault="00DF73CD" w:rsidP="00DF73CD">
      <w:pPr>
        <w:pStyle w:val="ListParagraph"/>
        <w:ind w:left="0"/>
        <w:jc w:val="both"/>
        <w:rPr>
          <w:bCs/>
          <w:i/>
          <w:iCs/>
          <w:color w:val="FF0000"/>
        </w:rPr>
      </w:pPr>
    </w:p>
    <w:p w:rsidR="00DF73CD" w:rsidRPr="000B654C" w:rsidRDefault="00DF73CD" w:rsidP="00DF73CD">
      <w:pPr>
        <w:jc w:val="center"/>
        <w:rPr>
          <w:b/>
          <w:bCs/>
        </w:rPr>
      </w:pPr>
    </w:p>
    <w:p w:rsidR="00DF73CD" w:rsidRPr="000B654C" w:rsidRDefault="00DF73CD" w:rsidP="00DF73CD">
      <w:pPr>
        <w:pStyle w:val="ListParagraph"/>
        <w:tabs>
          <w:tab w:val="left" w:pos="680"/>
        </w:tabs>
        <w:ind w:left="0"/>
        <w:jc w:val="both"/>
        <w:rPr>
          <w:rFonts w:eastAsia="TimesNewRomanPSMT"/>
          <w:bCs/>
        </w:rPr>
      </w:pPr>
    </w:p>
    <w:p w:rsidR="00DF73CD" w:rsidRDefault="00DF73CD" w:rsidP="00DF73CD">
      <w:pPr>
        <w:pStyle w:val="ListParagraph"/>
        <w:tabs>
          <w:tab w:val="left" w:pos="680"/>
        </w:tabs>
        <w:ind w:left="0"/>
        <w:jc w:val="both"/>
        <w:rPr>
          <w:rFonts w:eastAsia="TimesNewRomanPSMT"/>
          <w:bCs/>
          <w:lang w:val="sr-Cyrl-RS"/>
        </w:rPr>
      </w:pPr>
    </w:p>
    <w:p w:rsidR="003C4D22" w:rsidRDefault="003C4D22" w:rsidP="00DF73CD">
      <w:pPr>
        <w:pStyle w:val="ListParagraph"/>
        <w:tabs>
          <w:tab w:val="left" w:pos="680"/>
        </w:tabs>
        <w:ind w:left="0"/>
        <w:jc w:val="both"/>
        <w:rPr>
          <w:rFonts w:eastAsia="TimesNewRomanPSMT"/>
          <w:bCs/>
          <w:lang w:val="sr-Cyrl-RS"/>
        </w:rPr>
      </w:pPr>
    </w:p>
    <w:p w:rsidR="003C4D22" w:rsidRPr="003C4D22" w:rsidRDefault="003C4D22" w:rsidP="00DF73CD">
      <w:pPr>
        <w:pStyle w:val="ListParagraph"/>
        <w:tabs>
          <w:tab w:val="left" w:pos="680"/>
        </w:tabs>
        <w:ind w:left="0"/>
        <w:jc w:val="both"/>
        <w:rPr>
          <w:rFonts w:eastAsia="TimesNewRomanPSMT"/>
          <w:bCs/>
          <w:lang w:val="sr-Cyrl-RS"/>
        </w:rPr>
      </w:pPr>
    </w:p>
    <w:p w:rsidR="00DF73CD" w:rsidRPr="000B654C" w:rsidRDefault="00DF73CD" w:rsidP="00DF73CD">
      <w:pPr>
        <w:pStyle w:val="ListParagraph"/>
        <w:tabs>
          <w:tab w:val="left" w:pos="680"/>
        </w:tabs>
        <w:ind w:left="0"/>
        <w:jc w:val="both"/>
        <w:rPr>
          <w:rFonts w:eastAsia="TimesNewRomanPSMT"/>
          <w:bCs/>
        </w:rPr>
      </w:pPr>
    </w:p>
    <w:p w:rsidR="00DF73CD" w:rsidRPr="000B654C" w:rsidRDefault="00DF73CD" w:rsidP="00DF73CD">
      <w:pPr>
        <w:jc w:val="right"/>
        <w:rPr>
          <w:b/>
          <w:bCs/>
          <w:lang w:val="sr-Cyrl-CS"/>
        </w:rPr>
      </w:pPr>
      <w:r>
        <w:rPr>
          <w:b/>
          <w:bCs/>
          <w:lang w:val="sr-Cyrl-CS"/>
        </w:rPr>
        <w:lastRenderedPageBreak/>
        <w:t xml:space="preserve">Образац </w:t>
      </w:r>
      <w:r w:rsidR="003C4D22">
        <w:rPr>
          <w:b/>
          <w:bCs/>
          <w:lang w:val="sr-Cyrl-CS"/>
        </w:rPr>
        <w:t>4</w:t>
      </w:r>
    </w:p>
    <w:p w:rsidR="00DF73CD" w:rsidRPr="000B654C" w:rsidRDefault="00DF73CD" w:rsidP="00DF73CD">
      <w:pPr>
        <w:jc w:val="center"/>
        <w:rPr>
          <w:b/>
          <w:bCs/>
          <w:lang w:val="sr-Cyrl-CS"/>
        </w:rPr>
      </w:pPr>
    </w:p>
    <w:p w:rsidR="00DF73CD" w:rsidRPr="000B654C" w:rsidRDefault="00DF73CD" w:rsidP="00DF73CD">
      <w:pPr>
        <w:jc w:val="center"/>
        <w:rPr>
          <w:b/>
          <w:bCs/>
          <w:lang w:val="sr-Cyrl-CS"/>
        </w:rPr>
      </w:pPr>
    </w:p>
    <w:p w:rsidR="00DF73CD" w:rsidRPr="000B654C" w:rsidRDefault="00DF73CD" w:rsidP="003C4D22">
      <w:pPr>
        <w:shd w:val="clear" w:color="auto" w:fill="C6D9F1" w:themeFill="text2" w:themeFillTint="33"/>
        <w:jc w:val="center"/>
        <w:rPr>
          <w:b/>
          <w:bCs/>
        </w:rPr>
      </w:pPr>
      <w:r w:rsidRPr="000B654C">
        <w:rPr>
          <w:b/>
          <w:bCs/>
        </w:rPr>
        <w:t>ИЗЈАВА ПОДИЗВОЂАЧА</w:t>
      </w:r>
    </w:p>
    <w:p w:rsidR="00DF73CD" w:rsidRPr="000B654C" w:rsidRDefault="00DF73CD" w:rsidP="003C4D22">
      <w:pPr>
        <w:shd w:val="clear" w:color="auto" w:fill="C6D9F1" w:themeFill="text2" w:themeFillTint="33"/>
        <w:jc w:val="center"/>
        <w:rPr>
          <w:b/>
          <w:bCs/>
        </w:rPr>
      </w:pPr>
      <w:proofErr w:type="gramStart"/>
      <w:r w:rsidRPr="000B654C">
        <w:rPr>
          <w:b/>
          <w:bCs/>
        </w:rPr>
        <w:t>О ИСПУЊАВАЊУ УСЛОВА ИЗ ЧЛ.</w:t>
      </w:r>
      <w:proofErr w:type="gramEnd"/>
      <w:r w:rsidRPr="000B654C">
        <w:rPr>
          <w:b/>
          <w:bCs/>
        </w:rPr>
        <w:t xml:space="preserve"> 75. ЗАКОНА У ПОСТУПКУ ЈАВНЕ</w:t>
      </w:r>
    </w:p>
    <w:p w:rsidR="00DF73CD" w:rsidRPr="000B654C" w:rsidRDefault="00DF73CD" w:rsidP="003C4D22">
      <w:pPr>
        <w:shd w:val="clear" w:color="auto" w:fill="C6D9F1" w:themeFill="text2" w:themeFillTint="33"/>
        <w:jc w:val="center"/>
        <w:rPr>
          <w:b/>
          <w:bCs/>
        </w:rPr>
      </w:pPr>
      <w:r w:rsidRPr="000B654C">
        <w:rPr>
          <w:b/>
          <w:bCs/>
        </w:rPr>
        <w:t>НАБАВКЕ МАЛЕ ВРЕДНОСТИ</w:t>
      </w:r>
    </w:p>
    <w:p w:rsidR="00DF73CD" w:rsidRPr="000B654C" w:rsidRDefault="00DF73CD" w:rsidP="00DF73CD">
      <w:pPr>
        <w:jc w:val="center"/>
        <w:rPr>
          <w:b/>
          <w:bCs/>
        </w:rPr>
      </w:pPr>
    </w:p>
    <w:p w:rsidR="00DF73CD" w:rsidRPr="000B654C" w:rsidRDefault="00DF73CD" w:rsidP="00DF73CD">
      <w:pPr>
        <w:jc w:val="center"/>
        <w:rPr>
          <w:b/>
          <w:bCs/>
        </w:rPr>
      </w:pPr>
    </w:p>
    <w:p w:rsidR="00DF73CD" w:rsidRPr="000B654C" w:rsidRDefault="00DF73CD" w:rsidP="00DF73CD">
      <w:pPr>
        <w:jc w:val="both"/>
      </w:pPr>
      <w:proofErr w:type="gramStart"/>
      <w:r w:rsidRPr="000B654C">
        <w:t>У складу са чланом 77.</w:t>
      </w:r>
      <w:proofErr w:type="gramEnd"/>
      <w:r w:rsidRPr="000B654C">
        <w:t xml:space="preserve"> </w:t>
      </w:r>
      <w:proofErr w:type="gramStart"/>
      <w:r w:rsidRPr="000B654C">
        <w:t>став</w:t>
      </w:r>
      <w:proofErr w:type="gramEnd"/>
      <w:r w:rsidRPr="000B654C">
        <w:t xml:space="preserve"> 4. Закона, под пуном материјалном и кривичном одговорношћу, </w:t>
      </w:r>
      <w:r w:rsidRPr="000B654C">
        <w:rPr>
          <w:lang w:val="sr-Cyrl-CS"/>
        </w:rPr>
        <w:t xml:space="preserve">као заступник подизвођача, </w:t>
      </w:r>
      <w:r w:rsidRPr="000B654C">
        <w:t>дајем следећу</w:t>
      </w:r>
    </w:p>
    <w:p w:rsidR="00DF73CD" w:rsidRPr="000B654C" w:rsidRDefault="00DF73CD" w:rsidP="00DF73CD">
      <w:pPr>
        <w:jc w:val="both"/>
      </w:pPr>
      <w:r w:rsidRPr="000B654C">
        <w:tab/>
      </w:r>
      <w:r w:rsidRPr="000B654C">
        <w:tab/>
      </w:r>
      <w:r w:rsidRPr="000B654C">
        <w:tab/>
      </w:r>
      <w:r w:rsidRPr="000B654C">
        <w:tab/>
      </w:r>
    </w:p>
    <w:p w:rsidR="00DF73CD" w:rsidRPr="000B654C" w:rsidRDefault="00DF73CD" w:rsidP="00DF73CD">
      <w:pPr>
        <w:jc w:val="both"/>
      </w:pPr>
    </w:p>
    <w:p w:rsidR="00DF73CD" w:rsidRPr="000B654C" w:rsidRDefault="00DF73CD" w:rsidP="00DF73CD">
      <w:pPr>
        <w:jc w:val="both"/>
      </w:pPr>
    </w:p>
    <w:p w:rsidR="00DF73CD" w:rsidRPr="000B654C" w:rsidRDefault="00DF73CD" w:rsidP="00DF73CD">
      <w:pPr>
        <w:jc w:val="center"/>
        <w:rPr>
          <w:b/>
        </w:rPr>
      </w:pPr>
      <w:r w:rsidRPr="000B654C">
        <w:rPr>
          <w:b/>
        </w:rPr>
        <w:t>И З Ј А В У</w:t>
      </w:r>
    </w:p>
    <w:p w:rsidR="00DF73CD" w:rsidRPr="000B654C" w:rsidRDefault="00DF73CD" w:rsidP="00DF73CD">
      <w:pPr>
        <w:jc w:val="center"/>
      </w:pPr>
    </w:p>
    <w:p w:rsidR="00DF73CD" w:rsidRPr="000B654C" w:rsidRDefault="00DF73CD" w:rsidP="00DF73CD">
      <w:pPr>
        <w:jc w:val="both"/>
        <w:rPr>
          <w:b/>
          <w:bCs/>
        </w:rPr>
      </w:pPr>
      <w:r w:rsidRPr="000B654C">
        <w:t>Подизвођач</w:t>
      </w:r>
      <w:r w:rsidRPr="000B654C">
        <w:rPr>
          <w:i/>
        </w:rPr>
        <w:t>_____________________________________</w:t>
      </w:r>
      <w:r w:rsidRPr="000B654C">
        <w:t>______</w:t>
      </w:r>
      <w:proofErr w:type="gramStart"/>
      <w:r w:rsidRPr="000B654C">
        <w:t>_</w:t>
      </w:r>
      <w:r w:rsidRPr="000B654C">
        <w:rPr>
          <w:i/>
          <w:iCs/>
        </w:rPr>
        <w:t>[</w:t>
      </w:r>
      <w:proofErr w:type="gramEnd"/>
      <w:r w:rsidRPr="000B654C">
        <w:rPr>
          <w:i/>
        </w:rPr>
        <w:t>навести назив подизвођача</w:t>
      </w:r>
      <w:r w:rsidRPr="000B654C">
        <w:rPr>
          <w:i/>
          <w:iCs/>
        </w:rPr>
        <w:t>]</w:t>
      </w:r>
      <w:r w:rsidRPr="000B654C">
        <w:rPr>
          <w:i/>
          <w:lang w:val="sr-Cyrl-CS"/>
        </w:rPr>
        <w:t xml:space="preserve"> </w:t>
      </w:r>
      <w:r w:rsidRPr="000B654C">
        <w:t xml:space="preserve">у поступку јавне </w:t>
      </w:r>
      <w:r>
        <w:t xml:space="preserve"> набавке -</w:t>
      </w:r>
      <w:r w:rsidRPr="00974952">
        <w:rPr>
          <w:b/>
          <w:bCs/>
          <w:i/>
        </w:rPr>
        <w:t>Услуге одржавања софтвера - IT услуге</w:t>
      </w:r>
      <w:r w:rsidRPr="00131BBE">
        <w:rPr>
          <w:bCs/>
        </w:rPr>
        <w:t xml:space="preserve"> </w:t>
      </w:r>
      <w:r w:rsidRPr="000B654C">
        <w:rPr>
          <w:b/>
          <w:lang w:val="sr-Cyrl-CS"/>
        </w:rPr>
        <w:t>ЈН б</w:t>
      </w:r>
      <w:r w:rsidRPr="000B654C">
        <w:rPr>
          <w:b/>
        </w:rPr>
        <w:t>р.</w:t>
      </w:r>
      <w:r>
        <w:rPr>
          <w:b/>
        </w:rPr>
        <w:t>МБ3/02-2018</w:t>
      </w:r>
      <w:r w:rsidRPr="000B654C">
        <w:rPr>
          <w:b/>
          <w:lang w:val="sr-Cyrl-CS"/>
        </w:rPr>
        <w:t xml:space="preserve">, </w:t>
      </w:r>
      <w:r w:rsidRPr="000B654C">
        <w:t>испуњава услове дефинисане конкурсном документацијом</w:t>
      </w:r>
      <w:r w:rsidRPr="000B654C">
        <w:rPr>
          <w:lang w:val="ru-RU"/>
        </w:rPr>
        <w:t xml:space="preserve"> </w:t>
      </w:r>
      <w:r w:rsidRPr="000B654C">
        <w:t>за предметну јавну набавку</w:t>
      </w:r>
      <w:r w:rsidRPr="000B654C">
        <w:rPr>
          <w:lang w:val="sr-Cyrl-CS"/>
        </w:rPr>
        <w:t>,</w:t>
      </w:r>
      <w:r w:rsidRPr="000B654C">
        <w:t xml:space="preserve"> и то:</w:t>
      </w:r>
    </w:p>
    <w:p w:rsidR="003C4D22" w:rsidRPr="002D4639" w:rsidRDefault="003C4D22" w:rsidP="003C4D22">
      <w:pPr>
        <w:pStyle w:val="ListParagraph"/>
        <w:numPr>
          <w:ilvl w:val="0"/>
          <w:numId w:val="25"/>
        </w:numPr>
        <w:jc w:val="both"/>
        <w:rPr>
          <w:iCs/>
          <w:lang w:val="sr-Cyrl-CS"/>
        </w:rPr>
      </w:pPr>
      <w:r>
        <w:rPr>
          <w:iCs/>
          <w:lang w:val="sr-Cyrl-CS"/>
        </w:rPr>
        <w:t>Подизвођач</w:t>
      </w:r>
      <w:r w:rsidRPr="002D4639">
        <w:rPr>
          <w:iCs/>
          <w:lang w:val="sr-Cyrl-CS"/>
        </w:rPr>
        <w:t xml:space="preserve"> </w:t>
      </w:r>
      <w:r>
        <w:rPr>
          <w:iCs/>
          <w:lang w:val="sr-Cyrl-CS"/>
        </w:rPr>
        <w:t>је</w:t>
      </w:r>
      <w:r w:rsidRPr="002D4639">
        <w:rPr>
          <w:iCs/>
          <w:lang w:val="sr-Cyrl-CS"/>
        </w:rPr>
        <w:t xml:space="preserve"> </w:t>
      </w:r>
      <w:r>
        <w:rPr>
          <w:iCs/>
          <w:lang w:val="sr-Cyrl-CS"/>
        </w:rPr>
        <w:t>р</w:t>
      </w:r>
      <w:r>
        <w:rPr>
          <w:iCs/>
        </w:rPr>
        <w:t>егистрован</w:t>
      </w:r>
      <w:r w:rsidRPr="002D4639">
        <w:rPr>
          <w:iCs/>
        </w:rPr>
        <w:t xml:space="preserve"> </w:t>
      </w:r>
      <w:r>
        <w:rPr>
          <w:iCs/>
        </w:rPr>
        <w:t>код</w:t>
      </w:r>
      <w:r w:rsidRPr="002D4639">
        <w:rPr>
          <w:iCs/>
        </w:rPr>
        <w:t xml:space="preserve"> </w:t>
      </w:r>
      <w:r>
        <w:rPr>
          <w:iCs/>
        </w:rPr>
        <w:t>надлежног</w:t>
      </w:r>
      <w:r w:rsidRPr="002D4639">
        <w:rPr>
          <w:iCs/>
        </w:rPr>
        <w:t xml:space="preserve"> </w:t>
      </w:r>
      <w:r>
        <w:rPr>
          <w:iCs/>
        </w:rPr>
        <w:t>органа</w:t>
      </w:r>
      <w:r w:rsidRPr="002D4639">
        <w:rPr>
          <w:iCs/>
        </w:rPr>
        <w:t xml:space="preserve">, </w:t>
      </w:r>
      <w:r>
        <w:rPr>
          <w:iCs/>
        </w:rPr>
        <w:t>односно</w:t>
      </w:r>
      <w:r w:rsidRPr="002D4639">
        <w:rPr>
          <w:iCs/>
        </w:rPr>
        <w:t xml:space="preserve"> </w:t>
      </w:r>
      <w:r>
        <w:rPr>
          <w:iCs/>
        </w:rPr>
        <w:t>уписан</w:t>
      </w:r>
      <w:r w:rsidRPr="002D4639">
        <w:rPr>
          <w:iCs/>
        </w:rPr>
        <w:t xml:space="preserve"> </w:t>
      </w:r>
      <w:r>
        <w:rPr>
          <w:iCs/>
        </w:rPr>
        <w:t>у</w:t>
      </w:r>
      <w:r w:rsidRPr="002D4639">
        <w:rPr>
          <w:iCs/>
        </w:rPr>
        <w:t xml:space="preserve"> </w:t>
      </w:r>
      <w:r>
        <w:rPr>
          <w:iCs/>
        </w:rPr>
        <w:t>одговарајући</w:t>
      </w:r>
      <w:r w:rsidRPr="002D4639">
        <w:rPr>
          <w:iCs/>
        </w:rPr>
        <w:t xml:space="preserve"> </w:t>
      </w:r>
      <w:r>
        <w:rPr>
          <w:iCs/>
        </w:rPr>
        <w:t>регистар</w:t>
      </w:r>
      <w:r w:rsidRPr="002D4639">
        <w:rPr>
          <w:iCs/>
          <w:lang w:val="sr-Cyrl-RS"/>
        </w:rPr>
        <w:t xml:space="preserve"> (</w:t>
      </w:r>
      <w:r>
        <w:rPr>
          <w:iCs/>
          <w:lang w:val="sr-Cyrl-RS"/>
        </w:rPr>
        <w:t>чл</w:t>
      </w:r>
      <w:r w:rsidRPr="002D4639">
        <w:rPr>
          <w:iCs/>
          <w:lang w:val="sr-Cyrl-RS"/>
        </w:rPr>
        <w:t xml:space="preserve">. 75. </w:t>
      </w:r>
      <w:r>
        <w:rPr>
          <w:iCs/>
          <w:lang w:val="sr-Cyrl-RS"/>
        </w:rPr>
        <w:t>ст</w:t>
      </w:r>
      <w:r w:rsidRPr="002D4639">
        <w:rPr>
          <w:iCs/>
          <w:lang w:val="sr-Cyrl-RS"/>
        </w:rPr>
        <w:t xml:space="preserve">. 1. </w:t>
      </w:r>
      <w:r>
        <w:rPr>
          <w:iCs/>
          <w:lang w:val="sr-Cyrl-RS"/>
        </w:rPr>
        <w:t>тач</w:t>
      </w:r>
      <w:r w:rsidRPr="002D4639">
        <w:rPr>
          <w:iCs/>
          <w:lang w:val="sr-Cyrl-RS"/>
        </w:rPr>
        <w:t xml:space="preserve">. 1) </w:t>
      </w:r>
      <w:r>
        <w:rPr>
          <w:iCs/>
          <w:lang w:val="sr-Cyrl-RS"/>
        </w:rPr>
        <w:t>ЗЈН</w:t>
      </w:r>
      <w:r w:rsidRPr="002D4639">
        <w:rPr>
          <w:iCs/>
          <w:lang w:val="sr-Cyrl-RS"/>
        </w:rPr>
        <w:t>)</w:t>
      </w:r>
      <w:r w:rsidRPr="002D4639">
        <w:rPr>
          <w:iCs/>
        </w:rPr>
        <w:t>;</w:t>
      </w:r>
    </w:p>
    <w:p w:rsidR="003C4D22" w:rsidRPr="002D4639" w:rsidRDefault="003C4D22" w:rsidP="003C4D22">
      <w:pPr>
        <w:pStyle w:val="ListParagraph"/>
        <w:numPr>
          <w:ilvl w:val="0"/>
          <w:numId w:val="25"/>
        </w:numPr>
        <w:jc w:val="both"/>
        <w:rPr>
          <w:iCs/>
          <w:lang w:val="sr-Cyrl-CS"/>
        </w:rPr>
      </w:pPr>
      <w:r>
        <w:rPr>
          <w:iCs/>
          <w:lang w:val="sr-Cyrl-CS"/>
        </w:rPr>
        <w:t>Подизвођач</w:t>
      </w:r>
      <w:r w:rsidRPr="002D4639">
        <w:rPr>
          <w:iCs/>
          <w:lang w:val="sr-Cyrl-CS"/>
        </w:rPr>
        <w:t xml:space="preserve"> </w:t>
      </w:r>
      <w:r>
        <w:rPr>
          <w:iCs/>
          <w:lang w:val="sr-Cyrl-CS"/>
        </w:rPr>
        <w:t>и</w:t>
      </w:r>
      <w:r w:rsidRPr="002D4639">
        <w:rPr>
          <w:iCs/>
          <w:lang w:val="sr-Cyrl-CS"/>
        </w:rPr>
        <w:t xml:space="preserve"> </w:t>
      </w:r>
      <w:r>
        <w:rPr>
          <w:iCs/>
          <w:lang w:val="sr-Cyrl-CS"/>
        </w:rPr>
        <w:t>његов</w:t>
      </w:r>
      <w:r w:rsidRPr="002D4639">
        <w:rPr>
          <w:iCs/>
          <w:lang w:val="sr-Cyrl-CS"/>
        </w:rPr>
        <w:t xml:space="preserve"> </w:t>
      </w:r>
      <w:r>
        <w:rPr>
          <w:iCs/>
          <w:lang w:val="sr-Cyrl-RS"/>
        </w:rPr>
        <w:t>закон</w:t>
      </w:r>
      <w:r>
        <w:rPr>
          <w:iCs/>
        </w:rPr>
        <w:t>ски</w:t>
      </w:r>
      <w:r w:rsidRPr="002D4639">
        <w:rPr>
          <w:iCs/>
        </w:rPr>
        <w:t xml:space="preserve"> </w:t>
      </w:r>
      <w:r>
        <w:t>заступник</w:t>
      </w:r>
      <w:r w:rsidRPr="002D4639">
        <w:t xml:space="preserve"> </w:t>
      </w:r>
      <w:r>
        <w:t>нис</w:t>
      </w:r>
      <w:r>
        <w:rPr>
          <w:lang w:val="sr-Cyrl-CS"/>
        </w:rPr>
        <w:t>у</w:t>
      </w:r>
      <w:r w:rsidRPr="002D4639">
        <w:t xml:space="preserve"> </w:t>
      </w:r>
      <w:r>
        <w:t>осуђивани</w:t>
      </w:r>
      <w:r w:rsidRPr="002D4639">
        <w:t xml:space="preserve"> </w:t>
      </w:r>
      <w:r>
        <w:t>за</w:t>
      </w:r>
      <w:r w:rsidRPr="002D4639">
        <w:t xml:space="preserve"> </w:t>
      </w:r>
      <w:r>
        <w:t>неко</w:t>
      </w:r>
      <w:r w:rsidRPr="002D4639">
        <w:t xml:space="preserve"> </w:t>
      </w:r>
      <w:r>
        <w:t>од</w:t>
      </w:r>
      <w:r w:rsidRPr="002D4639">
        <w:t xml:space="preserve"> </w:t>
      </w:r>
      <w:r>
        <w:t>кривичних</w:t>
      </w:r>
      <w:r w:rsidRPr="002D4639">
        <w:t xml:space="preserve"> </w:t>
      </w:r>
      <w:r>
        <w:t>дела</w:t>
      </w:r>
      <w:r w:rsidRPr="002D4639">
        <w:t xml:space="preserve"> </w:t>
      </w:r>
      <w:r>
        <w:t>као</w:t>
      </w:r>
      <w:r w:rsidRPr="002D4639">
        <w:t xml:space="preserve"> </w:t>
      </w:r>
      <w:r>
        <w:t>члан</w:t>
      </w:r>
      <w:r w:rsidRPr="002D4639">
        <w:t xml:space="preserve"> </w:t>
      </w:r>
      <w:r>
        <w:t>организоване</w:t>
      </w:r>
      <w:r w:rsidRPr="002D4639">
        <w:t xml:space="preserve"> </w:t>
      </w:r>
      <w:r>
        <w:t>криминалне</w:t>
      </w:r>
      <w:r w:rsidRPr="002D4639">
        <w:t xml:space="preserve"> </w:t>
      </w:r>
      <w:r>
        <w:t>групе</w:t>
      </w:r>
      <w:r w:rsidRPr="002D4639">
        <w:t xml:space="preserve">, </w:t>
      </w:r>
      <w:r>
        <w:t>да</w:t>
      </w:r>
      <w:r w:rsidRPr="002D4639">
        <w:t xml:space="preserve"> </w:t>
      </w:r>
      <w:r>
        <w:t>ни</w:t>
      </w:r>
      <w:r>
        <w:rPr>
          <w:lang w:val="sr-Cyrl-RS"/>
        </w:rPr>
        <w:t>су</w:t>
      </w:r>
      <w:r w:rsidRPr="002D4639">
        <w:t xml:space="preserve"> </w:t>
      </w:r>
      <w:r>
        <w:t>осуђиван</w:t>
      </w:r>
      <w:r>
        <w:rPr>
          <w:lang w:val="sr-Cyrl-RS"/>
        </w:rPr>
        <w:t>и</w:t>
      </w:r>
      <w:r w:rsidRPr="002D4639">
        <w:t xml:space="preserve"> </w:t>
      </w:r>
      <w:r>
        <w:t>за</w:t>
      </w:r>
      <w:r w:rsidRPr="002D4639">
        <w:t xml:space="preserve"> </w:t>
      </w:r>
      <w:r>
        <w:t>кривична</w:t>
      </w:r>
      <w:r w:rsidRPr="002D4639">
        <w:t xml:space="preserve"> </w:t>
      </w:r>
      <w:r>
        <w:t>дела</w:t>
      </w:r>
      <w:r w:rsidRPr="002D4639">
        <w:t xml:space="preserve"> </w:t>
      </w:r>
      <w:r>
        <w:t>против</w:t>
      </w:r>
      <w:r w:rsidRPr="002D4639">
        <w:t xml:space="preserve"> </w:t>
      </w:r>
      <w:r>
        <w:t>привреде</w:t>
      </w:r>
      <w:r w:rsidRPr="002D4639">
        <w:t xml:space="preserve">, </w:t>
      </w:r>
      <w:r>
        <w:t>кривична</w:t>
      </w:r>
      <w:r w:rsidRPr="002D4639">
        <w:t xml:space="preserve"> </w:t>
      </w:r>
      <w:r>
        <w:t>дела</w:t>
      </w:r>
      <w:r w:rsidRPr="002D4639">
        <w:t xml:space="preserve"> </w:t>
      </w:r>
      <w:r>
        <w:t>против</w:t>
      </w:r>
      <w:r w:rsidRPr="002D4639">
        <w:t xml:space="preserve"> </w:t>
      </w:r>
      <w:r>
        <w:t>животне</w:t>
      </w:r>
      <w:r w:rsidRPr="002D4639">
        <w:t xml:space="preserve"> </w:t>
      </w:r>
      <w:r>
        <w:t>средине</w:t>
      </w:r>
      <w:r w:rsidRPr="002D4639">
        <w:t xml:space="preserve">, </w:t>
      </w:r>
      <w:r>
        <w:t>кривично</w:t>
      </w:r>
      <w:r w:rsidRPr="002D4639">
        <w:t xml:space="preserve"> </w:t>
      </w:r>
      <w:r>
        <w:t>дело</w:t>
      </w:r>
      <w:r w:rsidRPr="002D4639">
        <w:t xml:space="preserve"> </w:t>
      </w:r>
      <w:r>
        <w:t>примања</w:t>
      </w:r>
      <w:r w:rsidRPr="002D4639">
        <w:t xml:space="preserve"> </w:t>
      </w:r>
      <w:r>
        <w:t>или</w:t>
      </w:r>
      <w:r w:rsidRPr="002D4639">
        <w:t xml:space="preserve"> </w:t>
      </w:r>
      <w:r>
        <w:t>давања</w:t>
      </w:r>
      <w:r w:rsidRPr="002D4639">
        <w:t xml:space="preserve"> </w:t>
      </w:r>
      <w:r>
        <w:t>мита</w:t>
      </w:r>
      <w:r w:rsidRPr="002D4639">
        <w:t xml:space="preserve">, </w:t>
      </w:r>
      <w:r>
        <w:rPr>
          <w:lang w:val="sr-Cyrl-CS"/>
        </w:rPr>
        <w:t>к</w:t>
      </w:r>
      <w:r>
        <w:t>ривично</w:t>
      </w:r>
      <w:r w:rsidRPr="002D4639">
        <w:t xml:space="preserve"> </w:t>
      </w:r>
      <w:r>
        <w:t>дело</w:t>
      </w:r>
      <w:r w:rsidRPr="002D4639">
        <w:t xml:space="preserve"> </w:t>
      </w:r>
      <w:r>
        <w:t>преваре</w:t>
      </w:r>
      <w:r w:rsidRPr="002D4639">
        <w:rPr>
          <w:lang w:val="sr-Cyrl-RS"/>
        </w:rPr>
        <w:t xml:space="preserve"> </w:t>
      </w:r>
      <w:r w:rsidRPr="002D4639">
        <w:rPr>
          <w:iCs/>
          <w:lang w:val="sr-Cyrl-RS"/>
        </w:rPr>
        <w:t>(</w:t>
      </w:r>
      <w:r>
        <w:rPr>
          <w:iCs/>
          <w:lang w:val="sr-Cyrl-RS"/>
        </w:rPr>
        <w:t>чл</w:t>
      </w:r>
      <w:r w:rsidRPr="002D4639">
        <w:rPr>
          <w:iCs/>
          <w:lang w:val="sr-Cyrl-RS"/>
        </w:rPr>
        <w:t xml:space="preserve">. 75. </w:t>
      </w:r>
      <w:r>
        <w:rPr>
          <w:iCs/>
          <w:lang w:val="sr-Cyrl-RS"/>
        </w:rPr>
        <w:t>ст</w:t>
      </w:r>
      <w:r w:rsidRPr="002D4639">
        <w:rPr>
          <w:iCs/>
          <w:lang w:val="sr-Cyrl-RS"/>
        </w:rPr>
        <w:t xml:space="preserve">. 1. </w:t>
      </w:r>
      <w:r>
        <w:rPr>
          <w:iCs/>
          <w:lang w:val="sr-Cyrl-RS"/>
        </w:rPr>
        <w:t>тач</w:t>
      </w:r>
      <w:r w:rsidRPr="002D4639">
        <w:rPr>
          <w:iCs/>
          <w:lang w:val="sr-Cyrl-RS"/>
        </w:rPr>
        <w:t xml:space="preserve">. 2) </w:t>
      </w:r>
      <w:r>
        <w:rPr>
          <w:iCs/>
          <w:lang w:val="sr-Cyrl-RS"/>
        </w:rPr>
        <w:t>ЗЈН</w:t>
      </w:r>
      <w:r w:rsidRPr="002D4639">
        <w:rPr>
          <w:iCs/>
          <w:lang w:val="sr-Cyrl-RS"/>
        </w:rPr>
        <w:t>)</w:t>
      </w:r>
      <w:r w:rsidRPr="002D4639">
        <w:t>;</w:t>
      </w:r>
    </w:p>
    <w:p w:rsidR="003C4D22" w:rsidRPr="002D4639" w:rsidRDefault="003C4D22" w:rsidP="003C4D22">
      <w:pPr>
        <w:pStyle w:val="ListParagraph"/>
        <w:numPr>
          <w:ilvl w:val="0"/>
          <w:numId w:val="25"/>
        </w:numPr>
        <w:jc w:val="both"/>
        <w:rPr>
          <w:iCs/>
          <w:lang w:val="sr-Cyrl-CS"/>
        </w:rPr>
      </w:pPr>
      <w:r>
        <w:rPr>
          <w:bCs/>
          <w:iCs/>
          <w:lang w:val="sr-Cyrl-CS"/>
        </w:rPr>
        <w:t>Подизвођач</w:t>
      </w:r>
      <w:r w:rsidRPr="002D4639">
        <w:rPr>
          <w:bCs/>
          <w:iCs/>
          <w:lang w:val="sr-Cyrl-CS"/>
        </w:rPr>
        <w:t xml:space="preserve"> </w:t>
      </w:r>
      <w:r>
        <w:rPr>
          <w:bCs/>
          <w:iCs/>
          <w:lang w:val="sr-Cyrl-CS"/>
        </w:rPr>
        <w:t>је</w:t>
      </w:r>
      <w:r w:rsidRPr="002D4639">
        <w:rPr>
          <w:bCs/>
          <w:iCs/>
          <w:lang w:val="sr-Cyrl-CS"/>
        </w:rPr>
        <w:t xml:space="preserve"> </w:t>
      </w:r>
      <w:r>
        <w:rPr>
          <w:bCs/>
          <w:iCs/>
          <w:lang w:val="sr-Cyrl-CS"/>
        </w:rPr>
        <w:t>и</w:t>
      </w:r>
      <w:r>
        <w:rPr>
          <w:bCs/>
          <w:iCs/>
        </w:rPr>
        <w:t>змирио</w:t>
      </w:r>
      <w:r w:rsidRPr="002D4639">
        <w:rPr>
          <w:bCs/>
          <w:iCs/>
        </w:rPr>
        <w:t xml:space="preserve"> </w:t>
      </w:r>
      <w:r>
        <w:t>доспеле</w:t>
      </w:r>
      <w:r w:rsidRPr="002D4639">
        <w:t xml:space="preserve"> </w:t>
      </w:r>
      <w:r>
        <w:t>порезе</w:t>
      </w:r>
      <w:r w:rsidRPr="002D4639">
        <w:t xml:space="preserve">, </w:t>
      </w:r>
      <w:r>
        <w:t>доприносе</w:t>
      </w:r>
      <w:r w:rsidRPr="002D4639">
        <w:t xml:space="preserve"> </w:t>
      </w:r>
      <w:r>
        <w:t>и</w:t>
      </w:r>
      <w:r w:rsidRPr="002D4639">
        <w:t xml:space="preserve"> </w:t>
      </w:r>
      <w:r>
        <w:t>друге</w:t>
      </w:r>
      <w:r w:rsidRPr="002D4639">
        <w:t xml:space="preserve"> </w:t>
      </w:r>
      <w:r>
        <w:t>јавне</w:t>
      </w:r>
      <w:r w:rsidRPr="002D4639">
        <w:t xml:space="preserve"> </w:t>
      </w:r>
      <w:r>
        <w:t>дажбине</w:t>
      </w:r>
      <w:r w:rsidRPr="002D4639">
        <w:t xml:space="preserve"> </w:t>
      </w:r>
      <w:r>
        <w:t>у</w:t>
      </w:r>
      <w:r w:rsidRPr="002D4639">
        <w:t xml:space="preserve"> </w:t>
      </w:r>
      <w:r>
        <w:t>складу</w:t>
      </w:r>
      <w:r w:rsidRPr="002D4639">
        <w:t xml:space="preserve"> </w:t>
      </w:r>
      <w:r>
        <w:t>са</w:t>
      </w:r>
      <w:r w:rsidRPr="002D4639">
        <w:t xml:space="preserve"> </w:t>
      </w:r>
      <w:r>
        <w:t>прописима</w:t>
      </w:r>
      <w:r w:rsidRPr="002D4639">
        <w:t xml:space="preserve"> </w:t>
      </w:r>
      <w:r>
        <w:t>Републике</w:t>
      </w:r>
      <w:r w:rsidRPr="002D4639">
        <w:t xml:space="preserve"> </w:t>
      </w:r>
      <w:r>
        <w:t>Србије</w:t>
      </w:r>
      <w:r w:rsidRPr="002D4639">
        <w:t xml:space="preserve"> (</w:t>
      </w:r>
      <w:r>
        <w:rPr>
          <w:i/>
        </w:rPr>
        <w:t>или</w:t>
      </w:r>
      <w:r w:rsidRPr="002D4639">
        <w:rPr>
          <w:i/>
        </w:rPr>
        <w:t xml:space="preserve"> </w:t>
      </w:r>
      <w:r>
        <w:rPr>
          <w:i/>
        </w:rPr>
        <w:t>стране</w:t>
      </w:r>
      <w:r w:rsidRPr="002D4639">
        <w:rPr>
          <w:i/>
        </w:rPr>
        <w:t xml:space="preserve"> </w:t>
      </w:r>
      <w:r>
        <w:rPr>
          <w:i/>
        </w:rPr>
        <w:t>државе</w:t>
      </w:r>
      <w:r w:rsidRPr="002D4639">
        <w:rPr>
          <w:i/>
        </w:rPr>
        <w:t xml:space="preserve"> </w:t>
      </w:r>
      <w:r>
        <w:rPr>
          <w:i/>
        </w:rPr>
        <w:t>када</w:t>
      </w:r>
      <w:r w:rsidRPr="002D4639">
        <w:rPr>
          <w:i/>
        </w:rPr>
        <w:t xml:space="preserve"> </w:t>
      </w:r>
      <w:r>
        <w:rPr>
          <w:i/>
        </w:rPr>
        <w:t>има</w:t>
      </w:r>
      <w:r w:rsidRPr="002D4639">
        <w:rPr>
          <w:i/>
        </w:rPr>
        <w:t xml:space="preserve"> </w:t>
      </w:r>
      <w:r>
        <w:rPr>
          <w:i/>
        </w:rPr>
        <w:t>седиште</w:t>
      </w:r>
      <w:r w:rsidRPr="002D4639">
        <w:rPr>
          <w:i/>
        </w:rPr>
        <w:t xml:space="preserve"> </w:t>
      </w:r>
      <w:r>
        <w:rPr>
          <w:i/>
        </w:rPr>
        <w:t>на</w:t>
      </w:r>
      <w:r w:rsidRPr="002D4639">
        <w:rPr>
          <w:i/>
        </w:rPr>
        <w:t xml:space="preserve"> </w:t>
      </w:r>
      <w:r>
        <w:rPr>
          <w:i/>
        </w:rPr>
        <w:t>њеној</w:t>
      </w:r>
      <w:r w:rsidRPr="002D4639">
        <w:rPr>
          <w:i/>
        </w:rPr>
        <w:t xml:space="preserve"> </w:t>
      </w:r>
      <w:r>
        <w:rPr>
          <w:i/>
        </w:rPr>
        <w:t>територији</w:t>
      </w:r>
      <w:r w:rsidRPr="002D4639">
        <w:rPr>
          <w:i/>
        </w:rPr>
        <w:t>)</w:t>
      </w:r>
      <w:r w:rsidRPr="002D4639">
        <w:rPr>
          <w:iCs/>
          <w:lang w:val="sr-Cyrl-RS"/>
        </w:rPr>
        <w:t xml:space="preserve"> (</w:t>
      </w:r>
      <w:r>
        <w:rPr>
          <w:iCs/>
          <w:lang w:val="sr-Cyrl-RS"/>
        </w:rPr>
        <w:t>чл</w:t>
      </w:r>
      <w:r w:rsidRPr="002D4639">
        <w:rPr>
          <w:iCs/>
          <w:lang w:val="sr-Cyrl-RS"/>
        </w:rPr>
        <w:t xml:space="preserve">. 75. </w:t>
      </w:r>
      <w:r>
        <w:rPr>
          <w:iCs/>
          <w:lang w:val="sr-Cyrl-RS"/>
        </w:rPr>
        <w:t>ст</w:t>
      </w:r>
      <w:r w:rsidRPr="002D4639">
        <w:rPr>
          <w:iCs/>
          <w:lang w:val="sr-Cyrl-RS"/>
        </w:rPr>
        <w:t xml:space="preserve">. 1. </w:t>
      </w:r>
      <w:r>
        <w:rPr>
          <w:iCs/>
          <w:lang w:val="sr-Cyrl-RS"/>
        </w:rPr>
        <w:t>тач</w:t>
      </w:r>
      <w:r w:rsidRPr="002D4639">
        <w:rPr>
          <w:iCs/>
          <w:lang w:val="sr-Cyrl-RS"/>
        </w:rPr>
        <w:t xml:space="preserve">. 4) </w:t>
      </w:r>
      <w:r>
        <w:rPr>
          <w:iCs/>
          <w:lang w:val="sr-Cyrl-RS"/>
        </w:rPr>
        <w:t>ЗЈН</w:t>
      </w:r>
      <w:r w:rsidRPr="002D4639">
        <w:rPr>
          <w:iCs/>
          <w:lang w:val="sr-Cyrl-RS"/>
        </w:rPr>
        <w:t>)</w:t>
      </w:r>
      <w:r w:rsidRPr="002D4639">
        <w:rPr>
          <w:i/>
        </w:rPr>
        <w:t>;</w:t>
      </w:r>
    </w:p>
    <w:p w:rsidR="003C4D22" w:rsidRPr="002D4639" w:rsidRDefault="003C4D22" w:rsidP="003C4D22">
      <w:pPr>
        <w:pStyle w:val="ListParagraph"/>
        <w:numPr>
          <w:ilvl w:val="0"/>
          <w:numId w:val="25"/>
        </w:numPr>
        <w:jc w:val="both"/>
        <w:rPr>
          <w:iCs/>
          <w:lang w:val="sr-Cyrl-CS"/>
        </w:rPr>
      </w:pPr>
      <w:r>
        <w:rPr>
          <w:bCs/>
          <w:iCs/>
          <w:lang w:val="sr-Cyrl-RS"/>
        </w:rPr>
        <w:t>Подизвођач</w:t>
      </w:r>
      <w:r w:rsidRPr="002D4639">
        <w:rPr>
          <w:bCs/>
          <w:iCs/>
          <w:lang w:val="sr-Cyrl-RS"/>
        </w:rPr>
        <w:t xml:space="preserve"> </w:t>
      </w:r>
      <w:r>
        <w:rPr>
          <w:bCs/>
          <w:iCs/>
          <w:lang w:val="sr-Cyrl-RS"/>
        </w:rPr>
        <w:t>је</w:t>
      </w:r>
      <w:r w:rsidRPr="002D4639">
        <w:rPr>
          <w:bCs/>
          <w:iCs/>
          <w:lang w:val="sr-Cyrl-RS"/>
        </w:rPr>
        <w:t xml:space="preserve"> </w:t>
      </w:r>
      <w:r>
        <w:rPr>
          <w:bCs/>
          <w:iCs/>
          <w:lang w:val="sr-Cyrl-RS"/>
        </w:rPr>
        <w:t>поштовао</w:t>
      </w:r>
      <w:r w:rsidRPr="002D4639">
        <w:rPr>
          <w:bCs/>
          <w:iCs/>
          <w:lang w:val="sr-Cyrl-RS"/>
        </w:rPr>
        <w:t xml:space="preserve"> </w:t>
      </w:r>
      <w:r>
        <w:rPr>
          <w:bCs/>
          <w:iCs/>
          <w:lang w:val="sr-Cyrl-RS"/>
        </w:rPr>
        <w:t>обавезе</w:t>
      </w:r>
      <w:r w:rsidRPr="002D4639">
        <w:rPr>
          <w:bCs/>
          <w:iCs/>
          <w:lang w:val="sr-Cyrl-RS"/>
        </w:rPr>
        <w:t xml:space="preserve"> </w:t>
      </w:r>
      <w:r>
        <w:rPr>
          <w:bCs/>
          <w:iCs/>
          <w:lang w:val="sr-Cyrl-RS"/>
        </w:rPr>
        <w:t>које</w:t>
      </w:r>
      <w:r w:rsidRPr="002D4639">
        <w:rPr>
          <w:bCs/>
          <w:iCs/>
          <w:lang w:val="sr-Cyrl-RS"/>
        </w:rPr>
        <w:t xml:space="preserve"> </w:t>
      </w:r>
      <w:r>
        <w:rPr>
          <w:bCs/>
          <w:iCs/>
          <w:lang w:val="sr-Cyrl-RS"/>
        </w:rPr>
        <w:t>произлазе</w:t>
      </w:r>
      <w:r w:rsidRPr="002D4639">
        <w:rPr>
          <w:bCs/>
          <w:iCs/>
          <w:lang w:val="sr-Cyrl-RS"/>
        </w:rPr>
        <w:t xml:space="preserve"> </w:t>
      </w:r>
      <w:r>
        <w:rPr>
          <w:bCs/>
          <w:iCs/>
          <w:lang w:val="sr-Cyrl-RS"/>
        </w:rPr>
        <w:t>из</w:t>
      </w:r>
      <w:r w:rsidRPr="002D4639">
        <w:rPr>
          <w:bCs/>
          <w:iCs/>
          <w:lang w:val="sr-Cyrl-RS"/>
        </w:rPr>
        <w:t xml:space="preserve"> </w:t>
      </w:r>
      <w:r>
        <w:rPr>
          <w:bCs/>
          <w:iCs/>
          <w:lang w:val="sr-Cyrl-RS"/>
        </w:rPr>
        <w:t>важећих</w:t>
      </w:r>
      <w:r w:rsidRPr="002D4639">
        <w:rPr>
          <w:bCs/>
          <w:iCs/>
          <w:lang w:val="sr-Cyrl-RS"/>
        </w:rPr>
        <w:t xml:space="preserve"> </w:t>
      </w:r>
      <w:r>
        <w:rPr>
          <w:bCs/>
          <w:iCs/>
          <w:lang w:val="sr-Cyrl-RS"/>
        </w:rPr>
        <w:t>прописа</w:t>
      </w:r>
      <w:r w:rsidRPr="002D4639">
        <w:rPr>
          <w:bCs/>
          <w:iCs/>
          <w:lang w:val="sr-Cyrl-RS"/>
        </w:rPr>
        <w:t xml:space="preserve"> </w:t>
      </w:r>
      <w:r>
        <w:rPr>
          <w:bCs/>
          <w:iCs/>
          <w:lang w:val="sr-Cyrl-RS"/>
        </w:rPr>
        <w:t>о</w:t>
      </w:r>
      <w:r w:rsidRPr="002D4639">
        <w:rPr>
          <w:bCs/>
          <w:iCs/>
          <w:lang w:val="sr-Cyrl-RS"/>
        </w:rPr>
        <w:t xml:space="preserve"> </w:t>
      </w:r>
      <w:r>
        <w:rPr>
          <w:bCs/>
          <w:iCs/>
          <w:lang w:val="sr-Cyrl-RS"/>
        </w:rPr>
        <w:t>заштити</w:t>
      </w:r>
      <w:r w:rsidRPr="002D4639">
        <w:rPr>
          <w:bCs/>
          <w:iCs/>
          <w:lang w:val="sr-Cyrl-RS"/>
        </w:rPr>
        <w:t xml:space="preserve"> </w:t>
      </w:r>
      <w:r>
        <w:rPr>
          <w:bCs/>
          <w:iCs/>
          <w:lang w:val="sr-Cyrl-RS"/>
        </w:rPr>
        <w:t>на</w:t>
      </w:r>
      <w:r w:rsidRPr="002D4639">
        <w:rPr>
          <w:bCs/>
          <w:iCs/>
          <w:lang w:val="sr-Cyrl-RS"/>
        </w:rPr>
        <w:t xml:space="preserve"> </w:t>
      </w:r>
      <w:r>
        <w:rPr>
          <w:bCs/>
          <w:iCs/>
          <w:lang w:val="sr-Cyrl-RS"/>
        </w:rPr>
        <w:t>раду</w:t>
      </w:r>
      <w:r w:rsidRPr="002D4639">
        <w:rPr>
          <w:bCs/>
          <w:iCs/>
          <w:lang w:val="sr-Cyrl-RS"/>
        </w:rPr>
        <w:t xml:space="preserve">, </w:t>
      </w:r>
      <w:r>
        <w:rPr>
          <w:bCs/>
          <w:iCs/>
          <w:lang w:val="sr-Cyrl-RS"/>
        </w:rPr>
        <w:t>запошљавању</w:t>
      </w:r>
      <w:r w:rsidRPr="002D4639">
        <w:rPr>
          <w:bCs/>
          <w:iCs/>
          <w:lang w:val="sr-Cyrl-RS"/>
        </w:rPr>
        <w:t xml:space="preserve"> </w:t>
      </w:r>
      <w:r>
        <w:rPr>
          <w:bCs/>
          <w:iCs/>
          <w:lang w:val="sr-Cyrl-RS"/>
        </w:rPr>
        <w:t>и</w:t>
      </w:r>
      <w:r w:rsidRPr="002D4639">
        <w:rPr>
          <w:bCs/>
          <w:iCs/>
          <w:lang w:val="sr-Cyrl-RS"/>
        </w:rPr>
        <w:t xml:space="preserve"> </w:t>
      </w:r>
      <w:r>
        <w:rPr>
          <w:bCs/>
          <w:iCs/>
          <w:lang w:val="sr-Cyrl-RS"/>
        </w:rPr>
        <w:t>условима</w:t>
      </w:r>
      <w:r w:rsidRPr="002D4639">
        <w:rPr>
          <w:bCs/>
          <w:iCs/>
          <w:lang w:val="sr-Cyrl-RS"/>
        </w:rPr>
        <w:t xml:space="preserve"> </w:t>
      </w:r>
      <w:r>
        <w:rPr>
          <w:bCs/>
          <w:iCs/>
          <w:lang w:val="sr-Cyrl-RS"/>
        </w:rPr>
        <w:t>рада</w:t>
      </w:r>
      <w:r w:rsidRPr="002D4639">
        <w:rPr>
          <w:bCs/>
          <w:iCs/>
          <w:lang w:val="sr-Cyrl-RS"/>
        </w:rPr>
        <w:t xml:space="preserve">, </w:t>
      </w:r>
      <w:r>
        <w:rPr>
          <w:bCs/>
          <w:iCs/>
          <w:lang w:val="sr-Cyrl-RS"/>
        </w:rPr>
        <w:t>заштити</w:t>
      </w:r>
      <w:r w:rsidRPr="002D4639">
        <w:rPr>
          <w:bCs/>
          <w:iCs/>
          <w:lang w:val="sr-Cyrl-RS"/>
        </w:rPr>
        <w:t xml:space="preserve"> </w:t>
      </w:r>
      <w:r>
        <w:rPr>
          <w:bCs/>
          <w:iCs/>
          <w:lang w:val="sr-Cyrl-RS"/>
        </w:rPr>
        <w:t>животне</w:t>
      </w:r>
      <w:r w:rsidRPr="002D4639">
        <w:rPr>
          <w:bCs/>
          <w:iCs/>
          <w:lang w:val="sr-Cyrl-RS"/>
        </w:rPr>
        <w:t xml:space="preserve"> </w:t>
      </w:r>
      <w:r>
        <w:rPr>
          <w:bCs/>
          <w:iCs/>
          <w:lang w:val="sr-Cyrl-RS"/>
        </w:rPr>
        <w:t>средине</w:t>
      </w:r>
      <w:r w:rsidRPr="002D4639">
        <w:rPr>
          <w:bCs/>
          <w:iCs/>
          <w:lang w:val="sr-Cyrl-RS"/>
        </w:rPr>
        <w:t xml:space="preserve"> </w:t>
      </w:r>
      <w:r>
        <w:rPr>
          <w:rFonts w:eastAsia="Times New Roman"/>
          <w:lang w:eastAsia="sr-Latn-RS"/>
        </w:rPr>
        <w:t>и</w:t>
      </w:r>
      <w:r w:rsidRPr="002D4639">
        <w:rPr>
          <w:rFonts w:eastAsia="Times New Roman"/>
          <w:lang w:eastAsia="sr-Latn-RS"/>
        </w:rPr>
        <w:t xml:space="preserve"> </w:t>
      </w:r>
      <w:r>
        <w:rPr>
          <w:rFonts w:eastAsia="Times New Roman"/>
          <w:lang w:eastAsia="sr-Latn-RS"/>
        </w:rPr>
        <w:t>нема</w:t>
      </w:r>
      <w:r w:rsidRPr="002D4639">
        <w:rPr>
          <w:rFonts w:eastAsia="Times New Roman"/>
          <w:lang w:eastAsia="sr-Latn-RS"/>
        </w:rPr>
        <w:t xml:space="preserve"> </w:t>
      </w:r>
      <w:r>
        <w:rPr>
          <w:rFonts w:eastAsia="Times New Roman"/>
          <w:lang w:eastAsia="sr-Latn-RS"/>
        </w:rPr>
        <w:t>забрану</w:t>
      </w:r>
      <w:r w:rsidRPr="002D4639">
        <w:rPr>
          <w:rFonts w:eastAsia="Times New Roman"/>
          <w:lang w:eastAsia="sr-Latn-RS"/>
        </w:rPr>
        <w:t xml:space="preserve"> </w:t>
      </w:r>
      <w:r>
        <w:rPr>
          <w:rFonts w:eastAsia="Times New Roman"/>
          <w:lang w:eastAsia="sr-Latn-RS"/>
        </w:rPr>
        <w:t>обављања</w:t>
      </w:r>
      <w:r w:rsidRPr="002D4639">
        <w:rPr>
          <w:rFonts w:eastAsia="Times New Roman"/>
          <w:lang w:eastAsia="sr-Latn-RS"/>
        </w:rPr>
        <w:t xml:space="preserve"> </w:t>
      </w:r>
      <w:r>
        <w:rPr>
          <w:rFonts w:eastAsia="Times New Roman"/>
          <w:lang w:eastAsia="sr-Latn-RS"/>
        </w:rPr>
        <w:t>делатности</w:t>
      </w:r>
      <w:r w:rsidRPr="002D4639">
        <w:rPr>
          <w:rFonts w:eastAsia="Times New Roman"/>
          <w:lang w:eastAsia="sr-Latn-RS"/>
        </w:rPr>
        <w:t xml:space="preserve"> </w:t>
      </w:r>
      <w:r>
        <w:rPr>
          <w:rFonts w:eastAsia="Times New Roman"/>
          <w:lang w:eastAsia="sr-Latn-RS"/>
        </w:rPr>
        <w:t>која</w:t>
      </w:r>
      <w:r w:rsidRPr="002D4639">
        <w:rPr>
          <w:rFonts w:eastAsia="Times New Roman"/>
          <w:lang w:eastAsia="sr-Latn-RS"/>
        </w:rPr>
        <w:t xml:space="preserve"> </w:t>
      </w:r>
      <w:r>
        <w:rPr>
          <w:rFonts w:eastAsia="Times New Roman"/>
          <w:lang w:eastAsia="sr-Latn-RS"/>
        </w:rPr>
        <w:t>је</w:t>
      </w:r>
      <w:r w:rsidRPr="002D4639">
        <w:rPr>
          <w:rFonts w:eastAsia="Times New Roman"/>
          <w:lang w:eastAsia="sr-Latn-RS"/>
        </w:rPr>
        <w:t xml:space="preserve"> </w:t>
      </w:r>
      <w:r>
        <w:rPr>
          <w:rFonts w:eastAsia="Times New Roman"/>
          <w:lang w:eastAsia="sr-Latn-RS"/>
        </w:rPr>
        <w:t>на</w:t>
      </w:r>
      <w:r w:rsidRPr="002D4639">
        <w:rPr>
          <w:rFonts w:eastAsia="Times New Roman"/>
          <w:lang w:eastAsia="sr-Latn-RS"/>
        </w:rPr>
        <w:t xml:space="preserve"> </w:t>
      </w:r>
      <w:r>
        <w:rPr>
          <w:rFonts w:eastAsia="Times New Roman"/>
          <w:lang w:eastAsia="sr-Latn-RS"/>
        </w:rPr>
        <w:t>снази</w:t>
      </w:r>
      <w:r w:rsidRPr="002D4639">
        <w:rPr>
          <w:rFonts w:eastAsia="Times New Roman"/>
          <w:lang w:eastAsia="sr-Latn-RS"/>
        </w:rPr>
        <w:t xml:space="preserve"> </w:t>
      </w:r>
      <w:r>
        <w:rPr>
          <w:rFonts w:eastAsia="Times New Roman"/>
          <w:lang w:eastAsia="sr-Latn-RS"/>
        </w:rPr>
        <w:t>у</w:t>
      </w:r>
      <w:r w:rsidRPr="002D4639">
        <w:rPr>
          <w:rFonts w:eastAsia="Times New Roman"/>
          <w:lang w:eastAsia="sr-Latn-RS"/>
        </w:rPr>
        <w:t xml:space="preserve"> </w:t>
      </w:r>
      <w:r>
        <w:rPr>
          <w:rFonts w:eastAsia="Times New Roman"/>
          <w:lang w:eastAsia="sr-Latn-RS"/>
        </w:rPr>
        <w:t>време</w:t>
      </w:r>
      <w:r w:rsidRPr="002D4639">
        <w:rPr>
          <w:rFonts w:eastAsia="Times New Roman"/>
          <w:lang w:eastAsia="sr-Latn-RS"/>
        </w:rPr>
        <w:t xml:space="preserve"> </w:t>
      </w:r>
      <w:r>
        <w:rPr>
          <w:rFonts w:eastAsia="Times New Roman"/>
          <w:lang w:eastAsia="sr-Latn-RS"/>
        </w:rPr>
        <w:t>подношења</w:t>
      </w:r>
      <w:r w:rsidRPr="002D4639">
        <w:rPr>
          <w:rFonts w:eastAsia="Times New Roman"/>
          <w:lang w:eastAsia="sr-Latn-RS"/>
        </w:rPr>
        <w:t xml:space="preserve"> </w:t>
      </w:r>
      <w:r>
        <w:rPr>
          <w:rFonts w:eastAsia="Times New Roman"/>
          <w:lang w:eastAsia="sr-Latn-RS"/>
        </w:rPr>
        <w:t>понуде</w:t>
      </w:r>
      <w:r w:rsidRPr="002D4639">
        <w:rPr>
          <w:rFonts w:eastAsia="Times New Roman"/>
          <w:lang w:val="sr-Cyrl-RS" w:eastAsia="sr-Latn-RS"/>
        </w:rPr>
        <w:t xml:space="preserve"> </w:t>
      </w:r>
      <w:r>
        <w:rPr>
          <w:rFonts w:eastAsia="Times New Roman"/>
          <w:lang w:val="sr-Cyrl-RS" w:eastAsia="sr-Latn-RS"/>
        </w:rPr>
        <w:t>за</w:t>
      </w:r>
      <w:r w:rsidRPr="002D4639">
        <w:rPr>
          <w:rFonts w:eastAsia="Times New Roman"/>
          <w:lang w:val="sr-Cyrl-RS" w:eastAsia="sr-Latn-RS"/>
        </w:rPr>
        <w:t xml:space="preserve"> </w:t>
      </w:r>
      <w:r>
        <w:rPr>
          <w:rFonts w:eastAsia="Times New Roman"/>
          <w:lang w:val="sr-Cyrl-RS" w:eastAsia="sr-Latn-RS"/>
        </w:rPr>
        <w:t>предметну</w:t>
      </w:r>
      <w:r w:rsidRPr="002D4639">
        <w:rPr>
          <w:rFonts w:eastAsia="Times New Roman"/>
          <w:lang w:val="sr-Cyrl-RS" w:eastAsia="sr-Latn-RS"/>
        </w:rPr>
        <w:t xml:space="preserve"> </w:t>
      </w:r>
      <w:r>
        <w:rPr>
          <w:rFonts w:eastAsia="Times New Roman"/>
          <w:lang w:val="sr-Cyrl-RS" w:eastAsia="sr-Latn-RS"/>
        </w:rPr>
        <w:t>јавну</w:t>
      </w:r>
      <w:r w:rsidRPr="002D4639">
        <w:rPr>
          <w:rFonts w:eastAsia="Times New Roman"/>
          <w:lang w:val="sr-Cyrl-RS" w:eastAsia="sr-Latn-RS"/>
        </w:rPr>
        <w:t xml:space="preserve"> </w:t>
      </w:r>
      <w:r>
        <w:rPr>
          <w:rFonts w:eastAsia="Times New Roman"/>
          <w:lang w:val="sr-Cyrl-RS" w:eastAsia="sr-Latn-RS"/>
        </w:rPr>
        <w:t>набавку</w:t>
      </w:r>
      <w:r w:rsidRPr="002D4639">
        <w:rPr>
          <w:rFonts w:eastAsia="Times New Roman"/>
          <w:lang w:val="sr-Cyrl-RS" w:eastAsia="sr-Latn-RS"/>
        </w:rPr>
        <w:t xml:space="preserve"> </w:t>
      </w:r>
      <w:r w:rsidRPr="002D4639">
        <w:rPr>
          <w:iCs/>
          <w:lang w:val="sr-Cyrl-RS"/>
        </w:rPr>
        <w:t>(</w:t>
      </w:r>
      <w:r>
        <w:rPr>
          <w:iCs/>
          <w:lang w:val="sr-Cyrl-RS"/>
        </w:rPr>
        <w:t>чл</w:t>
      </w:r>
      <w:r w:rsidRPr="002D4639">
        <w:rPr>
          <w:iCs/>
          <w:lang w:val="sr-Cyrl-RS"/>
        </w:rPr>
        <w:t xml:space="preserve">. 75. </w:t>
      </w:r>
      <w:r>
        <w:rPr>
          <w:iCs/>
          <w:lang w:val="sr-Cyrl-RS"/>
        </w:rPr>
        <w:t>ст</w:t>
      </w:r>
      <w:r w:rsidRPr="002D4639">
        <w:rPr>
          <w:iCs/>
          <w:lang w:val="sr-Cyrl-RS"/>
        </w:rPr>
        <w:t xml:space="preserve">. 2. </w:t>
      </w:r>
      <w:r>
        <w:rPr>
          <w:iCs/>
          <w:lang w:val="sr-Cyrl-RS"/>
        </w:rPr>
        <w:t>ЗЈН</w:t>
      </w:r>
      <w:r w:rsidRPr="002D4639">
        <w:rPr>
          <w:iCs/>
          <w:lang w:val="sr-Cyrl-RS"/>
        </w:rPr>
        <w:t>)</w:t>
      </w:r>
      <w:r w:rsidRPr="002D4639">
        <w:rPr>
          <w:i/>
          <w:lang w:val="sr-Cyrl-RS"/>
        </w:rPr>
        <w:t>.</w:t>
      </w:r>
    </w:p>
    <w:p w:rsidR="003C4D22" w:rsidRPr="002D4639" w:rsidRDefault="003C4D22" w:rsidP="003C4D22">
      <w:pPr>
        <w:pStyle w:val="ListParagraph"/>
        <w:ind w:left="1080"/>
        <w:jc w:val="both"/>
        <w:rPr>
          <w:iCs/>
          <w:lang w:val="sr-Cyrl-CS"/>
        </w:rPr>
      </w:pPr>
    </w:p>
    <w:p w:rsidR="00DF73CD" w:rsidRPr="000B654C" w:rsidRDefault="00DF73CD" w:rsidP="00DF73CD">
      <w:pPr>
        <w:jc w:val="both"/>
        <w:rPr>
          <w:i/>
          <w:lang w:val="sr-Cyrl-CS"/>
        </w:rPr>
      </w:pPr>
    </w:p>
    <w:p w:rsidR="00DF73CD" w:rsidRPr="000B654C" w:rsidRDefault="00DF73CD" w:rsidP="00DF73CD">
      <w:pPr>
        <w:jc w:val="both"/>
        <w:rPr>
          <w:i/>
          <w:lang w:val="sr-Cyrl-CS"/>
        </w:rPr>
      </w:pPr>
    </w:p>
    <w:tbl>
      <w:tblPr>
        <w:tblW w:w="0" w:type="auto"/>
        <w:tblLayout w:type="fixed"/>
        <w:tblLook w:val="04A0" w:firstRow="1" w:lastRow="0" w:firstColumn="1" w:lastColumn="0" w:noHBand="0" w:noVBand="1"/>
      </w:tblPr>
      <w:tblGrid>
        <w:gridCol w:w="3080"/>
        <w:gridCol w:w="3068"/>
        <w:gridCol w:w="3094"/>
      </w:tblGrid>
      <w:tr w:rsidR="003C4D22" w:rsidRPr="000B654C" w:rsidTr="003C4D22">
        <w:tc>
          <w:tcPr>
            <w:tcW w:w="3080" w:type="dxa"/>
            <w:vAlign w:val="center"/>
            <w:hideMark/>
          </w:tcPr>
          <w:p w:rsidR="003C4D22" w:rsidRPr="000B654C" w:rsidRDefault="003C4D22" w:rsidP="003C4D22">
            <w:pPr>
              <w:pStyle w:val="BodyText2"/>
              <w:spacing w:line="100" w:lineRule="atLeast"/>
              <w:jc w:val="center"/>
              <w:rPr>
                <w:b/>
              </w:rPr>
            </w:pPr>
            <w:r w:rsidRPr="000B654C">
              <w:rPr>
                <w:b/>
              </w:rPr>
              <w:t>Датум:</w:t>
            </w:r>
          </w:p>
        </w:tc>
        <w:tc>
          <w:tcPr>
            <w:tcW w:w="3068" w:type="dxa"/>
            <w:vAlign w:val="center"/>
            <w:hideMark/>
          </w:tcPr>
          <w:p w:rsidR="003C4D22" w:rsidRPr="000B654C" w:rsidRDefault="003C4D22" w:rsidP="003C4D22">
            <w:pPr>
              <w:pStyle w:val="BodyText2"/>
              <w:spacing w:line="100" w:lineRule="atLeast"/>
              <w:jc w:val="center"/>
              <w:rPr>
                <w:b/>
              </w:rPr>
            </w:pPr>
            <w:r w:rsidRPr="000B654C">
              <w:rPr>
                <w:b/>
              </w:rPr>
              <w:t>М.П.</w:t>
            </w:r>
          </w:p>
        </w:tc>
        <w:tc>
          <w:tcPr>
            <w:tcW w:w="3094" w:type="dxa"/>
            <w:vAlign w:val="center"/>
            <w:hideMark/>
          </w:tcPr>
          <w:p w:rsidR="003C4D22" w:rsidRPr="000B654C" w:rsidRDefault="003C4D22" w:rsidP="003C4D22">
            <w:pPr>
              <w:pStyle w:val="BodyText2"/>
              <w:spacing w:line="100" w:lineRule="atLeast"/>
              <w:jc w:val="center"/>
              <w:rPr>
                <w:b/>
              </w:rPr>
            </w:pPr>
            <w:r w:rsidRPr="000B654C">
              <w:rPr>
                <w:b/>
              </w:rPr>
              <w:t>Потпис понуђача</w:t>
            </w:r>
          </w:p>
        </w:tc>
      </w:tr>
      <w:tr w:rsidR="003C4D22" w:rsidRPr="000B654C" w:rsidTr="003C4D22">
        <w:tc>
          <w:tcPr>
            <w:tcW w:w="3080" w:type="dxa"/>
            <w:tcBorders>
              <w:top w:val="nil"/>
              <w:left w:val="nil"/>
              <w:bottom w:val="single" w:sz="4" w:space="0" w:color="000000"/>
              <w:right w:val="nil"/>
            </w:tcBorders>
          </w:tcPr>
          <w:p w:rsidR="003C4D22" w:rsidRPr="000B654C" w:rsidRDefault="003C4D22" w:rsidP="003C4D22">
            <w:pPr>
              <w:pStyle w:val="BodyText2"/>
              <w:snapToGrid w:val="0"/>
              <w:spacing w:line="100" w:lineRule="atLeast"/>
              <w:jc w:val="both"/>
              <w:rPr>
                <w:b/>
              </w:rPr>
            </w:pPr>
          </w:p>
        </w:tc>
        <w:tc>
          <w:tcPr>
            <w:tcW w:w="3068" w:type="dxa"/>
          </w:tcPr>
          <w:p w:rsidR="003C4D22" w:rsidRPr="000B654C" w:rsidRDefault="003C4D22" w:rsidP="003C4D22">
            <w:pPr>
              <w:pStyle w:val="BodyText2"/>
              <w:snapToGrid w:val="0"/>
              <w:spacing w:line="100" w:lineRule="atLeast"/>
              <w:jc w:val="both"/>
              <w:rPr>
                <w:b/>
              </w:rPr>
            </w:pPr>
          </w:p>
        </w:tc>
        <w:tc>
          <w:tcPr>
            <w:tcW w:w="3094" w:type="dxa"/>
            <w:tcBorders>
              <w:top w:val="nil"/>
              <w:left w:val="nil"/>
              <w:bottom w:val="single" w:sz="4" w:space="0" w:color="000000"/>
              <w:right w:val="nil"/>
            </w:tcBorders>
          </w:tcPr>
          <w:p w:rsidR="003C4D22" w:rsidRPr="000B654C" w:rsidRDefault="003C4D22" w:rsidP="003C4D22">
            <w:pPr>
              <w:pStyle w:val="BodyText2"/>
              <w:snapToGrid w:val="0"/>
              <w:spacing w:line="100" w:lineRule="atLeast"/>
              <w:jc w:val="both"/>
              <w:rPr>
                <w:b/>
              </w:rPr>
            </w:pPr>
          </w:p>
        </w:tc>
      </w:tr>
    </w:tbl>
    <w:p w:rsidR="00DF73CD" w:rsidRPr="000B654C" w:rsidRDefault="00DF73CD" w:rsidP="00DF73CD">
      <w:pPr>
        <w:pStyle w:val="BodyText2"/>
        <w:spacing w:line="100" w:lineRule="atLeast"/>
        <w:jc w:val="both"/>
        <w:rPr>
          <w:b/>
          <w:bCs/>
          <w:i/>
          <w:color w:val="auto"/>
        </w:rPr>
      </w:pPr>
    </w:p>
    <w:p w:rsidR="00DF73CD" w:rsidRPr="000B654C" w:rsidRDefault="00DF73CD" w:rsidP="00DF73CD">
      <w:pPr>
        <w:pStyle w:val="ListParagraph"/>
        <w:ind w:left="0"/>
        <w:jc w:val="both"/>
        <w:rPr>
          <w:bCs/>
          <w:i/>
          <w:iCs/>
          <w:color w:val="auto"/>
          <w:lang w:val="sr-Cyrl-CS"/>
        </w:rPr>
      </w:pPr>
      <w:proofErr w:type="gramStart"/>
      <w:r w:rsidRPr="000B654C">
        <w:rPr>
          <w:b/>
          <w:bCs/>
          <w:i/>
          <w:iCs/>
          <w:color w:val="auto"/>
          <w:u w:val="single"/>
        </w:rPr>
        <w:t>Уколико понуђач подноси понуду са подизвођачем</w:t>
      </w:r>
      <w:r w:rsidRPr="000B654C">
        <w:rPr>
          <w:bCs/>
          <w:i/>
          <w:iCs/>
          <w:color w:val="auto"/>
        </w:rPr>
        <w:t>, Изјава мора бити потписана од стране овлашћеног лица подизвођача и оверена печатом.</w:t>
      </w:r>
      <w:proofErr w:type="gramEnd"/>
      <w:r w:rsidRPr="000B654C">
        <w:rPr>
          <w:bCs/>
          <w:i/>
          <w:iCs/>
          <w:color w:val="auto"/>
        </w:rPr>
        <w:t xml:space="preserve"> </w:t>
      </w:r>
    </w:p>
    <w:p w:rsidR="00DF73CD" w:rsidRPr="000B654C" w:rsidRDefault="00DF73CD" w:rsidP="00DF73CD">
      <w:pPr>
        <w:pStyle w:val="BodyText2"/>
        <w:spacing w:line="100" w:lineRule="atLeast"/>
        <w:jc w:val="both"/>
        <w:rPr>
          <w:b/>
          <w:bCs/>
          <w:i/>
          <w:color w:val="auto"/>
        </w:rPr>
      </w:pPr>
    </w:p>
    <w:p w:rsidR="00DF73CD" w:rsidRDefault="00DF73CD" w:rsidP="00DF73CD">
      <w:pPr>
        <w:pStyle w:val="BodyText2"/>
        <w:spacing w:line="100" w:lineRule="atLeast"/>
        <w:jc w:val="both"/>
        <w:rPr>
          <w:b/>
          <w:bCs/>
          <w:i/>
          <w:color w:val="auto"/>
          <w:lang w:val="sr-Cyrl-RS"/>
        </w:rPr>
      </w:pPr>
    </w:p>
    <w:p w:rsidR="003C4D22" w:rsidRDefault="003C4D22" w:rsidP="00DF73CD">
      <w:pPr>
        <w:pStyle w:val="BodyText2"/>
        <w:spacing w:line="100" w:lineRule="atLeast"/>
        <w:jc w:val="both"/>
        <w:rPr>
          <w:b/>
          <w:bCs/>
          <w:i/>
          <w:color w:val="auto"/>
          <w:lang w:val="sr-Cyrl-RS"/>
        </w:rPr>
      </w:pPr>
    </w:p>
    <w:p w:rsidR="003C4D22" w:rsidRDefault="003C4D22" w:rsidP="00DF73CD">
      <w:pPr>
        <w:pStyle w:val="BodyText2"/>
        <w:spacing w:line="100" w:lineRule="atLeast"/>
        <w:jc w:val="both"/>
        <w:rPr>
          <w:b/>
          <w:bCs/>
          <w:i/>
          <w:color w:val="auto"/>
          <w:lang w:val="sr-Cyrl-RS"/>
        </w:rPr>
      </w:pPr>
    </w:p>
    <w:p w:rsidR="003C4D22" w:rsidRDefault="003C4D22" w:rsidP="00DF73CD">
      <w:pPr>
        <w:pStyle w:val="BodyText2"/>
        <w:spacing w:line="100" w:lineRule="atLeast"/>
        <w:jc w:val="both"/>
        <w:rPr>
          <w:b/>
          <w:bCs/>
          <w:i/>
          <w:color w:val="auto"/>
          <w:lang w:val="sr-Cyrl-RS"/>
        </w:rPr>
      </w:pPr>
    </w:p>
    <w:p w:rsidR="003C4D22" w:rsidRDefault="003C4D22" w:rsidP="00DF73CD">
      <w:pPr>
        <w:pStyle w:val="BodyText2"/>
        <w:spacing w:line="100" w:lineRule="atLeast"/>
        <w:jc w:val="both"/>
        <w:rPr>
          <w:b/>
          <w:bCs/>
          <w:i/>
          <w:color w:val="auto"/>
          <w:lang w:val="sr-Cyrl-RS"/>
        </w:rPr>
      </w:pPr>
    </w:p>
    <w:p w:rsidR="003C4D22" w:rsidRDefault="003C4D22" w:rsidP="00DF73CD">
      <w:pPr>
        <w:pStyle w:val="BodyText2"/>
        <w:spacing w:line="100" w:lineRule="atLeast"/>
        <w:jc w:val="both"/>
        <w:rPr>
          <w:b/>
          <w:bCs/>
          <w:i/>
          <w:color w:val="auto"/>
          <w:lang w:val="sr-Cyrl-RS"/>
        </w:rPr>
      </w:pPr>
    </w:p>
    <w:p w:rsidR="00DF73CD" w:rsidRPr="000F113F" w:rsidRDefault="00DF73CD" w:rsidP="00DF73CD">
      <w:pPr>
        <w:pStyle w:val="ListParagraph"/>
        <w:jc w:val="right"/>
        <w:rPr>
          <w:rFonts w:eastAsia="TimesNewRomanPSMT"/>
          <w:bCs/>
          <w:lang w:val="sr-Cyrl-RS"/>
        </w:rPr>
      </w:pPr>
      <w:r>
        <w:rPr>
          <w:rFonts w:eastAsia="TimesNewRomanPSMT"/>
          <w:bCs/>
          <w:lang w:val="sr-Cyrl-RS"/>
        </w:rPr>
        <w:t>Образац 5</w:t>
      </w:r>
    </w:p>
    <w:p w:rsidR="00DF73CD" w:rsidRPr="000B654C" w:rsidRDefault="00DF73CD" w:rsidP="00DF73CD">
      <w:pPr>
        <w:jc w:val="right"/>
        <w:rPr>
          <w:lang w:val="sr-Latn-CS"/>
        </w:rPr>
      </w:pPr>
    </w:p>
    <w:p w:rsidR="00DF73CD" w:rsidRPr="000B654C" w:rsidRDefault="00DF73CD" w:rsidP="00DF73CD">
      <w:pPr>
        <w:shd w:val="clear" w:color="auto" w:fill="C6D9F1"/>
        <w:jc w:val="center"/>
        <w:rPr>
          <w:b/>
          <w:bCs/>
          <w:i/>
          <w:iCs/>
        </w:rPr>
      </w:pPr>
      <w:r w:rsidRPr="000B654C">
        <w:rPr>
          <w:b/>
          <w:bCs/>
          <w:i/>
          <w:iCs/>
        </w:rPr>
        <w:t xml:space="preserve">  ОБРАЗАЦ ТРОШКОВА ПРИПРЕМЕ ПОНУДЕ</w:t>
      </w:r>
    </w:p>
    <w:p w:rsidR="00DF73CD" w:rsidRPr="000B654C" w:rsidRDefault="00DF73CD" w:rsidP="00DF73CD">
      <w:pPr>
        <w:spacing w:after="120"/>
        <w:jc w:val="both"/>
      </w:pPr>
    </w:p>
    <w:p w:rsidR="00DF73CD" w:rsidRPr="000B654C" w:rsidRDefault="00DF73CD" w:rsidP="00DF73CD">
      <w:pPr>
        <w:spacing w:after="120"/>
        <w:jc w:val="both"/>
      </w:pPr>
    </w:p>
    <w:p w:rsidR="00DF73CD" w:rsidRPr="000B654C" w:rsidRDefault="00DF73CD" w:rsidP="00DF73CD">
      <w:pPr>
        <w:spacing w:after="120"/>
        <w:jc w:val="both"/>
      </w:pPr>
      <w:proofErr w:type="gramStart"/>
      <w:r w:rsidRPr="000B654C">
        <w:t>У складу са чланом 88.</w:t>
      </w:r>
      <w:proofErr w:type="gramEnd"/>
      <w:r w:rsidRPr="000B654C">
        <w:t xml:space="preserve"> </w:t>
      </w:r>
      <w:r w:rsidRPr="000B654C">
        <w:rPr>
          <w:lang w:val="sr-Cyrl-CS"/>
        </w:rPr>
        <w:t xml:space="preserve">став 1. </w:t>
      </w:r>
      <w:r w:rsidRPr="000B654C">
        <w:t xml:space="preserve">Закона, понуђач ____________________ </w:t>
      </w:r>
      <w:r w:rsidRPr="000B654C">
        <w:rPr>
          <w:i/>
          <w:lang w:val="ru-RU"/>
        </w:rPr>
        <w:t>[</w:t>
      </w:r>
      <w:r w:rsidRPr="000B654C">
        <w:rPr>
          <w:i/>
          <w:iCs/>
        </w:rPr>
        <w:t xml:space="preserve">навести </w:t>
      </w:r>
      <w:r w:rsidRPr="000B654C">
        <w:rPr>
          <w:i/>
          <w:iCs/>
          <w:lang w:val="sr-Cyrl-CS"/>
        </w:rPr>
        <w:t>назив понуђача</w:t>
      </w:r>
      <w:r w:rsidRPr="000B654C">
        <w:rPr>
          <w:i/>
          <w:iCs/>
        </w:rPr>
        <w:t xml:space="preserve">], </w:t>
      </w:r>
      <w:r w:rsidRPr="000B654C">
        <w:t>достав</w:t>
      </w:r>
      <w:r w:rsidRPr="000B654C">
        <w:rPr>
          <w:lang w:val="sr-Cyrl-CS"/>
        </w:rPr>
        <w:t xml:space="preserve">ља </w:t>
      </w:r>
      <w:r w:rsidRPr="000B654C">
        <w:t xml:space="preserve">укупан износ и структуру трошкова припремања понуде за јавну набавку - </w:t>
      </w:r>
      <w:r w:rsidRPr="00974952">
        <w:rPr>
          <w:b/>
          <w:bCs/>
          <w:i/>
        </w:rPr>
        <w:t>Услуге одржавања софтвера - IT услуге</w:t>
      </w:r>
      <w:r w:rsidRPr="00131BBE">
        <w:rPr>
          <w:bCs/>
        </w:rPr>
        <w:t xml:space="preserve"> </w:t>
      </w:r>
      <w:r w:rsidRPr="000B654C">
        <w:rPr>
          <w:b/>
          <w:lang w:val="sr-Cyrl-CS"/>
        </w:rPr>
        <w:t>ЈН б</w:t>
      </w:r>
      <w:r w:rsidRPr="000B654C">
        <w:rPr>
          <w:b/>
        </w:rPr>
        <w:t>р.</w:t>
      </w:r>
      <w:r>
        <w:rPr>
          <w:b/>
        </w:rPr>
        <w:t>МБ3/02-2018</w:t>
      </w:r>
      <w:r w:rsidRPr="000B654C">
        <w:t xml:space="preserve">, </w:t>
      </w:r>
      <w:r w:rsidRPr="000B654C">
        <w:rPr>
          <w:lang w:val="sr-Cyrl-CS"/>
        </w:rPr>
        <w:t xml:space="preserve">како следи у </w:t>
      </w:r>
      <w:r w:rsidRPr="000B654C">
        <w:t>табели:</w:t>
      </w:r>
    </w:p>
    <w:p w:rsidR="00DF73CD" w:rsidRPr="000B654C" w:rsidRDefault="00DF73CD" w:rsidP="00DF73CD">
      <w:pPr>
        <w:spacing w:after="120"/>
        <w:jc w:val="both"/>
        <w:rPr>
          <w:b/>
          <w:i/>
        </w:rPr>
      </w:pPr>
    </w:p>
    <w:tbl>
      <w:tblPr>
        <w:tblW w:w="0" w:type="auto"/>
        <w:tblInd w:w="153" w:type="dxa"/>
        <w:tblLayout w:type="fixed"/>
        <w:tblLook w:val="04A0" w:firstRow="1" w:lastRow="0" w:firstColumn="1" w:lastColumn="0" w:noHBand="0" w:noVBand="1"/>
      </w:tblPr>
      <w:tblGrid>
        <w:gridCol w:w="5565"/>
        <w:gridCol w:w="3300"/>
      </w:tblGrid>
      <w:tr w:rsidR="00DF73CD" w:rsidRPr="000B654C" w:rsidTr="003C4D22">
        <w:tc>
          <w:tcPr>
            <w:tcW w:w="5565" w:type="dxa"/>
            <w:tcBorders>
              <w:top w:val="single" w:sz="4" w:space="0" w:color="000000"/>
              <w:left w:val="single" w:sz="4" w:space="0" w:color="000000"/>
              <w:bottom w:val="single" w:sz="4" w:space="0" w:color="000000"/>
              <w:right w:val="nil"/>
            </w:tcBorders>
            <w:hideMark/>
          </w:tcPr>
          <w:p w:rsidR="00DF73CD" w:rsidRPr="000B654C" w:rsidRDefault="00DF73CD" w:rsidP="003C4D22">
            <w:pPr>
              <w:jc w:val="center"/>
              <w:rPr>
                <w:b/>
                <w:i/>
              </w:rPr>
            </w:pPr>
            <w:r w:rsidRPr="000B654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DF73CD" w:rsidRPr="000B654C" w:rsidRDefault="00DF73CD" w:rsidP="003C4D22">
            <w:pPr>
              <w:jc w:val="center"/>
            </w:pPr>
            <w:r w:rsidRPr="000B654C">
              <w:rPr>
                <w:b/>
                <w:i/>
              </w:rPr>
              <w:t>ИЗНОС ТРОШКА У РСД</w:t>
            </w: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jc w:val="right"/>
            </w:pP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jc w:val="right"/>
            </w:pP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pP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pP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pP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pPr>
          </w:p>
        </w:tc>
      </w:tr>
      <w:tr w:rsidR="00DF73CD" w:rsidRPr="000B654C" w:rsidTr="003C4D22">
        <w:tc>
          <w:tcPr>
            <w:tcW w:w="5565" w:type="dxa"/>
            <w:tcBorders>
              <w:top w:val="single" w:sz="4" w:space="0" w:color="000000"/>
              <w:left w:val="single" w:sz="4" w:space="0" w:color="000000"/>
              <w:bottom w:val="single" w:sz="4" w:space="0" w:color="000000"/>
              <w:right w:val="nil"/>
            </w:tcBorders>
          </w:tcPr>
          <w:p w:rsidR="00DF73CD" w:rsidRPr="000B654C" w:rsidRDefault="00DF73CD" w:rsidP="003C4D22">
            <w:pPr>
              <w:snapToGrid w:val="0"/>
              <w:jc w:val="both"/>
              <w:rPr>
                <w:i/>
              </w:rPr>
            </w:pPr>
          </w:p>
          <w:p w:rsidR="00DF73CD" w:rsidRPr="000B654C" w:rsidRDefault="00DF73CD" w:rsidP="003C4D22">
            <w:pPr>
              <w:jc w:val="both"/>
              <w:rPr>
                <w:lang w:val="ru-RU"/>
              </w:rPr>
            </w:pPr>
            <w:r w:rsidRPr="000B654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F73CD" w:rsidRPr="000B654C" w:rsidRDefault="00DF73CD" w:rsidP="003C4D22">
            <w:pPr>
              <w:snapToGrid w:val="0"/>
              <w:rPr>
                <w:lang w:val="ru-RU"/>
              </w:rPr>
            </w:pPr>
          </w:p>
        </w:tc>
      </w:tr>
    </w:tbl>
    <w:p w:rsidR="00DF73CD" w:rsidRPr="000B654C" w:rsidRDefault="00DF73CD" w:rsidP="00DF73CD">
      <w:pPr>
        <w:jc w:val="both"/>
      </w:pPr>
    </w:p>
    <w:p w:rsidR="00DF73CD" w:rsidRPr="000B654C" w:rsidRDefault="00DF73CD" w:rsidP="00DF73CD">
      <w:pPr>
        <w:jc w:val="both"/>
      </w:pPr>
    </w:p>
    <w:p w:rsidR="00DF73CD" w:rsidRPr="000B654C" w:rsidRDefault="00DF73CD" w:rsidP="00DF73CD">
      <w:pPr>
        <w:jc w:val="both"/>
      </w:pPr>
      <w:proofErr w:type="gramStart"/>
      <w:r w:rsidRPr="000B654C">
        <w:t>Трошкове припреме и подношења понуде сноси искључиво понуђач и не може тражити од наручиоца накнаду трошкова.</w:t>
      </w:r>
      <w:proofErr w:type="gramEnd"/>
    </w:p>
    <w:p w:rsidR="00DF73CD" w:rsidRPr="000B654C" w:rsidRDefault="00DF73CD" w:rsidP="00DF73CD">
      <w:pPr>
        <w:jc w:val="both"/>
        <w:rPr>
          <w:lang w:val="sr-Cyrl-CS"/>
        </w:rPr>
      </w:pPr>
      <w:r w:rsidRPr="000B654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3CD" w:rsidRPr="000B654C" w:rsidRDefault="00DF73CD" w:rsidP="00DF73CD">
      <w:pPr>
        <w:spacing w:after="120"/>
        <w:ind w:firstLine="426"/>
        <w:jc w:val="both"/>
        <w:rPr>
          <w:b/>
          <w:bCs/>
          <w:i/>
        </w:rPr>
      </w:pPr>
    </w:p>
    <w:p w:rsidR="00DF73CD" w:rsidRPr="000B654C" w:rsidRDefault="00DF73CD" w:rsidP="00DF73CD">
      <w:pPr>
        <w:spacing w:after="120"/>
        <w:ind w:firstLine="426"/>
        <w:jc w:val="both"/>
        <w:rPr>
          <w:b/>
          <w:bCs/>
          <w:i/>
        </w:rPr>
      </w:pPr>
    </w:p>
    <w:p w:rsidR="00DF73CD" w:rsidRPr="000B654C" w:rsidRDefault="00DF73CD" w:rsidP="00DF73CD">
      <w:pPr>
        <w:spacing w:after="120"/>
        <w:jc w:val="both"/>
        <w:rPr>
          <w:bCs/>
          <w:i/>
          <w:color w:val="FF0000"/>
          <w:lang w:val="sr-Cyrl-CS"/>
        </w:rPr>
      </w:pPr>
      <w:r w:rsidRPr="000B654C">
        <w:rPr>
          <w:b/>
          <w:bCs/>
          <w:i/>
          <w:color w:val="auto"/>
        </w:rPr>
        <w:t xml:space="preserve">Напомена: </w:t>
      </w:r>
      <w:r w:rsidRPr="000B654C">
        <w:rPr>
          <w:bCs/>
          <w:i/>
          <w:color w:val="auto"/>
        </w:rPr>
        <w:t>достављање овог обрасца није обавезно.</w:t>
      </w:r>
    </w:p>
    <w:p w:rsidR="00DF73CD" w:rsidRPr="000B654C" w:rsidRDefault="00DF73CD" w:rsidP="00DF73CD">
      <w:pPr>
        <w:spacing w:after="120"/>
        <w:jc w:val="both"/>
        <w:rPr>
          <w:bCs/>
          <w:color w:val="auto"/>
        </w:rPr>
      </w:pPr>
    </w:p>
    <w:p w:rsidR="00DF73CD" w:rsidRPr="000B654C" w:rsidRDefault="00DF73CD" w:rsidP="00DF73CD">
      <w:pPr>
        <w:spacing w:after="120"/>
        <w:jc w:val="both"/>
        <w:rPr>
          <w:bCs/>
          <w:color w:val="auto"/>
        </w:rPr>
      </w:pPr>
    </w:p>
    <w:p w:rsidR="00DF73CD" w:rsidRPr="000B654C" w:rsidRDefault="00DF73CD" w:rsidP="00DF73CD">
      <w:pPr>
        <w:spacing w:after="120"/>
        <w:ind w:firstLine="425"/>
        <w:jc w:val="both"/>
        <w:rPr>
          <w:b/>
          <w:bCs/>
        </w:rPr>
      </w:pPr>
    </w:p>
    <w:tbl>
      <w:tblPr>
        <w:tblW w:w="0" w:type="auto"/>
        <w:tblLayout w:type="fixed"/>
        <w:tblLook w:val="04A0" w:firstRow="1" w:lastRow="0" w:firstColumn="1" w:lastColumn="0" w:noHBand="0" w:noVBand="1"/>
      </w:tblPr>
      <w:tblGrid>
        <w:gridCol w:w="3080"/>
        <w:gridCol w:w="3068"/>
        <w:gridCol w:w="3094"/>
      </w:tblGrid>
      <w:tr w:rsidR="00DF73CD" w:rsidRPr="000B654C" w:rsidTr="003C4D22">
        <w:tc>
          <w:tcPr>
            <w:tcW w:w="3080" w:type="dxa"/>
            <w:vAlign w:val="center"/>
            <w:hideMark/>
          </w:tcPr>
          <w:p w:rsidR="00DF73CD" w:rsidRPr="000B654C" w:rsidRDefault="00DF73CD" w:rsidP="003C4D22">
            <w:pPr>
              <w:pStyle w:val="BodyText2"/>
              <w:spacing w:line="100" w:lineRule="atLeast"/>
              <w:jc w:val="center"/>
              <w:rPr>
                <w:b/>
              </w:rPr>
            </w:pPr>
            <w:r w:rsidRPr="000B654C">
              <w:rPr>
                <w:b/>
              </w:rPr>
              <w:t>Датум:</w:t>
            </w:r>
          </w:p>
        </w:tc>
        <w:tc>
          <w:tcPr>
            <w:tcW w:w="3068" w:type="dxa"/>
            <w:vAlign w:val="center"/>
            <w:hideMark/>
          </w:tcPr>
          <w:p w:rsidR="00DF73CD" w:rsidRPr="000B654C" w:rsidRDefault="00DF73CD" w:rsidP="003C4D22">
            <w:pPr>
              <w:pStyle w:val="BodyText2"/>
              <w:spacing w:line="100" w:lineRule="atLeast"/>
              <w:jc w:val="center"/>
              <w:rPr>
                <w:b/>
              </w:rPr>
            </w:pPr>
            <w:r w:rsidRPr="000B654C">
              <w:rPr>
                <w:b/>
              </w:rPr>
              <w:t>М.П.</w:t>
            </w:r>
          </w:p>
        </w:tc>
        <w:tc>
          <w:tcPr>
            <w:tcW w:w="3094" w:type="dxa"/>
            <w:vAlign w:val="center"/>
            <w:hideMark/>
          </w:tcPr>
          <w:p w:rsidR="00DF73CD" w:rsidRPr="000B654C" w:rsidRDefault="00DF73CD" w:rsidP="003C4D22">
            <w:pPr>
              <w:pStyle w:val="BodyText2"/>
              <w:spacing w:line="100" w:lineRule="atLeast"/>
              <w:jc w:val="center"/>
              <w:rPr>
                <w:b/>
              </w:rPr>
            </w:pPr>
            <w:r w:rsidRPr="000B654C">
              <w:rPr>
                <w:b/>
              </w:rPr>
              <w:t>Потпис понуђача</w:t>
            </w:r>
          </w:p>
        </w:tc>
      </w:tr>
      <w:tr w:rsidR="00DF73CD" w:rsidRPr="000B654C" w:rsidTr="003C4D22">
        <w:tc>
          <w:tcPr>
            <w:tcW w:w="3080" w:type="dxa"/>
            <w:tcBorders>
              <w:top w:val="nil"/>
              <w:left w:val="nil"/>
              <w:bottom w:val="single" w:sz="4" w:space="0" w:color="000000"/>
              <w:right w:val="nil"/>
            </w:tcBorders>
          </w:tcPr>
          <w:p w:rsidR="00DF73CD" w:rsidRPr="000B654C" w:rsidRDefault="00DF73CD" w:rsidP="003C4D22">
            <w:pPr>
              <w:pStyle w:val="BodyText2"/>
              <w:snapToGrid w:val="0"/>
              <w:spacing w:line="100" w:lineRule="atLeast"/>
              <w:jc w:val="both"/>
              <w:rPr>
                <w:b/>
              </w:rPr>
            </w:pPr>
          </w:p>
        </w:tc>
        <w:tc>
          <w:tcPr>
            <w:tcW w:w="3068" w:type="dxa"/>
          </w:tcPr>
          <w:p w:rsidR="00DF73CD" w:rsidRPr="000B654C" w:rsidRDefault="00DF73CD" w:rsidP="003C4D22">
            <w:pPr>
              <w:pStyle w:val="BodyText2"/>
              <w:snapToGrid w:val="0"/>
              <w:spacing w:line="100" w:lineRule="atLeast"/>
              <w:jc w:val="both"/>
              <w:rPr>
                <w:b/>
              </w:rPr>
            </w:pPr>
          </w:p>
        </w:tc>
        <w:tc>
          <w:tcPr>
            <w:tcW w:w="3094" w:type="dxa"/>
            <w:tcBorders>
              <w:top w:val="nil"/>
              <w:left w:val="nil"/>
              <w:bottom w:val="single" w:sz="4" w:space="0" w:color="000000"/>
              <w:right w:val="nil"/>
            </w:tcBorders>
          </w:tcPr>
          <w:p w:rsidR="00DF73CD" w:rsidRPr="000B654C" w:rsidRDefault="00DF73CD" w:rsidP="003C4D22">
            <w:pPr>
              <w:pStyle w:val="BodyText2"/>
              <w:snapToGrid w:val="0"/>
              <w:spacing w:line="100" w:lineRule="atLeast"/>
              <w:jc w:val="both"/>
              <w:rPr>
                <w:b/>
              </w:rPr>
            </w:pPr>
          </w:p>
        </w:tc>
      </w:tr>
    </w:tbl>
    <w:p w:rsidR="00DF73CD" w:rsidRDefault="00DF73CD" w:rsidP="00DF73CD">
      <w:pPr>
        <w:rPr>
          <w:b/>
          <w:bCs/>
          <w:i/>
          <w:iCs/>
          <w:lang w:val="sr-Cyrl-RS"/>
        </w:rPr>
      </w:pPr>
    </w:p>
    <w:p w:rsidR="003C4D22" w:rsidRDefault="003C4D22" w:rsidP="00DF73CD">
      <w:pPr>
        <w:rPr>
          <w:b/>
          <w:bCs/>
          <w:i/>
          <w:iCs/>
          <w:lang w:val="sr-Cyrl-RS"/>
        </w:rPr>
      </w:pPr>
    </w:p>
    <w:p w:rsidR="003C4D22" w:rsidRDefault="003C4D22" w:rsidP="00DF73CD">
      <w:pPr>
        <w:rPr>
          <w:b/>
          <w:bCs/>
          <w:i/>
          <w:iCs/>
          <w:lang w:val="sr-Cyrl-RS"/>
        </w:rPr>
      </w:pPr>
    </w:p>
    <w:p w:rsidR="003C4D22" w:rsidRDefault="003C4D22" w:rsidP="00DF73CD">
      <w:pPr>
        <w:rPr>
          <w:b/>
          <w:bCs/>
          <w:i/>
          <w:iCs/>
          <w:lang w:val="sr-Cyrl-RS"/>
        </w:rPr>
      </w:pPr>
    </w:p>
    <w:p w:rsidR="003C4D22" w:rsidRPr="003C4D22" w:rsidRDefault="003C4D22" w:rsidP="00DF73CD">
      <w:pPr>
        <w:rPr>
          <w:b/>
          <w:bCs/>
          <w:i/>
          <w:iCs/>
          <w:lang w:val="sr-Cyrl-RS"/>
        </w:rPr>
      </w:pPr>
    </w:p>
    <w:p w:rsidR="00DF73CD" w:rsidRPr="000F113F" w:rsidRDefault="00DF73CD" w:rsidP="00DF73CD">
      <w:pPr>
        <w:pStyle w:val="ListParagraph"/>
        <w:jc w:val="right"/>
        <w:rPr>
          <w:rFonts w:eastAsia="TimesNewRomanPSMT"/>
          <w:bCs/>
          <w:lang w:val="sr-Cyrl-RS"/>
        </w:rPr>
      </w:pPr>
      <w:r>
        <w:rPr>
          <w:rFonts w:eastAsia="TimesNewRomanPSMT"/>
          <w:bCs/>
          <w:lang w:val="sr-Cyrl-RS"/>
        </w:rPr>
        <w:t>Образац 6</w:t>
      </w:r>
    </w:p>
    <w:p w:rsidR="00DF73CD" w:rsidRPr="000B654C" w:rsidRDefault="00DF73CD" w:rsidP="00DF73CD">
      <w:pPr>
        <w:jc w:val="right"/>
        <w:rPr>
          <w:b/>
          <w:bCs/>
          <w:i/>
          <w:iCs/>
        </w:rPr>
      </w:pPr>
    </w:p>
    <w:p w:rsidR="00DF73CD" w:rsidRPr="000B654C" w:rsidRDefault="00DF73CD" w:rsidP="00DF73CD">
      <w:pPr>
        <w:shd w:val="clear" w:color="auto" w:fill="C6D9F1"/>
        <w:jc w:val="center"/>
        <w:rPr>
          <w:bCs/>
        </w:rPr>
      </w:pPr>
      <w:r w:rsidRPr="000B654C">
        <w:rPr>
          <w:b/>
          <w:bCs/>
          <w:i/>
          <w:iCs/>
        </w:rPr>
        <w:t>ОБРАЗАЦ ИЗЈАВЕ О НЕЗАВИСНОЈ ПОНУДИ</w:t>
      </w:r>
    </w:p>
    <w:p w:rsidR="00DF73CD" w:rsidRPr="000B654C" w:rsidRDefault="00DF73CD" w:rsidP="00DF73CD">
      <w:pPr>
        <w:pStyle w:val="BodyText3"/>
        <w:spacing w:after="0"/>
        <w:jc w:val="center"/>
        <w:rPr>
          <w:bCs/>
          <w:sz w:val="24"/>
          <w:szCs w:val="24"/>
        </w:rPr>
      </w:pPr>
    </w:p>
    <w:p w:rsidR="00DF73CD" w:rsidRPr="000B654C" w:rsidRDefault="00DF73CD" w:rsidP="00DF73CD">
      <w:pPr>
        <w:pStyle w:val="BodyText3"/>
        <w:spacing w:after="0"/>
        <w:jc w:val="center"/>
        <w:rPr>
          <w:bCs/>
          <w:sz w:val="24"/>
          <w:szCs w:val="24"/>
        </w:rPr>
      </w:pPr>
    </w:p>
    <w:p w:rsidR="00DF73CD" w:rsidRPr="000B654C" w:rsidRDefault="00DF73CD" w:rsidP="00DF73CD">
      <w:pPr>
        <w:pStyle w:val="BodyText3"/>
        <w:spacing w:after="0"/>
        <w:jc w:val="center"/>
        <w:rPr>
          <w:bCs/>
          <w:sz w:val="24"/>
          <w:szCs w:val="24"/>
        </w:rPr>
      </w:pPr>
    </w:p>
    <w:p w:rsidR="00DF73CD" w:rsidRPr="000B654C" w:rsidRDefault="00DF73CD" w:rsidP="00DF73CD">
      <w:pPr>
        <w:pStyle w:val="BodyText3"/>
        <w:spacing w:after="0"/>
        <w:jc w:val="both"/>
        <w:rPr>
          <w:sz w:val="24"/>
          <w:szCs w:val="24"/>
        </w:rPr>
      </w:pPr>
      <w:proofErr w:type="gramStart"/>
      <w:r w:rsidRPr="000B654C">
        <w:rPr>
          <w:sz w:val="24"/>
          <w:szCs w:val="24"/>
        </w:rPr>
        <w:t>У складу са чланом 26.</w:t>
      </w:r>
      <w:proofErr w:type="gramEnd"/>
      <w:r w:rsidRPr="000B654C">
        <w:rPr>
          <w:sz w:val="24"/>
          <w:szCs w:val="24"/>
        </w:rPr>
        <w:t xml:space="preserve"> Закона, ________________________________________, даје:</w:t>
      </w:r>
    </w:p>
    <w:p w:rsidR="00DF73CD" w:rsidRPr="003C4D22" w:rsidRDefault="00DF73CD" w:rsidP="003C4D22">
      <w:pPr>
        <w:pStyle w:val="BodyText3"/>
        <w:spacing w:after="0"/>
        <w:jc w:val="both"/>
        <w:rPr>
          <w:sz w:val="24"/>
          <w:szCs w:val="24"/>
          <w:lang w:val="sr-Cyrl-RS"/>
        </w:rPr>
      </w:pPr>
      <w:r w:rsidRPr="000B654C">
        <w:rPr>
          <w:sz w:val="24"/>
          <w:szCs w:val="24"/>
        </w:rPr>
        <w:t xml:space="preserve">                                                             </w:t>
      </w:r>
      <w:r w:rsidR="003C4D22">
        <w:rPr>
          <w:sz w:val="24"/>
          <w:szCs w:val="24"/>
        </w:rPr>
        <w:t xml:space="preserve">               (Назив понуђача)</w:t>
      </w:r>
    </w:p>
    <w:p w:rsidR="003C4D22" w:rsidRDefault="003C4D22" w:rsidP="003C4D22">
      <w:pPr>
        <w:pStyle w:val="BodyText3"/>
        <w:spacing w:after="0" w:line="240" w:lineRule="auto"/>
        <w:ind w:firstLine="227"/>
        <w:jc w:val="center"/>
        <w:rPr>
          <w:b/>
          <w:bCs/>
          <w:sz w:val="24"/>
          <w:szCs w:val="24"/>
          <w:lang w:val="sr-Cyrl-CS"/>
        </w:rPr>
      </w:pPr>
    </w:p>
    <w:p w:rsidR="003C4D22" w:rsidRDefault="003C4D22" w:rsidP="003C4D22">
      <w:pPr>
        <w:pStyle w:val="BodyText3"/>
        <w:spacing w:after="0" w:line="240" w:lineRule="auto"/>
        <w:ind w:firstLine="227"/>
        <w:jc w:val="center"/>
        <w:rPr>
          <w:b/>
          <w:bCs/>
          <w:sz w:val="24"/>
          <w:szCs w:val="24"/>
          <w:lang w:val="sr-Cyrl-CS"/>
        </w:rPr>
      </w:pPr>
    </w:p>
    <w:p w:rsidR="003C4D22" w:rsidRDefault="003C4D22" w:rsidP="003C4D22">
      <w:pPr>
        <w:pStyle w:val="BodyText3"/>
        <w:spacing w:after="0" w:line="240" w:lineRule="auto"/>
        <w:ind w:firstLine="227"/>
        <w:jc w:val="center"/>
        <w:rPr>
          <w:b/>
          <w:bCs/>
          <w:sz w:val="24"/>
          <w:szCs w:val="24"/>
          <w:lang w:val="sr-Cyrl-CS"/>
        </w:rPr>
      </w:pPr>
    </w:p>
    <w:p w:rsidR="00DF73CD" w:rsidRPr="000B654C" w:rsidRDefault="00DF73CD" w:rsidP="003C4D22">
      <w:pPr>
        <w:pStyle w:val="BodyText3"/>
        <w:spacing w:after="0" w:line="240" w:lineRule="auto"/>
        <w:ind w:firstLine="227"/>
        <w:jc w:val="center"/>
        <w:rPr>
          <w:b/>
          <w:bCs/>
          <w:sz w:val="24"/>
          <w:szCs w:val="24"/>
          <w:lang w:val="sr-Cyrl-CS"/>
        </w:rPr>
      </w:pPr>
      <w:r w:rsidRPr="000B654C">
        <w:rPr>
          <w:b/>
          <w:bCs/>
          <w:sz w:val="24"/>
          <w:szCs w:val="24"/>
          <w:lang w:val="sr-Cyrl-CS"/>
        </w:rPr>
        <w:t xml:space="preserve">ИЗЈАВУ </w:t>
      </w:r>
    </w:p>
    <w:p w:rsidR="00DF73CD" w:rsidRPr="000B654C" w:rsidRDefault="00DF73CD" w:rsidP="003C4D22">
      <w:pPr>
        <w:pStyle w:val="BodyText3"/>
        <w:spacing w:after="360" w:line="240" w:lineRule="auto"/>
        <w:ind w:firstLine="227"/>
        <w:jc w:val="center"/>
        <w:rPr>
          <w:bCs/>
          <w:sz w:val="24"/>
          <w:szCs w:val="24"/>
        </w:rPr>
      </w:pPr>
      <w:r w:rsidRPr="000B654C">
        <w:rPr>
          <w:b/>
          <w:bCs/>
          <w:sz w:val="24"/>
          <w:szCs w:val="24"/>
          <w:lang w:val="sr-Cyrl-CS"/>
        </w:rPr>
        <w:t xml:space="preserve">О НЕЗАВИСНОЈ </w:t>
      </w:r>
      <w:r w:rsidRPr="000B654C">
        <w:rPr>
          <w:b/>
          <w:bCs/>
          <w:sz w:val="24"/>
          <w:szCs w:val="24"/>
        </w:rPr>
        <w:t>ПОНУДИ</w:t>
      </w:r>
    </w:p>
    <w:p w:rsidR="00DF73CD" w:rsidRPr="000B654C" w:rsidRDefault="00DF73CD" w:rsidP="00DF73CD">
      <w:pPr>
        <w:pStyle w:val="BodyText3"/>
        <w:spacing w:after="0"/>
        <w:jc w:val="both"/>
        <w:rPr>
          <w:bCs/>
          <w:sz w:val="24"/>
          <w:szCs w:val="24"/>
        </w:rPr>
      </w:pPr>
    </w:p>
    <w:p w:rsidR="00DF73CD" w:rsidRPr="000B654C" w:rsidRDefault="00DF73CD" w:rsidP="00DF73CD">
      <w:pPr>
        <w:pStyle w:val="BodyText3"/>
        <w:spacing w:after="0"/>
        <w:jc w:val="both"/>
        <w:rPr>
          <w:bCs/>
          <w:sz w:val="24"/>
          <w:szCs w:val="24"/>
        </w:rPr>
      </w:pPr>
    </w:p>
    <w:p w:rsidR="00DF73CD" w:rsidRPr="000B654C" w:rsidRDefault="00DF73CD" w:rsidP="00DF73CD">
      <w:pPr>
        <w:jc w:val="both"/>
      </w:pPr>
      <w:r w:rsidRPr="000B654C">
        <w:tab/>
      </w:r>
      <w:r w:rsidRPr="000B654C">
        <w:tab/>
      </w:r>
      <w:r w:rsidRPr="000B654C">
        <w:tab/>
      </w:r>
      <w:r w:rsidRPr="000B654C">
        <w:rPr>
          <w:bCs/>
        </w:rPr>
        <w:t xml:space="preserve"> </w:t>
      </w:r>
    </w:p>
    <w:p w:rsidR="00DF73CD" w:rsidRPr="000B654C" w:rsidRDefault="00DF73CD" w:rsidP="00DF73CD">
      <w:pPr>
        <w:jc w:val="both"/>
        <w:rPr>
          <w:bCs/>
        </w:rPr>
      </w:pPr>
      <w:proofErr w:type="gramStart"/>
      <w:r w:rsidRPr="000B654C">
        <w:t>Под пуном материјалном и кривичном одговорношћу п</w:t>
      </w:r>
      <w:r w:rsidRPr="000B654C">
        <w:rPr>
          <w:bCs/>
        </w:rPr>
        <w:t xml:space="preserve">отврђујем да сам понуду у </w:t>
      </w:r>
      <w:r w:rsidRPr="000B654C">
        <w:rPr>
          <w:bCs/>
          <w:lang w:val="sr-Cyrl-CS"/>
        </w:rPr>
        <w:t xml:space="preserve">поступку </w:t>
      </w:r>
      <w:r w:rsidRPr="000B654C">
        <w:rPr>
          <w:bCs/>
        </w:rPr>
        <w:t>јавне набавке</w:t>
      </w:r>
      <w:r w:rsidRPr="000B654C">
        <w:rPr>
          <w:rFonts w:eastAsia="TimesNewRomanPS-BoldMT"/>
          <w:b/>
          <w:bCs/>
          <w:color w:val="auto"/>
        </w:rPr>
        <w:t xml:space="preserve"> </w:t>
      </w:r>
      <w:r w:rsidRPr="00974952">
        <w:rPr>
          <w:b/>
          <w:bCs/>
          <w:i/>
        </w:rPr>
        <w:t>Услуге одржавања софтвера - IT услуге</w:t>
      </w:r>
      <w:r w:rsidRPr="00131BBE">
        <w:rPr>
          <w:bCs/>
        </w:rPr>
        <w:t xml:space="preserve"> </w:t>
      </w:r>
      <w:r w:rsidRPr="000B654C">
        <w:rPr>
          <w:b/>
          <w:lang w:val="sr-Cyrl-CS"/>
        </w:rPr>
        <w:t>ЈН б</w:t>
      </w:r>
      <w:r w:rsidRPr="000B654C">
        <w:rPr>
          <w:b/>
        </w:rPr>
        <w:t>р.</w:t>
      </w:r>
      <w:r>
        <w:rPr>
          <w:b/>
        </w:rPr>
        <w:t>МБ3/02-2018</w:t>
      </w:r>
      <w:r w:rsidRPr="000B654C">
        <w:rPr>
          <w:rFonts w:eastAsia="TimesNewRomanPS-BoldMT"/>
          <w:b/>
          <w:bCs/>
        </w:rPr>
        <w:t xml:space="preserve">, </w:t>
      </w:r>
      <w:r w:rsidRPr="000B654C">
        <w:rPr>
          <w:bCs/>
        </w:rPr>
        <w:t>поднео независно, без договора са другим понуђачима или заинтересованим лицима.</w:t>
      </w:r>
      <w:proofErr w:type="gramEnd"/>
    </w:p>
    <w:p w:rsidR="00DF73CD" w:rsidRPr="000B654C" w:rsidRDefault="00DF73CD" w:rsidP="00DF73CD">
      <w:pPr>
        <w:jc w:val="both"/>
        <w:rPr>
          <w:bCs/>
        </w:rPr>
      </w:pPr>
    </w:p>
    <w:p w:rsidR="00DF73CD" w:rsidRPr="000B654C" w:rsidRDefault="00DF73CD" w:rsidP="00DF73CD">
      <w:pPr>
        <w:jc w:val="both"/>
        <w:rPr>
          <w:bCs/>
        </w:rPr>
      </w:pPr>
    </w:p>
    <w:p w:rsidR="00DF73CD" w:rsidRPr="000B654C" w:rsidRDefault="00DF73CD" w:rsidP="00DF73CD">
      <w:pPr>
        <w:jc w:val="both"/>
        <w:rPr>
          <w:bCs/>
        </w:rPr>
      </w:pPr>
    </w:p>
    <w:p w:rsidR="00DF73CD" w:rsidRPr="000B654C" w:rsidRDefault="00DF73CD" w:rsidP="00DF73CD">
      <w:pPr>
        <w:jc w:val="both"/>
        <w:rPr>
          <w:bCs/>
        </w:rPr>
      </w:pPr>
    </w:p>
    <w:p w:rsidR="00DF73CD" w:rsidRPr="000B654C" w:rsidRDefault="00DF73CD" w:rsidP="00DF73CD">
      <w:pPr>
        <w:jc w:val="both"/>
        <w:rPr>
          <w:bCs/>
        </w:rPr>
      </w:pPr>
    </w:p>
    <w:p w:rsidR="00DF73CD" w:rsidRPr="000B654C" w:rsidRDefault="00DF73CD" w:rsidP="00DF73CD">
      <w:pPr>
        <w:jc w:val="both"/>
        <w:rPr>
          <w:bCs/>
        </w:rPr>
      </w:pPr>
    </w:p>
    <w:p w:rsidR="00DF73CD" w:rsidRPr="000B654C" w:rsidRDefault="00DF73CD" w:rsidP="00DF73CD">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DF73CD" w:rsidRPr="000B654C" w:rsidTr="003C4D22">
        <w:tc>
          <w:tcPr>
            <w:tcW w:w="3080" w:type="dxa"/>
            <w:vAlign w:val="center"/>
            <w:hideMark/>
          </w:tcPr>
          <w:p w:rsidR="00DF73CD" w:rsidRPr="000B654C" w:rsidRDefault="00DF73CD" w:rsidP="003C4D22">
            <w:pPr>
              <w:pStyle w:val="BodyText2"/>
              <w:spacing w:line="100" w:lineRule="atLeast"/>
              <w:jc w:val="center"/>
            </w:pPr>
            <w:r w:rsidRPr="000B654C">
              <w:t>Датум:</w:t>
            </w:r>
          </w:p>
        </w:tc>
        <w:tc>
          <w:tcPr>
            <w:tcW w:w="3065" w:type="dxa"/>
            <w:vAlign w:val="center"/>
            <w:hideMark/>
          </w:tcPr>
          <w:p w:rsidR="00DF73CD" w:rsidRPr="000B654C" w:rsidRDefault="00DF73CD" w:rsidP="003C4D22">
            <w:pPr>
              <w:pStyle w:val="BodyText2"/>
              <w:spacing w:line="100" w:lineRule="atLeast"/>
              <w:jc w:val="center"/>
            </w:pPr>
            <w:r w:rsidRPr="000B654C">
              <w:t>М.П.</w:t>
            </w:r>
          </w:p>
        </w:tc>
        <w:tc>
          <w:tcPr>
            <w:tcW w:w="3097" w:type="dxa"/>
            <w:vAlign w:val="center"/>
            <w:hideMark/>
          </w:tcPr>
          <w:p w:rsidR="00DF73CD" w:rsidRPr="000B654C" w:rsidRDefault="00DF73CD" w:rsidP="003C4D22">
            <w:pPr>
              <w:pStyle w:val="BodyText2"/>
              <w:spacing w:line="100" w:lineRule="atLeast"/>
              <w:jc w:val="center"/>
            </w:pPr>
            <w:r w:rsidRPr="000B654C">
              <w:t>Потпис понуђача</w:t>
            </w:r>
          </w:p>
        </w:tc>
      </w:tr>
      <w:tr w:rsidR="00DF73CD" w:rsidRPr="000B654C" w:rsidTr="003C4D22">
        <w:tc>
          <w:tcPr>
            <w:tcW w:w="3080" w:type="dxa"/>
            <w:tcBorders>
              <w:top w:val="nil"/>
              <w:left w:val="nil"/>
              <w:bottom w:val="single" w:sz="4" w:space="0" w:color="000000"/>
              <w:right w:val="nil"/>
            </w:tcBorders>
          </w:tcPr>
          <w:p w:rsidR="00DF73CD" w:rsidRPr="000B654C" w:rsidRDefault="00DF73CD" w:rsidP="003C4D22">
            <w:pPr>
              <w:pStyle w:val="BodyText2"/>
              <w:snapToGrid w:val="0"/>
              <w:spacing w:line="100" w:lineRule="atLeast"/>
              <w:jc w:val="both"/>
            </w:pPr>
          </w:p>
        </w:tc>
        <w:tc>
          <w:tcPr>
            <w:tcW w:w="3065" w:type="dxa"/>
          </w:tcPr>
          <w:p w:rsidR="00DF73CD" w:rsidRPr="000B654C" w:rsidRDefault="00DF73CD" w:rsidP="003C4D22">
            <w:pPr>
              <w:pStyle w:val="BodyText2"/>
              <w:snapToGrid w:val="0"/>
              <w:spacing w:line="100" w:lineRule="atLeast"/>
              <w:jc w:val="both"/>
            </w:pPr>
          </w:p>
        </w:tc>
        <w:tc>
          <w:tcPr>
            <w:tcW w:w="3097" w:type="dxa"/>
            <w:tcBorders>
              <w:top w:val="nil"/>
              <w:left w:val="nil"/>
              <w:bottom w:val="single" w:sz="4" w:space="0" w:color="000000"/>
              <w:right w:val="nil"/>
            </w:tcBorders>
          </w:tcPr>
          <w:p w:rsidR="00DF73CD" w:rsidRPr="000B654C" w:rsidRDefault="00DF73CD" w:rsidP="003C4D22">
            <w:pPr>
              <w:pStyle w:val="BodyText2"/>
              <w:snapToGrid w:val="0"/>
              <w:spacing w:line="100" w:lineRule="atLeast"/>
              <w:jc w:val="both"/>
            </w:pPr>
          </w:p>
        </w:tc>
      </w:tr>
    </w:tbl>
    <w:p w:rsidR="00DF73CD" w:rsidRPr="00565E95" w:rsidRDefault="00DF73CD" w:rsidP="00DF73CD">
      <w:pPr>
        <w:tabs>
          <w:tab w:val="left" w:pos="6028"/>
        </w:tabs>
        <w:autoSpaceDE w:val="0"/>
        <w:spacing w:line="240" w:lineRule="auto"/>
      </w:pPr>
    </w:p>
    <w:p w:rsidR="00DF73CD" w:rsidRPr="000B654C" w:rsidRDefault="00DF73CD" w:rsidP="00DF73CD">
      <w:pPr>
        <w:tabs>
          <w:tab w:val="left" w:pos="6028"/>
        </w:tabs>
        <w:autoSpaceDE w:val="0"/>
        <w:spacing w:line="240" w:lineRule="auto"/>
        <w:jc w:val="both"/>
        <w:rPr>
          <w:i/>
          <w:color w:val="auto"/>
        </w:rPr>
      </w:pPr>
      <w:r w:rsidRPr="000B654C">
        <w:rPr>
          <w:b/>
          <w:bCs/>
          <w:i/>
          <w:iCs/>
          <w:color w:val="auto"/>
        </w:rPr>
        <w:t xml:space="preserve">Напомена: </w:t>
      </w:r>
      <w:r w:rsidRPr="000B654C">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0B654C">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0B654C">
        <w:rPr>
          <w:bCs/>
          <w:i/>
          <w:iCs/>
          <w:color w:val="auto"/>
        </w:rPr>
        <w:t xml:space="preserve"> </w:t>
      </w:r>
      <w:proofErr w:type="gramStart"/>
      <w:r w:rsidRPr="000B654C">
        <w:rPr>
          <w:bCs/>
          <w:i/>
          <w:iCs/>
          <w:color w:val="auto"/>
        </w:rPr>
        <w:t>Мера забране учешћа у поступку јавне набавке може трајати до две године.</w:t>
      </w:r>
      <w:proofErr w:type="gramEnd"/>
      <w:r w:rsidRPr="000B654C">
        <w:rPr>
          <w:bCs/>
          <w:i/>
          <w:iCs/>
          <w:color w:val="auto"/>
        </w:rPr>
        <w:t xml:space="preserve"> </w:t>
      </w:r>
      <w:proofErr w:type="gramStart"/>
      <w:r w:rsidRPr="000B654C">
        <w:rPr>
          <w:bCs/>
          <w:i/>
          <w:iCs/>
          <w:color w:val="auto"/>
        </w:rPr>
        <w:t>Повреда конкуренције представља негативну референцу, у смислу члана 82.</w:t>
      </w:r>
      <w:proofErr w:type="gramEnd"/>
      <w:r w:rsidRPr="000B654C">
        <w:rPr>
          <w:bCs/>
          <w:i/>
          <w:iCs/>
          <w:color w:val="auto"/>
        </w:rPr>
        <w:t xml:space="preserve"> </w:t>
      </w:r>
      <w:proofErr w:type="gramStart"/>
      <w:r w:rsidRPr="000B654C">
        <w:rPr>
          <w:bCs/>
          <w:i/>
          <w:iCs/>
          <w:color w:val="auto"/>
        </w:rPr>
        <w:t>став</w:t>
      </w:r>
      <w:proofErr w:type="gramEnd"/>
      <w:r w:rsidRPr="000B654C">
        <w:rPr>
          <w:bCs/>
          <w:i/>
          <w:iCs/>
          <w:color w:val="auto"/>
        </w:rPr>
        <w:t xml:space="preserve"> 1. </w:t>
      </w:r>
      <w:proofErr w:type="gramStart"/>
      <w:r w:rsidRPr="000B654C">
        <w:rPr>
          <w:bCs/>
          <w:i/>
          <w:iCs/>
          <w:color w:val="auto"/>
        </w:rPr>
        <w:t>тачка</w:t>
      </w:r>
      <w:proofErr w:type="gramEnd"/>
      <w:r w:rsidRPr="000B654C">
        <w:rPr>
          <w:bCs/>
          <w:i/>
          <w:iCs/>
          <w:color w:val="auto"/>
        </w:rPr>
        <w:t xml:space="preserve"> 2. </w:t>
      </w:r>
      <w:proofErr w:type="gramStart"/>
      <w:r w:rsidRPr="000B654C">
        <w:rPr>
          <w:bCs/>
          <w:i/>
          <w:iCs/>
          <w:color w:val="auto"/>
        </w:rPr>
        <w:t>Закона.</w:t>
      </w:r>
      <w:proofErr w:type="gramEnd"/>
    </w:p>
    <w:p w:rsidR="00DF73CD" w:rsidRPr="000B654C" w:rsidRDefault="00DF73CD" w:rsidP="00DF73CD">
      <w:pPr>
        <w:tabs>
          <w:tab w:val="left" w:pos="6028"/>
        </w:tabs>
        <w:autoSpaceDE w:val="0"/>
        <w:spacing w:line="240" w:lineRule="auto"/>
        <w:jc w:val="both"/>
        <w:rPr>
          <w:bCs/>
          <w:i/>
          <w:iCs/>
          <w:color w:val="auto"/>
        </w:rPr>
      </w:pPr>
      <w:proofErr w:type="gramStart"/>
      <w:r w:rsidRPr="000B654C">
        <w:rPr>
          <w:b/>
          <w:bCs/>
          <w:i/>
          <w:iCs/>
          <w:color w:val="auto"/>
          <w:u w:val="single"/>
        </w:rPr>
        <w:t>Уколико понуду подноси група понуђача,</w:t>
      </w:r>
      <w:r w:rsidRPr="000B654C">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DF73CD" w:rsidRDefault="00DF73CD" w:rsidP="00DF73CD">
      <w:pPr>
        <w:pStyle w:val="BodyText2"/>
        <w:spacing w:line="100" w:lineRule="atLeast"/>
        <w:ind w:firstLine="227"/>
        <w:jc w:val="both"/>
        <w:rPr>
          <w:i/>
          <w:color w:val="auto"/>
          <w:lang w:val="sr-Cyrl-RS"/>
        </w:rPr>
      </w:pPr>
    </w:p>
    <w:p w:rsidR="003C4D22" w:rsidRDefault="003C4D22" w:rsidP="00DF73CD">
      <w:pPr>
        <w:pStyle w:val="BodyText2"/>
        <w:spacing w:line="100" w:lineRule="atLeast"/>
        <w:ind w:firstLine="227"/>
        <w:jc w:val="both"/>
        <w:rPr>
          <w:i/>
          <w:color w:val="auto"/>
          <w:lang w:val="sr-Cyrl-RS"/>
        </w:rPr>
      </w:pPr>
    </w:p>
    <w:p w:rsidR="003C4D22" w:rsidRDefault="003C4D22" w:rsidP="00DF73CD">
      <w:pPr>
        <w:pStyle w:val="BodyText2"/>
        <w:spacing w:line="100" w:lineRule="atLeast"/>
        <w:ind w:firstLine="227"/>
        <w:jc w:val="both"/>
        <w:rPr>
          <w:i/>
          <w:color w:val="auto"/>
          <w:lang w:val="sr-Cyrl-RS"/>
        </w:rPr>
      </w:pPr>
    </w:p>
    <w:p w:rsidR="00CD37C1" w:rsidRDefault="00CD37C1" w:rsidP="00DF73CD">
      <w:pPr>
        <w:pStyle w:val="BodyText2"/>
        <w:spacing w:line="100" w:lineRule="atLeast"/>
        <w:ind w:firstLine="227"/>
        <w:jc w:val="both"/>
        <w:rPr>
          <w:i/>
          <w:color w:val="auto"/>
          <w:lang w:val="sr-Cyrl-RS"/>
        </w:rPr>
      </w:pPr>
    </w:p>
    <w:p w:rsidR="003C4D22" w:rsidRPr="003C4D22" w:rsidRDefault="003C4D22" w:rsidP="00DF73CD">
      <w:pPr>
        <w:pStyle w:val="BodyText2"/>
        <w:spacing w:line="100" w:lineRule="atLeast"/>
        <w:ind w:firstLine="227"/>
        <w:jc w:val="both"/>
        <w:rPr>
          <w:i/>
          <w:color w:val="auto"/>
          <w:lang w:val="sr-Cyrl-RS"/>
        </w:rPr>
      </w:pPr>
    </w:p>
    <w:p w:rsidR="00CD37C1" w:rsidRPr="000F113F" w:rsidRDefault="00CD37C1" w:rsidP="00CD37C1">
      <w:pPr>
        <w:pStyle w:val="ListParagraph"/>
        <w:jc w:val="right"/>
        <w:rPr>
          <w:rFonts w:eastAsia="TimesNewRomanPSMT"/>
          <w:bCs/>
          <w:lang w:val="sr-Cyrl-RS"/>
        </w:rPr>
      </w:pPr>
      <w:r>
        <w:rPr>
          <w:rFonts w:eastAsia="TimesNewRomanPSMT"/>
          <w:bCs/>
          <w:lang w:val="sr-Cyrl-RS"/>
        </w:rPr>
        <w:lastRenderedPageBreak/>
        <w:t xml:space="preserve">Образац </w:t>
      </w:r>
      <w:r>
        <w:rPr>
          <w:rFonts w:eastAsia="TimesNewRomanPSMT"/>
          <w:bCs/>
          <w:lang w:val="sr-Cyrl-RS"/>
        </w:rPr>
        <w:t>7</w:t>
      </w:r>
    </w:p>
    <w:p w:rsidR="00DF73CD" w:rsidRPr="006443B5" w:rsidRDefault="00DF73CD" w:rsidP="00CD37C1">
      <w:pPr>
        <w:shd w:val="clear" w:color="auto" w:fill="C6D9F1" w:themeFill="text2" w:themeFillTint="33"/>
        <w:spacing w:before="100" w:beforeAutospacing="1" w:after="100" w:afterAutospacing="1" w:line="240" w:lineRule="auto"/>
        <w:ind w:hanging="33"/>
        <w:jc w:val="center"/>
        <w:rPr>
          <w:rFonts w:eastAsia="Times New Roman"/>
        </w:rPr>
      </w:pPr>
      <w:r w:rsidRPr="006443B5">
        <w:rPr>
          <w:rFonts w:eastAsia="Times New Roman"/>
        </w:rPr>
        <w:t>РЕФЕРЕНТНА ЛИСТА</w:t>
      </w:r>
    </w:p>
    <w:p w:rsidR="00CD37C1" w:rsidRDefault="00CD37C1" w:rsidP="00DF73CD">
      <w:pPr>
        <w:spacing w:before="100" w:beforeAutospacing="1" w:after="100" w:afterAutospacing="1" w:line="240" w:lineRule="auto"/>
        <w:ind w:left="2880" w:firstLine="720"/>
        <w:rPr>
          <w:rFonts w:eastAsia="Times New Roman"/>
          <w:lang w:val="sr-Cyrl-RS"/>
        </w:rPr>
      </w:pPr>
    </w:p>
    <w:p w:rsidR="00DF73CD" w:rsidRPr="00CD37C1" w:rsidRDefault="00DF73CD" w:rsidP="00DF73CD">
      <w:pPr>
        <w:spacing w:before="100" w:beforeAutospacing="1" w:after="100" w:afterAutospacing="1" w:line="240" w:lineRule="auto"/>
        <w:ind w:left="2880" w:firstLine="720"/>
        <w:rPr>
          <w:rFonts w:eastAsia="Times New Roman"/>
          <w:b/>
        </w:rPr>
      </w:pPr>
      <w:r w:rsidRPr="00CD37C1">
        <w:rPr>
          <w:rFonts w:eastAsia="Times New Roman"/>
          <w:b/>
        </w:rPr>
        <w:t>За ПАРТИЈУ 1</w:t>
      </w:r>
    </w:p>
    <w:p w:rsidR="00DF73CD" w:rsidRPr="006443B5" w:rsidRDefault="00DF73CD" w:rsidP="00DF73CD">
      <w:pPr>
        <w:spacing w:line="240" w:lineRule="auto"/>
        <w:rPr>
          <w:rFonts w:eastAsia="Times New Roman"/>
        </w:rPr>
      </w:pPr>
      <w:r w:rsidRPr="006443B5">
        <w:rPr>
          <w:rFonts w:eastAsia="Times New Roman"/>
        </w:rPr>
        <w:t>Назив</w:t>
      </w:r>
    </w:p>
    <w:p w:rsidR="00DF73CD" w:rsidRPr="006443B5" w:rsidRDefault="00DF73CD" w:rsidP="00DF73CD">
      <w:pPr>
        <w:spacing w:line="240" w:lineRule="auto"/>
        <w:rPr>
          <w:rFonts w:eastAsia="Times New Roman"/>
        </w:rPr>
      </w:pPr>
      <w:r w:rsidRPr="006443B5">
        <w:rPr>
          <w:rFonts w:eastAsia="Times New Roman"/>
        </w:rPr>
        <w:t>Референтног</w:t>
      </w:r>
    </w:p>
    <w:p w:rsidR="00DF73CD" w:rsidRPr="006443B5" w:rsidRDefault="00DF73CD" w:rsidP="00DF73CD">
      <w:pPr>
        <w:spacing w:line="240" w:lineRule="auto"/>
        <w:rPr>
          <w:rFonts w:eastAsia="Times New Roman"/>
        </w:rPr>
      </w:pPr>
      <w:r w:rsidRPr="006443B5">
        <w:rPr>
          <w:rFonts w:eastAsia="Times New Roman"/>
        </w:rPr>
        <w:t>Наручиоца:</w:t>
      </w:r>
      <w:r>
        <w:rPr>
          <w:rFonts w:eastAsia="Times New Roman"/>
        </w:rPr>
        <w:t xml:space="preserve">   </w:t>
      </w:r>
      <w:r w:rsidRPr="006443B5">
        <w:rPr>
          <w:rFonts w:eastAsia="Times New Roman"/>
        </w:rPr>
        <w:t xml:space="preserve"> ______________________________________________</w:t>
      </w:r>
    </w:p>
    <w:p w:rsidR="00DF73CD" w:rsidRPr="006443B5" w:rsidRDefault="00DF73CD" w:rsidP="00DF73CD">
      <w:pPr>
        <w:spacing w:line="240" w:lineRule="auto"/>
        <w:rPr>
          <w:rFonts w:eastAsia="Times New Roman"/>
        </w:rPr>
      </w:pPr>
      <w:r w:rsidRPr="006443B5">
        <w:rPr>
          <w:rFonts w:eastAsia="Times New Roman"/>
        </w:rPr>
        <w:t xml:space="preserve">Седиште: </w:t>
      </w:r>
      <w:r>
        <w:rPr>
          <w:rFonts w:eastAsia="Times New Roman"/>
        </w:rPr>
        <w:t xml:space="preserve">       </w:t>
      </w:r>
      <w:r w:rsidRPr="006443B5">
        <w:rPr>
          <w:rFonts w:eastAsia="Times New Roman"/>
        </w:rPr>
        <w:t>______________________________________________</w:t>
      </w:r>
    </w:p>
    <w:p w:rsidR="00DF73CD" w:rsidRPr="006443B5" w:rsidRDefault="00DF73CD" w:rsidP="00DF73CD">
      <w:pPr>
        <w:spacing w:line="240" w:lineRule="auto"/>
        <w:rPr>
          <w:rFonts w:eastAsia="Times New Roman"/>
        </w:rPr>
      </w:pPr>
      <w:r w:rsidRPr="006443B5">
        <w:rPr>
          <w:rFonts w:eastAsia="Times New Roman"/>
        </w:rPr>
        <w:t xml:space="preserve">Улица и </w:t>
      </w:r>
      <w:proofErr w:type="gramStart"/>
      <w:r w:rsidRPr="006443B5">
        <w:rPr>
          <w:rFonts w:eastAsia="Times New Roman"/>
        </w:rPr>
        <w:t>број :</w:t>
      </w:r>
      <w:proofErr w:type="gramEnd"/>
      <w:r w:rsidRPr="006443B5">
        <w:rPr>
          <w:rFonts w:eastAsia="Times New Roman"/>
        </w:rPr>
        <w:t xml:space="preserve"> ______________________________________________</w:t>
      </w:r>
    </w:p>
    <w:p w:rsidR="00DF73CD" w:rsidRPr="006443B5" w:rsidRDefault="00DF73CD" w:rsidP="00DF73CD">
      <w:pPr>
        <w:spacing w:line="240" w:lineRule="auto"/>
        <w:rPr>
          <w:rFonts w:eastAsia="Times New Roman"/>
        </w:rPr>
      </w:pPr>
      <w:r w:rsidRPr="006443B5">
        <w:rPr>
          <w:rFonts w:eastAsia="Times New Roman"/>
        </w:rPr>
        <w:t>Телефон:</w:t>
      </w:r>
      <w:r>
        <w:rPr>
          <w:rFonts w:eastAsia="Times New Roman"/>
        </w:rPr>
        <w:t xml:space="preserve">         </w:t>
      </w:r>
      <w:r w:rsidRPr="006443B5">
        <w:rPr>
          <w:rFonts w:eastAsia="Times New Roman"/>
        </w:rPr>
        <w:t xml:space="preserve"> ______________________________________________</w:t>
      </w:r>
    </w:p>
    <w:p w:rsidR="00DF73CD" w:rsidRPr="006443B5" w:rsidRDefault="00DF73CD" w:rsidP="00DF73CD">
      <w:pPr>
        <w:spacing w:line="240" w:lineRule="auto"/>
        <w:rPr>
          <w:rFonts w:eastAsia="Times New Roman"/>
        </w:rPr>
      </w:pPr>
      <w:r w:rsidRPr="006443B5">
        <w:rPr>
          <w:rFonts w:eastAsia="Times New Roman"/>
        </w:rPr>
        <w:t>Матични број: ______________________________________________</w:t>
      </w:r>
    </w:p>
    <w:p w:rsidR="00DF73CD" w:rsidRPr="006443B5" w:rsidRDefault="00DF73CD" w:rsidP="00DF73CD">
      <w:pPr>
        <w:spacing w:line="240" w:lineRule="auto"/>
        <w:rPr>
          <w:rFonts w:eastAsia="Times New Roman"/>
        </w:rPr>
      </w:pPr>
      <w:r w:rsidRPr="006443B5">
        <w:rPr>
          <w:rFonts w:eastAsia="Times New Roman"/>
        </w:rPr>
        <w:t xml:space="preserve">ПИБ: </w:t>
      </w:r>
      <w:r>
        <w:rPr>
          <w:rFonts w:eastAsia="Times New Roman"/>
        </w:rPr>
        <w:t xml:space="preserve">               </w:t>
      </w:r>
      <w:r w:rsidRPr="006443B5">
        <w:rPr>
          <w:rFonts w:eastAsia="Times New Roman"/>
        </w:rPr>
        <w:t>______________________________________________</w:t>
      </w:r>
    </w:p>
    <w:p w:rsidR="00DF73CD" w:rsidRPr="006443B5" w:rsidRDefault="00DF73CD" w:rsidP="00DF73CD">
      <w:pPr>
        <w:spacing w:before="100" w:beforeAutospacing="1" w:after="100" w:afterAutospacing="1" w:line="240" w:lineRule="auto"/>
        <w:rPr>
          <w:rFonts w:eastAsia="Times New Roman"/>
        </w:rPr>
      </w:pPr>
      <w:r w:rsidRPr="006443B5">
        <w:rPr>
          <w:rFonts w:eastAsia="Times New Roman"/>
        </w:rPr>
        <w:t>Ускладу са чланом 77 став 2 тачка 2 подтачка 1) Закона о јавним набавкама, достављамо вам:</w:t>
      </w:r>
    </w:p>
    <w:p w:rsidR="00DF73CD" w:rsidRDefault="00DF73CD" w:rsidP="00CD37C1">
      <w:pPr>
        <w:spacing w:before="100" w:beforeAutospacing="1" w:after="100" w:afterAutospacing="1" w:line="240" w:lineRule="auto"/>
        <w:ind w:firstLine="86"/>
        <w:jc w:val="center"/>
        <w:rPr>
          <w:rFonts w:eastAsia="Times New Roman"/>
        </w:rPr>
      </w:pPr>
      <w:r w:rsidRPr="006443B5">
        <w:rPr>
          <w:rFonts w:eastAsia="Times New Roman"/>
        </w:rPr>
        <w:t>ПОТВРДУ</w:t>
      </w:r>
    </w:p>
    <w:p w:rsidR="00DF73CD" w:rsidRPr="00084515" w:rsidRDefault="00DF73CD" w:rsidP="00DF73CD">
      <w:pPr>
        <w:spacing w:before="100" w:beforeAutospacing="1" w:after="100" w:afterAutospacing="1" w:line="240" w:lineRule="auto"/>
        <w:ind w:left="3600" w:firstLine="720"/>
        <w:rPr>
          <w:rFonts w:eastAsia="Times New Roman"/>
        </w:rPr>
      </w:pPr>
    </w:p>
    <w:p w:rsidR="00DF73CD" w:rsidRDefault="00DF73CD" w:rsidP="00DF73CD">
      <w:pPr>
        <w:spacing w:before="100" w:beforeAutospacing="1" w:after="100" w:afterAutospacing="1" w:line="240" w:lineRule="auto"/>
        <w:jc w:val="both"/>
        <w:rPr>
          <w:b/>
        </w:rPr>
      </w:pPr>
      <w:r w:rsidRPr="006443B5">
        <w:rPr>
          <w:rFonts w:eastAsia="Times New Roman"/>
        </w:rPr>
        <w:t xml:space="preserve">Kojoм потврђујемо да је ___________________________________________________ извршио корективно и адаптивно </w:t>
      </w:r>
      <w:r>
        <w:rPr>
          <w:rFonts w:eastAsia="Times New Roman"/>
          <w:b/>
        </w:rPr>
        <w:t>О</w:t>
      </w:r>
      <w:r w:rsidRPr="00084515">
        <w:rPr>
          <w:rFonts w:eastAsia="Times New Roman"/>
          <w:b/>
        </w:rPr>
        <w:t>државање</w:t>
      </w:r>
      <w:r w:rsidRPr="003A5382">
        <w:rPr>
          <w:b/>
          <w:bCs/>
        </w:rPr>
        <w:t xml:space="preserve"> </w:t>
      </w:r>
      <w:proofErr w:type="gramStart"/>
      <w:r w:rsidRPr="003A5382">
        <w:rPr>
          <w:b/>
          <w:bCs/>
        </w:rPr>
        <w:t>лабораторијског</w:t>
      </w:r>
      <w:r>
        <w:rPr>
          <w:b/>
          <w:bCs/>
        </w:rPr>
        <w:t xml:space="preserve"> </w:t>
      </w:r>
      <w:r w:rsidRPr="006443B5">
        <w:rPr>
          <w:rFonts w:eastAsia="Times New Roman"/>
        </w:rPr>
        <w:t xml:space="preserve"> </w:t>
      </w:r>
      <w:r w:rsidRPr="00FD3021">
        <w:rPr>
          <w:b/>
          <w:lang w:val="sr-Cyrl-BA"/>
        </w:rPr>
        <w:t>информационог</w:t>
      </w:r>
      <w:proofErr w:type="gramEnd"/>
      <w:r w:rsidRPr="00FD3021">
        <w:rPr>
          <w:b/>
          <w:lang w:val="sr-Cyrl-BA"/>
        </w:rPr>
        <w:t xml:space="preserve"> система „</w:t>
      </w:r>
      <w:r>
        <w:rPr>
          <w:b/>
          <w:bCs/>
        </w:rPr>
        <w:t>s</w:t>
      </w:r>
      <w:r w:rsidRPr="00FD3021">
        <w:rPr>
          <w:b/>
          <w:lang w:val="sr-Cyrl-BA"/>
        </w:rPr>
        <w:t>LIS“</w:t>
      </w:r>
    </w:p>
    <w:p w:rsidR="00DF73CD" w:rsidRDefault="00DF73CD" w:rsidP="00DF73CD">
      <w:pPr>
        <w:spacing w:before="100" w:beforeAutospacing="1" w:after="100" w:afterAutospacing="1" w:line="240" w:lineRule="auto"/>
        <w:rPr>
          <w:b/>
          <w:lang w:val="sr-Cyrl-BA"/>
        </w:rPr>
      </w:pPr>
      <w:r w:rsidRPr="006443B5">
        <w:rPr>
          <w:rFonts w:eastAsia="Times New Roman"/>
        </w:rPr>
        <w:t>Потврда се издаје ради учешћа и поступку јавн</w:t>
      </w:r>
      <w:r>
        <w:rPr>
          <w:rFonts w:eastAsia="Times New Roman"/>
        </w:rPr>
        <w:t>е набавке мале вредности број ЈН МБ3/02-2018</w:t>
      </w:r>
      <w:r w:rsidRPr="006443B5">
        <w:rPr>
          <w:rFonts w:eastAsia="Times New Roman"/>
        </w:rPr>
        <w:t>, чији је предмет набавка услуга</w:t>
      </w:r>
      <w:proofErr w:type="gramStart"/>
      <w:r w:rsidRPr="006443B5">
        <w:rPr>
          <w:rFonts w:eastAsia="Times New Roman"/>
        </w:rPr>
        <w:t xml:space="preserve">- </w:t>
      </w:r>
      <w:r>
        <w:rPr>
          <w:rFonts w:eastAsia="Times New Roman"/>
        </w:rPr>
        <w:t xml:space="preserve"> </w:t>
      </w:r>
      <w:r w:rsidRPr="00084515">
        <w:rPr>
          <w:rFonts w:eastAsia="Times New Roman"/>
          <w:b/>
        </w:rPr>
        <w:t>одржавање</w:t>
      </w:r>
      <w:proofErr w:type="gramEnd"/>
      <w:r>
        <w:rPr>
          <w:rFonts w:eastAsia="Times New Roman"/>
        </w:rPr>
        <w:t xml:space="preserve"> </w:t>
      </w:r>
      <w:r w:rsidRPr="00FD3021">
        <w:rPr>
          <w:b/>
          <w:lang w:val="sr-Cyrl-BA"/>
        </w:rPr>
        <w:t>информационог система „</w:t>
      </w:r>
      <w:r w:rsidRPr="00FD3021">
        <w:rPr>
          <w:b/>
          <w:bCs/>
          <w:lang w:val="sr-Cyrl-CS"/>
        </w:rPr>
        <w:t>S</w:t>
      </w:r>
      <w:r w:rsidRPr="00FD3021">
        <w:rPr>
          <w:b/>
          <w:lang w:val="sr-Cyrl-BA"/>
        </w:rPr>
        <w:t>LIS“</w:t>
      </w:r>
    </w:p>
    <w:p w:rsidR="00CD37C1" w:rsidRDefault="00CD37C1" w:rsidP="00DF73CD">
      <w:pPr>
        <w:spacing w:before="100" w:beforeAutospacing="1" w:after="100" w:afterAutospacing="1" w:line="240" w:lineRule="auto"/>
        <w:rPr>
          <w:b/>
          <w:lang w:val="sr-Cyrl-BA"/>
        </w:rPr>
      </w:pPr>
    </w:p>
    <w:p w:rsidR="00CD37C1" w:rsidRPr="006443B5" w:rsidRDefault="00CD37C1" w:rsidP="00DF73CD">
      <w:pPr>
        <w:spacing w:before="100" w:beforeAutospacing="1" w:after="100" w:afterAutospacing="1" w:line="240" w:lineRule="auto"/>
        <w:rPr>
          <w:rFonts w:eastAsia="Times New Roman"/>
        </w:rPr>
      </w:pPr>
    </w:p>
    <w:tbl>
      <w:tblPr>
        <w:tblW w:w="9134" w:type="dxa"/>
        <w:tblCellSpacing w:w="0" w:type="dxa"/>
        <w:tblCellMar>
          <w:left w:w="0" w:type="dxa"/>
          <w:right w:w="0" w:type="dxa"/>
        </w:tblCellMar>
        <w:tblLook w:val="04A0" w:firstRow="1" w:lastRow="0" w:firstColumn="1" w:lastColumn="0" w:noHBand="0" w:noVBand="1"/>
      </w:tblPr>
      <w:tblGrid>
        <w:gridCol w:w="4536"/>
        <w:gridCol w:w="4598"/>
      </w:tblGrid>
      <w:tr w:rsidR="00DF73CD" w:rsidRPr="006443B5" w:rsidTr="003C4D22">
        <w:trPr>
          <w:trHeight w:val="266"/>
          <w:tblCellSpacing w:w="0" w:type="dxa"/>
        </w:trPr>
        <w:tc>
          <w:tcPr>
            <w:tcW w:w="4536"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Место: _______________</w:t>
            </w:r>
          </w:p>
        </w:tc>
        <w:tc>
          <w:tcPr>
            <w:tcW w:w="4598" w:type="dxa"/>
            <w:vAlign w:val="center"/>
            <w:hideMark/>
          </w:tcPr>
          <w:p w:rsidR="00DF73CD" w:rsidRPr="006443B5" w:rsidRDefault="00DF73CD" w:rsidP="003C4D22">
            <w:pPr>
              <w:spacing w:before="100" w:beforeAutospacing="1" w:after="100" w:afterAutospacing="1" w:line="240" w:lineRule="auto"/>
              <w:jc w:val="center"/>
              <w:rPr>
                <w:rFonts w:eastAsia="Times New Roman"/>
              </w:rPr>
            </w:pPr>
            <w:r w:rsidRPr="006443B5">
              <w:rPr>
                <w:rFonts w:eastAsia="Times New Roman"/>
              </w:rPr>
              <w:t>Наручилац</w:t>
            </w:r>
          </w:p>
        </w:tc>
      </w:tr>
      <w:tr w:rsidR="00DF73CD" w:rsidRPr="006443B5" w:rsidTr="003C4D22">
        <w:trPr>
          <w:trHeight w:val="284"/>
          <w:tblCellSpacing w:w="0" w:type="dxa"/>
        </w:trPr>
        <w:tc>
          <w:tcPr>
            <w:tcW w:w="4536"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 </w:t>
            </w:r>
          </w:p>
        </w:tc>
        <w:tc>
          <w:tcPr>
            <w:tcW w:w="4598"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M.</w:t>
            </w:r>
            <w:r>
              <w:rPr>
                <w:rFonts w:eastAsia="Times New Roman"/>
              </w:rPr>
              <w:t>П</w:t>
            </w:r>
            <w:r w:rsidRPr="006443B5">
              <w:rPr>
                <w:rFonts w:eastAsia="Times New Roman"/>
              </w:rPr>
              <w:t>.</w:t>
            </w:r>
          </w:p>
        </w:tc>
      </w:tr>
      <w:tr w:rsidR="00DF73CD" w:rsidRPr="006443B5" w:rsidTr="003C4D22">
        <w:trPr>
          <w:trHeight w:val="284"/>
          <w:tblCellSpacing w:w="0" w:type="dxa"/>
        </w:trPr>
        <w:tc>
          <w:tcPr>
            <w:tcW w:w="4536"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Датум: _______________</w:t>
            </w:r>
          </w:p>
        </w:tc>
        <w:tc>
          <w:tcPr>
            <w:tcW w:w="4598" w:type="dxa"/>
            <w:vAlign w:val="center"/>
            <w:hideMark/>
          </w:tcPr>
          <w:p w:rsidR="00DF73CD" w:rsidRPr="006443B5" w:rsidRDefault="00DF73CD" w:rsidP="003C4D22">
            <w:pPr>
              <w:spacing w:before="100" w:beforeAutospacing="1" w:after="100" w:afterAutospacing="1" w:line="240" w:lineRule="auto"/>
              <w:jc w:val="center"/>
              <w:rPr>
                <w:rFonts w:eastAsia="Times New Roman"/>
              </w:rPr>
            </w:pPr>
            <w:r w:rsidRPr="006443B5">
              <w:rPr>
                <w:rFonts w:eastAsia="Times New Roman"/>
              </w:rPr>
              <w:t>__________________</w:t>
            </w:r>
          </w:p>
        </w:tc>
      </w:tr>
      <w:tr w:rsidR="00DF73CD" w:rsidRPr="006443B5" w:rsidTr="003C4D22">
        <w:trPr>
          <w:trHeight w:val="284"/>
          <w:tblCellSpacing w:w="0" w:type="dxa"/>
        </w:trPr>
        <w:tc>
          <w:tcPr>
            <w:tcW w:w="4536"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(потпис и печат овлашћеног лица)</w:t>
            </w:r>
          </w:p>
        </w:tc>
        <w:tc>
          <w:tcPr>
            <w:tcW w:w="4598"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 </w:t>
            </w:r>
          </w:p>
        </w:tc>
      </w:tr>
    </w:tbl>
    <w:p w:rsidR="00DF73CD" w:rsidRDefault="00DF73CD" w:rsidP="00DF73CD">
      <w:pPr>
        <w:spacing w:before="100" w:beforeAutospacing="1" w:after="100" w:afterAutospacing="1" w:line="240" w:lineRule="auto"/>
        <w:rPr>
          <w:rFonts w:eastAsia="Times New Roman"/>
        </w:rPr>
      </w:pPr>
    </w:p>
    <w:p w:rsidR="00DF73CD" w:rsidRDefault="00DF73CD" w:rsidP="00DF73CD">
      <w:pPr>
        <w:spacing w:before="100" w:beforeAutospacing="1" w:after="100" w:afterAutospacing="1" w:line="240" w:lineRule="auto"/>
        <w:rPr>
          <w:rFonts w:eastAsia="Times New Roman"/>
        </w:rPr>
      </w:pPr>
    </w:p>
    <w:p w:rsidR="00DF73CD" w:rsidRDefault="00DF73CD" w:rsidP="00DF73CD">
      <w:pPr>
        <w:spacing w:before="100" w:beforeAutospacing="1" w:after="100" w:afterAutospacing="1" w:line="240" w:lineRule="auto"/>
        <w:rPr>
          <w:rFonts w:eastAsia="Times New Roman"/>
        </w:rPr>
      </w:pPr>
    </w:p>
    <w:p w:rsidR="00DF73CD" w:rsidRDefault="00DF73CD" w:rsidP="00DF73CD">
      <w:pPr>
        <w:spacing w:before="100" w:beforeAutospacing="1" w:after="100" w:afterAutospacing="1" w:line="240" w:lineRule="auto"/>
        <w:rPr>
          <w:rFonts w:eastAsia="Times New Roman"/>
        </w:rPr>
      </w:pPr>
    </w:p>
    <w:p w:rsidR="00DF73CD" w:rsidRDefault="00DF73CD" w:rsidP="00DF73CD">
      <w:pPr>
        <w:spacing w:before="100" w:beforeAutospacing="1" w:after="100" w:afterAutospacing="1" w:line="240" w:lineRule="auto"/>
        <w:rPr>
          <w:rFonts w:eastAsia="Times New Roman"/>
        </w:rPr>
      </w:pPr>
    </w:p>
    <w:p w:rsidR="00DF73CD" w:rsidRPr="00CD37C1" w:rsidRDefault="00CD37C1" w:rsidP="00CD37C1">
      <w:pPr>
        <w:pStyle w:val="ListParagraph"/>
        <w:jc w:val="right"/>
        <w:rPr>
          <w:rFonts w:eastAsia="TimesNewRomanPSMT"/>
          <w:bCs/>
          <w:lang w:val="sr-Cyrl-RS"/>
        </w:rPr>
      </w:pPr>
      <w:r>
        <w:rPr>
          <w:rFonts w:eastAsia="TimesNewRomanPSMT"/>
          <w:bCs/>
          <w:lang w:val="sr-Cyrl-RS"/>
        </w:rPr>
        <w:t>Образац</w:t>
      </w:r>
      <w:r>
        <w:rPr>
          <w:rFonts w:eastAsia="TimesNewRomanPSMT"/>
          <w:bCs/>
          <w:lang w:val="sr-Cyrl-RS"/>
        </w:rPr>
        <w:t xml:space="preserve"> 7</w:t>
      </w:r>
    </w:p>
    <w:p w:rsidR="00DF73CD" w:rsidRPr="006443B5" w:rsidRDefault="00DF73CD" w:rsidP="00CD37C1">
      <w:pPr>
        <w:shd w:val="clear" w:color="auto" w:fill="C6D9F1" w:themeFill="text2" w:themeFillTint="33"/>
        <w:spacing w:before="100" w:beforeAutospacing="1" w:after="100" w:afterAutospacing="1" w:line="240" w:lineRule="auto"/>
        <w:ind w:hanging="33"/>
        <w:jc w:val="center"/>
        <w:rPr>
          <w:rFonts w:eastAsia="Times New Roman"/>
        </w:rPr>
      </w:pPr>
      <w:r w:rsidRPr="006443B5">
        <w:rPr>
          <w:rFonts w:eastAsia="Times New Roman"/>
        </w:rPr>
        <w:t>РЕФЕРЕНТНА ЛИСТА</w:t>
      </w:r>
    </w:p>
    <w:p w:rsidR="00DF73CD" w:rsidRPr="00CD37C1" w:rsidRDefault="00DF73CD" w:rsidP="00DF73CD">
      <w:pPr>
        <w:spacing w:before="100" w:beforeAutospacing="1" w:after="100" w:afterAutospacing="1" w:line="240" w:lineRule="auto"/>
        <w:ind w:left="2880" w:firstLine="720"/>
        <w:rPr>
          <w:rFonts w:eastAsia="Times New Roman"/>
          <w:b/>
        </w:rPr>
      </w:pPr>
      <w:r w:rsidRPr="00CD37C1">
        <w:rPr>
          <w:rFonts w:eastAsia="Times New Roman"/>
          <w:b/>
        </w:rPr>
        <w:t>За ПАРТИЈУ 2</w:t>
      </w:r>
    </w:p>
    <w:p w:rsidR="00DF73CD" w:rsidRPr="006443B5" w:rsidRDefault="00DF73CD" w:rsidP="00DF73CD">
      <w:pPr>
        <w:spacing w:line="240" w:lineRule="auto"/>
        <w:rPr>
          <w:rFonts w:eastAsia="Times New Roman"/>
        </w:rPr>
      </w:pPr>
      <w:r w:rsidRPr="006443B5">
        <w:rPr>
          <w:rFonts w:eastAsia="Times New Roman"/>
        </w:rPr>
        <w:t>Назив</w:t>
      </w:r>
    </w:p>
    <w:p w:rsidR="00DF73CD" w:rsidRPr="006443B5" w:rsidRDefault="00DF73CD" w:rsidP="00DF73CD">
      <w:pPr>
        <w:spacing w:line="240" w:lineRule="auto"/>
        <w:rPr>
          <w:rFonts w:eastAsia="Times New Roman"/>
        </w:rPr>
      </w:pPr>
      <w:r w:rsidRPr="006443B5">
        <w:rPr>
          <w:rFonts w:eastAsia="Times New Roman"/>
        </w:rPr>
        <w:t>Референтног</w:t>
      </w:r>
    </w:p>
    <w:p w:rsidR="00DF73CD" w:rsidRPr="006443B5" w:rsidRDefault="00DF73CD" w:rsidP="00DF73CD">
      <w:pPr>
        <w:spacing w:line="240" w:lineRule="auto"/>
        <w:rPr>
          <w:rFonts w:eastAsia="Times New Roman"/>
        </w:rPr>
      </w:pPr>
      <w:r w:rsidRPr="006443B5">
        <w:rPr>
          <w:rFonts w:eastAsia="Times New Roman"/>
        </w:rPr>
        <w:t>Наручиоца:</w:t>
      </w:r>
      <w:r>
        <w:rPr>
          <w:rFonts w:eastAsia="Times New Roman"/>
        </w:rPr>
        <w:t xml:space="preserve">   </w:t>
      </w:r>
      <w:r w:rsidRPr="006443B5">
        <w:rPr>
          <w:rFonts w:eastAsia="Times New Roman"/>
        </w:rPr>
        <w:t xml:space="preserve"> ______________________________________________</w:t>
      </w:r>
    </w:p>
    <w:p w:rsidR="00DF73CD" w:rsidRPr="006443B5" w:rsidRDefault="00DF73CD" w:rsidP="00DF73CD">
      <w:pPr>
        <w:spacing w:line="240" w:lineRule="auto"/>
        <w:rPr>
          <w:rFonts w:eastAsia="Times New Roman"/>
        </w:rPr>
      </w:pPr>
      <w:r w:rsidRPr="006443B5">
        <w:rPr>
          <w:rFonts w:eastAsia="Times New Roman"/>
        </w:rPr>
        <w:t xml:space="preserve">Седиште: </w:t>
      </w:r>
      <w:r>
        <w:rPr>
          <w:rFonts w:eastAsia="Times New Roman"/>
        </w:rPr>
        <w:t xml:space="preserve">       </w:t>
      </w:r>
      <w:r w:rsidRPr="006443B5">
        <w:rPr>
          <w:rFonts w:eastAsia="Times New Roman"/>
        </w:rPr>
        <w:t>______________________________________________</w:t>
      </w:r>
    </w:p>
    <w:p w:rsidR="00DF73CD" w:rsidRPr="006443B5" w:rsidRDefault="00DF73CD" w:rsidP="00DF73CD">
      <w:pPr>
        <w:spacing w:line="240" w:lineRule="auto"/>
        <w:rPr>
          <w:rFonts w:eastAsia="Times New Roman"/>
        </w:rPr>
      </w:pPr>
      <w:r w:rsidRPr="006443B5">
        <w:rPr>
          <w:rFonts w:eastAsia="Times New Roman"/>
        </w:rPr>
        <w:t xml:space="preserve">Улица и </w:t>
      </w:r>
      <w:proofErr w:type="gramStart"/>
      <w:r w:rsidRPr="006443B5">
        <w:rPr>
          <w:rFonts w:eastAsia="Times New Roman"/>
        </w:rPr>
        <w:t>број :</w:t>
      </w:r>
      <w:proofErr w:type="gramEnd"/>
      <w:r w:rsidRPr="006443B5">
        <w:rPr>
          <w:rFonts w:eastAsia="Times New Roman"/>
        </w:rPr>
        <w:t xml:space="preserve"> ______________________________________________</w:t>
      </w:r>
    </w:p>
    <w:p w:rsidR="00DF73CD" w:rsidRPr="006443B5" w:rsidRDefault="00DF73CD" w:rsidP="00DF73CD">
      <w:pPr>
        <w:spacing w:line="240" w:lineRule="auto"/>
        <w:rPr>
          <w:rFonts w:eastAsia="Times New Roman"/>
        </w:rPr>
      </w:pPr>
      <w:r w:rsidRPr="006443B5">
        <w:rPr>
          <w:rFonts w:eastAsia="Times New Roman"/>
        </w:rPr>
        <w:t>Телефон:</w:t>
      </w:r>
      <w:r>
        <w:rPr>
          <w:rFonts w:eastAsia="Times New Roman"/>
        </w:rPr>
        <w:t xml:space="preserve">         </w:t>
      </w:r>
      <w:r w:rsidRPr="006443B5">
        <w:rPr>
          <w:rFonts w:eastAsia="Times New Roman"/>
        </w:rPr>
        <w:t xml:space="preserve"> ______________________________________________</w:t>
      </w:r>
    </w:p>
    <w:p w:rsidR="00DF73CD" w:rsidRPr="006443B5" w:rsidRDefault="00DF73CD" w:rsidP="00DF73CD">
      <w:pPr>
        <w:spacing w:line="240" w:lineRule="auto"/>
        <w:rPr>
          <w:rFonts w:eastAsia="Times New Roman"/>
        </w:rPr>
      </w:pPr>
      <w:r w:rsidRPr="006443B5">
        <w:rPr>
          <w:rFonts w:eastAsia="Times New Roman"/>
        </w:rPr>
        <w:t>Матични број: ______________________________________________</w:t>
      </w:r>
    </w:p>
    <w:p w:rsidR="00DF73CD" w:rsidRPr="006443B5" w:rsidRDefault="00DF73CD" w:rsidP="00DF73CD">
      <w:pPr>
        <w:spacing w:line="240" w:lineRule="auto"/>
        <w:rPr>
          <w:rFonts w:eastAsia="Times New Roman"/>
        </w:rPr>
      </w:pPr>
      <w:r w:rsidRPr="006443B5">
        <w:rPr>
          <w:rFonts w:eastAsia="Times New Roman"/>
        </w:rPr>
        <w:t xml:space="preserve">ПИБ: </w:t>
      </w:r>
      <w:r>
        <w:rPr>
          <w:rFonts w:eastAsia="Times New Roman"/>
        </w:rPr>
        <w:t xml:space="preserve">               </w:t>
      </w:r>
      <w:r w:rsidRPr="006443B5">
        <w:rPr>
          <w:rFonts w:eastAsia="Times New Roman"/>
        </w:rPr>
        <w:t>______________________________________________</w:t>
      </w:r>
    </w:p>
    <w:p w:rsidR="00DF73CD" w:rsidRPr="006443B5" w:rsidRDefault="00DF73CD" w:rsidP="00DF73CD">
      <w:pPr>
        <w:spacing w:before="100" w:beforeAutospacing="1" w:after="100" w:afterAutospacing="1" w:line="240" w:lineRule="auto"/>
        <w:rPr>
          <w:rFonts w:eastAsia="Times New Roman"/>
        </w:rPr>
      </w:pPr>
      <w:r w:rsidRPr="006443B5">
        <w:rPr>
          <w:rFonts w:eastAsia="Times New Roman"/>
        </w:rPr>
        <w:t>Ускладу са чланом 77 став 2 тачка 2 подтачка 1) Закона о јавним набавкама, достављамо вам:</w:t>
      </w:r>
    </w:p>
    <w:p w:rsidR="00DF73CD" w:rsidRDefault="00DF73CD" w:rsidP="00DF73CD">
      <w:pPr>
        <w:spacing w:before="100" w:beforeAutospacing="1" w:after="100" w:afterAutospacing="1" w:line="240" w:lineRule="auto"/>
        <w:ind w:left="3600" w:firstLine="720"/>
        <w:rPr>
          <w:rFonts w:eastAsia="Times New Roman"/>
        </w:rPr>
      </w:pPr>
      <w:r w:rsidRPr="006443B5">
        <w:rPr>
          <w:rFonts w:eastAsia="Times New Roman"/>
        </w:rPr>
        <w:t>ПОТВРДУ</w:t>
      </w:r>
    </w:p>
    <w:p w:rsidR="00DF73CD" w:rsidRPr="00084515" w:rsidRDefault="00DF73CD" w:rsidP="00DF73CD">
      <w:pPr>
        <w:spacing w:before="100" w:beforeAutospacing="1" w:after="100" w:afterAutospacing="1" w:line="240" w:lineRule="auto"/>
        <w:ind w:left="3600" w:firstLine="720"/>
        <w:rPr>
          <w:rFonts w:eastAsia="Times New Roman"/>
        </w:rPr>
      </w:pPr>
    </w:p>
    <w:p w:rsidR="00DF73CD" w:rsidRPr="00BF7CEC" w:rsidRDefault="00DF73CD" w:rsidP="00DF73CD">
      <w:pPr>
        <w:pStyle w:val="Default"/>
        <w:jc w:val="both"/>
        <w:rPr>
          <w:rFonts w:ascii="Times New Roman" w:hAnsi="Times New Roman" w:cs="Times New Roman"/>
          <w:b/>
        </w:rPr>
      </w:pPr>
      <w:r w:rsidRPr="006443B5">
        <w:rPr>
          <w:rFonts w:ascii="Times New Roman" w:hAnsi="Times New Roman" w:cs="Times New Roman"/>
        </w:rPr>
        <w:t xml:space="preserve">Kojoм потврђујемо да је ___________________________________________________ извршио корективно и адаптивно </w:t>
      </w:r>
      <w:r w:rsidRPr="00BF7CEC">
        <w:rPr>
          <w:rFonts w:ascii="Times New Roman" w:hAnsi="Times New Roman" w:cs="Times New Roman"/>
          <w:b/>
        </w:rPr>
        <w:t>Одржавање „ElpingIPS”, интегрисаног пословог система за финансијско, материјално и правно пословање</w:t>
      </w:r>
    </w:p>
    <w:p w:rsidR="00DF73CD" w:rsidRDefault="00DF73CD" w:rsidP="00DF73CD">
      <w:pPr>
        <w:spacing w:before="100" w:beforeAutospacing="1" w:after="100" w:afterAutospacing="1" w:line="240" w:lineRule="auto"/>
        <w:rPr>
          <w:b/>
          <w:lang w:val="sr-Cyrl-RS"/>
        </w:rPr>
      </w:pPr>
    </w:p>
    <w:p w:rsidR="00CD37C1" w:rsidRPr="00CD37C1" w:rsidRDefault="00CD37C1" w:rsidP="00DF73CD">
      <w:pPr>
        <w:spacing w:before="100" w:beforeAutospacing="1" w:after="100" w:afterAutospacing="1" w:line="240" w:lineRule="auto"/>
        <w:rPr>
          <w:b/>
          <w:lang w:val="sr-Cyrl-RS"/>
        </w:rPr>
      </w:pPr>
    </w:p>
    <w:p w:rsidR="00DF73CD" w:rsidRPr="00BF7CEC" w:rsidRDefault="00DF73CD" w:rsidP="00DF73CD">
      <w:pPr>
        <w:pStyle w:val="Default"/>
        <w:jc w:val="both"/>
        <w:rPr>
          <w:rFonts w:ascii="Times New Roman" w:hAnsi="Times New Roman" w:cs="Times New Roman"/>
          <w:b/>
        </w:rPr>
      </w:pPr>
      <w:r w:rsidRPr="006443B5">
        <w:rPr>
          <w:rFonts w:ascii="Times New Roman" w:hAnsi="Times New Roman" w:cs="Times New Roman"/>
        </w:rPr>
        <w:t>Потврда се издаје ради учешћа и поступку јавн</w:t>
      </w:r>
      <w:r>
        <w:t>е набавке мале вредности број ЈН МБ3/02-2018</w:t>
      </w:r>
      <w:r w:rsidRPr="006443B5">
        <w:rPr>
          <w:rFonts w:ascii="Times New Roman" w:hAnsi="Times New Roman" w:cs="Times New Roman"/>
        </w:rPr>
        <w:t>, чији је предмет набавка услуга</w:t>
      </w:r>
      <w:r>
        <w:rPr>
          <w:rFonts w:ascii="Times New Roman" w:hAnsi="Times New Roman" w:cs="Times New Roman"/>
        </w:rPr>
        <w:t>-</w:t>
      </w:r>
      <w:r w:rsidRPr="00084515">
        <w:rPr>
          <w:rFonts w:ascii="Times New Roman" w:hAnsi="Times New Roman" w:cs="Times New Roman"/>
          <w:b/>
        </w:rPr>
        <w:t xml:space="preserve"> </w:t>
      </w:r>
      <w:r w:rsidRPr="00BF7CEC">
        <w:rPr>
          <w:rFonts w:ascii="Times New Roman" w:hAnsi="Times New Roman" w:cs="Times New Roman"/>
          <w:b/>
        </w:rPr>
        <w:t>Одржавање „ElpingIPS”, интегрисаног пословог система за финансијско, материјално и правно пословање</w:t>
      </w:r>
    </w:p>
    <w:p w:rsidR="00DF73CD" w:rsidRPr="006443B5" w:rsidRDefault="00DF73CD" w:rsidP="00DF73CD">
      <w:pPr>
        <w:spacing w:before="100" w:beforeAutospacing="1" w:after="100" w:afterAutospacing="1" w:line="240" w:lineRule="auto"/>
        <w:rPr>
          <w:rFonts w:eastAsia="Times New Roman"/>
        </w:rPr>
      </w:pPr>
    </w:p>
    <w:tbl>
      <w:tblPr>
        <w:tblW w:w="9134" w:type="dxa"/>
        <w:tblCellSpacing w:w="0" w:type="dxa"/>
        <w:tblCellMar>
          <w:left w:w="0" w:type="dxa"/>
          <w:right w:w="0" w:type="dxa"/>
        </w:tblCellMar>
        <w:tblLook w:val="04A0" w:firstRow="1" w:lastRow="0" w:firstColumn="1" w:lastColumn="0" w:noHBand="0" w:noVBand="1"/>
      </w:tblPr>
      <w:tblGrid>
        <w:gridCol w:w="4962"/>
        <w:gridCol w:w="4172"/>
      </w:tblGrid>
      <w:tr w:rsidR="00DF73CD" w:rsidRPr="006443B5" w:rsidTr="003C4D22">
        <w:trPr>
          <w:trHeight w:val="266"/>
          <w:tblCellSpacing w:w="0" w:type="dxa"/>
        </w:trPr>
        <w:tc>
          <w:tcPr>
            <w:tcW w:w="4962"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Место: _______________</w:t>
            </w:r>
          </w:p>
        </w:tc>
        <w:tc>
          <w:tcPr>
            <w:tcW w:w="4172" w:type="dxa"/>
            <w:vAlign w:val="center"/>
            <w:hideMark/>
          </w:tcPr>
          <w:p w:rsidR="00DF73CD" w:rsidRPr="006443B5" w:rsidRDefault="00DF73CD" w:rsidP="003C4D22">
            <w:pPr>
              <w:spacing w:before="100" w:beforeAutospacing="1" w:after="100" w:afterAutospacing="1" w:line="240" w:lineRule="auto"/>
              <w:jc w:val="center"/>
              <w:rPr>
                <w:rFonts w:eastAsia="Times New Roman"/>
              </w:rPr>
            </w:pPr>
            <w:r w:rsidRPr="006443B5">
              <w:rPr>
                <w:rFonts w:eastAsia="Times New Roman"/>
              </w:rPr>
              <w:t>Наручилац</w:t>
            </w:r>
          </w:p>
        </w:tc>
      </w:tr>
      <w:tr w:rsidR="00DF73CD" w:rsidRPr="006443B5" w:rsidTr="003C4D22">
        <w:trPr>
          <w:trHeight w:val="284"/>
          <w:tblCellSpacing w:w="0" w:type="dxa"/>
        </w:trPr>
        <w:tc>
          <w:tcPr>
            <w:tcW w:w="4962"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 </w:t>
            </w:r>
          </w:p>
        </w:tc>
        <w:tc>
          <w:tcPr>
            <w:tcW w:w="4172"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M.</w:t>
            </w:r>
            <w:r>
              <w:rPr>
                <w:rFonts w:eastAsia="Times New Roman"/>
              </w:rPr>
              <w:t>П</w:t>
            </w:r>
            <w:r w:rsidRPr="006443B5">
              <w:rPr>
                <w:rFonts w:eastAsia="Times New Roman"/>
              </w:rPr>
              <w:t>.</w:t>
            </w:r>
          </w:p>
        </w:tc>
      </w:tr>
      <w:tr w:rsidR="00DF73CD" w:rsidRPr="006443B5" w:rsidTr="003C4D22">
        <w:trPr>
          <w:trHeight w:val="284"/>
          <w:tblCellSpacing w:w="0" w:type="dxa"/>
        </w:trPr>
        <w:tc>
          <w:tcPr>
            <w:tcW w:w="4962"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Датум: _______________</w:t>
            </w:r>
          </w:p>
        </w:tc>
        <w:tc>
          <w:tcPr>
            <w:tcW w:w="4172" w:type="dxa"/>
            <w:vAlign w:val="center"/>
            <w:hideMark/>
          </w:tcPr>
          <w:p w:rsidR="00DF73CD" w:rsidRPr="006443B5" w:rsidRDefault="00DF73CD" w:rsidP="003C4D22">
            <w:pPr>
              <w:spacing w:before="100" w:beforeAutospacing="1" w:after="100" w:afterAutospacing="1" w:line="240" w:lineRule="auto"/>
              <w:jc w:val="center"/>
              <w:rPr>
                <w:rFonts w:eastAsia="Times New Roman"/>
              </w:rPr>
            </w:pPr>
            <w:r w:rsidRPr="006443B5">
              <w:rPr>
                <w:rFonts w:eastAsia="Times New Roman"/>
              </w:rPr>
              <w:t>__________________</w:t>
            </w:r>
          </w:p>
        </w:tc>
      </w:tr>
      <w:tr w:rsidR="00DF73CD" w:rsidRPr="006443B5" w:rsidTr="003C4D22">
        <w:trPr>
          <w:trHeight w:val="284"/>
          <w:tblCellSpacing w:w="0" w:type="dxa"/>
        </w:trPr>
        <w:tc>
          <w:tcPr>
            <w:tcW w:w="4962"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(потпис и печат овлашћеног лица)</w:t>
            </w:r>
          </w:p>
        </w:tc>
        <w:tc>
          <w:tcPr>
            <w:tcW w:w="4172" w:type="dxa"/>
            <w:vAlign w:val="center"/>
            <w:hideMark/>
          </w:tcPr>
          <w:p w:rsidR="00DF73CD" w:rsidRPr="006443B5" w:rsidRDefault="00DF73CD" w:rsidP="003C4D22">
            <w:pPr>
              <w:spacing w:before="100" w:beforeAutospacing="1" w:after="100" w:afterAutospacing="1" w:line="240" w:lineRule="auto"/>
              <w:rPr>
                <w:rFonts w:eastAsia="Times New Roman"/>
              </w:rPr>
            </w:pPr>
            <w:r w:rsidRPr="006443B5">
              <w:rPr>
                <w:rFonts w:eastAsia="Times New Roman"/>
              </w:rPr>
              <w:t> </w:t>
            </w:r>
          </w:p>
        </w:tc>
      </w:tr>
    </w:tbl>
    <w:p w:rsidR="00DF73CD" w:rsidRDefault="00DF73CD" w:rsidP="00DF73CD">
      <w:pPr>
        <w:spacing w:before="100" w:beforeAutospacing="1" w:after="100" w:afterAutospacing="1" w:line="240" w:lineRule="auto"/>
        <w:rPr>
          <w:rFonts w:eastAsia="Times New Roman"/>
        </w:rPr>
      </w:pPr>
    </w:p>
    <w:p w:rsidR="00DF73CD" w:rsidRDefault="00DF73CD" w:rsidP="00DF73CD">
      <w:pPr>
        <w:pStyle w:val="BodyText2"/>
        <w:spacing w:line="100" w:lineRule="atLeast"/>
        <w:jc w:val="both"/>
        <w:rPr>
          <w:b/>
          <w:bCs/>
          <w:i/>
          <w:color w:val="auto"/>
          <w:lang w:val="sr-Cyrl-RS"/>
        </w:rPr>
      </w:pPr>
    </w:p>
    <w:p w:rsidR="00DF73CD" w:rsidRDefault="00DF73CD" w:rsidP="00DF73CD">
      <w:pPr>
        <w:pStyle w:val="BodyText2"/>
        <w:spacing w:line="100" w:lineRule="atLeast"/>
        <w:jc w:val="both"/>
        <w:rPr>
          <w:b/>
          <w:bCs/>
          <w:i/>
          <w:color w:val="auto"/>
          <w:lang w:val="sr-Cyrl-RS"/>
        </w:rPr>
      </w:pPr>
    </w:p>
    <w:p w:rsidR="00AF3844" w:rsidRDefault="00AF3844" w:rsidP="00340999">
      <w:pPr>
        <w:tabs>
          <w:tab w:val="left" w:pos="2700"/>
          <w:tab w:val="center" w:pos="4513"/>
        </w:tabs>
        <w:rPr>
          <w:b/>
          <w:bCs/>
          <w:i/>
          <w:color w:val="auto"/>
          <w:lang w:val="sr-Cyrl-RS"/>
        </w:rPr>
      </w:pPr>
    </w:p>
    <w:p w:rsidR="00CD37C1" w:rsidRPr="00CD37C1" w:rsidRDefault="00CD37C1" w:rsidP="00340999">
      <w:pPr>
        <w:tabs>
          <w:tab w:val="left" w:pos="2700"/>
          <w:tab w:val="center" w:pos="4513"/>
        </w:tabs>
        <w:rPr>
          <w:b/>
          <w:bCs/>
          <w:i/>
          <w:iCs/>
          <w:lang w:val="sr-Cyrl-RS"/>
        </w:rPr>
      </w:pPr>
    </w:p>
    <w:p w:rsidR="00AF3844" w:rsidRPr="000B654C" w:rsidRDefault="00AF3844" w:rsidP="00AF3844">
      <w:pPr>
        <w:shd w:val="clear" w:color="auto" w:fill="C6D9F1"/>
        <w:tabs>
          <w:tab w:val="left" w:pos="2700"/>
          <w:tab w:val="center" w:pos="4513"/>
        </w:tabs>
        <w:jc w:val="center"/>
        <w:rPr>
          <w:b/>
          <w:bCs/>
          <w:i/>
          <w:iCs/>
        </w:rPr>
      </w:pPr>
    </w:p>
    <w:p w:rsidR="00EE1948" w:rsidRPr="00EE1948" w:rsidRDefault="00AF3844" w:rsidP="00340999">
      <w:pPr>
        <w:shd w:val="clear" w:color="auto" w:fill="C6D9F1"/>
        <w:tabs>
          <w:tab w:val="left" w:pos="2700"/>
          <w:tab w:val="center" w:pos="4513"/>
        </w:tabs>
        <w:jc w:val="center"/>
        <w:rPr>
          <w:b/>
          <w:bCs/>
          <w:i/>
          <w:iCs/>
        </w:rPr>
      </w:pPr>
      <w:proofErr w:type="gramStart"/>
      <w:r w:rsidRPr="000B654C">
        <w:rPr>
          <w:b/>
          <w:bCs/>
          <w:i/>
          <w:iCs/>
        </w:rPr>
        <w:t>VII  МОДЕЛ</w:t>
      </w:r>
      <w:proofErr w:type="gramEnd"/>
      <w:r w:rsidRPr="000B654C">
        <w:rPr>
          <w:b/>
          <w:bCs/>
          <w:i/>
          <w:iCs/>
        </w:rPr>
        <w:t xml:space="preserve"> УГОВОРА</w:t>
      </w:r>
      <w:r w:rsidR="00EE1948">
        <w:rPr>
          <w:b/>
          <w:bCs/>
          <w:i/>
          <w:iCs/>
        </w:rPr>
        <w:t xml:space="preserve"> </w:t>
      </w:r>
    </w:p>
    <w:p w:rsidR="00340999" w:rsidRDefault="00340999" w:rsidP="00AF3844">
      <w:pPr>
        <w:jc w:val="both"/>
        <w:rPr>
          <w:b/>
          <w:bCs/>
          <w:i/>
          <w:iCs/>
          <w:sz w:val="23"/>
          <w:szCs w:val="23"/>
        </w:rPr>
      </w:pPr>
    </w:p>
    <w:p w:rsidR="00EE1948" w:rsidRPr="00634460" w:rsidRDefault="00AF3844" w:rsidP="00EE1948">
      <w:pPr>
        <w:autoSpaceDE w:val="0"/>
        <w:autoSpaceDN w:val="0"/>
        <w:adjustRightInd w:val="0"/>
        <w:rPr>
          <w:bCs/>
          <w:i/>
          <w:iCs/>
          <w:sz w:val="23"/>
          <w:szCs w:val="23"/>
          <w:lang w:val="sr-Cyrl-BA"/>
        </w:rPr>
      </w:pPr>
      <w:r w:rsidRPr="00634460">
        <w:rPr>
          <w:sz w:val="23"/>
          <w:szCs w:val="23"/>
        </w:rPr>
        <w:t xml:space="preserve">1. </w:t>
      </w:r>
      <w:r w:rsidR="00EE1948" w:rsidRPr="00634460">
        <w:rPr>
          <w:iCs/>
          <w:sz w:val="23"/>
          <w:szCs w:val="23"/>
        </w:rPr>
        <w:t>Наручиоца: Опште болнице</w:t>
      </w:r>
      <w:r w:rsidR="00EE1948" w:rsidRPr="00634460">
        <w:rPr>
          <w:bCs/>
          <w:sz w:val="23"/>
          <w:szCs w:val="23"/>
          <w:lang w:val="sl-SI"/>
        </w:rPr>
        <w:t xml:space="preserve"> Пeтрoвaц нa Mлaви</w:t>
      </w:r>
    </w:p>
    <w:p w:rsidR="00EE1948" w:rsidRPr="00634460" w:rsidRDefault="00EE1948" w:rsidP="00EE1948">
      <w:pPr>
        <w:autoSpaceDE w:val="0"/>
        <w:autoSpaceDN w:val="0"/>
        <w:adjustRightInd w:val="0"/>
        <w:rPr>
          <w:iCs/>
          <w:sz w:val="23"/>
          <w:szCs w:val="23"/>
          <w:lang w:val="sr-Cyrl-CS"/>
        </w:rPr>
      </w:pPr>
      <w:proofErr w:type="gramStart"/>
      <w:r w:rsidRPr="00634460">
        <w:rPr>
          <w:iCs/>
          <w:sz w:val="23"/>
          <w:szCs w:val="23"/>
        </w:rPr>
        <w:t>са</w:t>
      </w:r>
      <w:proofErr w:type="gramEnd"/>
      <w:r w:rsidRPr="00634460">
        <w:rPr>
          <w:iCs/>
          <w:sz w:val="23"/>
          <w:szCs w:val="23"/>
        </w:rPr>
        <w:t xml:space="preserve"> седиштем у Петровцу на Млави, улица Моравска бр.2, </w:t>
      </w:r>
    </w:p>
    <w:p w:rsidR="00EE1948" w:rsidRPr="00634460" w:rsidRDefault="00EE1948" w:rsidP="00EE1948">
      <w:pPr>
        <w:autoSpaceDE w:val="0"/>
        <w:autoSpaceDN w:val="0"/>
        <w:adjustRightInd w:val="0"/>
        <w:rPr>
          <w:iCs/>
          <w:sz w:val="23"/>
          <w:szCs w:val="23"/>
          <w:lang w:val="sr-Cyrl-CS"/>
        </w:rPr>
      </w:pPr>
      <w:r w:rsidRPr="00634460">
        <w:rPr>
          <w:iCs/>
          <w:sz w:val="23"/>
          <w:szCs w:val="23"/>
        </w:rPr>
        <w:t xml:space="preserve">ПИБ: 108349629;  </w:t>
      </w:r>
    </w:p>
    <w:p w:rsidR="00EE1948" w:rsidRPr="00634460" w:rsidRDefault="00EE1948" w:rsidP="00EE1948">
      <w:pPr>
        <w:autoSpaceDE w:val="0"/>
        <w:autoSpaceDN w:val="0"/>
        <w:adjustRightInd w:val="0"/>
        <w:rPr>
          <w:sz w:val="23"/>
          <w:szCs w:val="23"/>
        </w:rPr>
      </w:pPr>
      <w:r w:rsidRPr="00634460">
        <w:rPr>
          <w:iCs/>
          <w:sz w:val="23"/>
          <w:szCs w:val="23"/>
        </w:rPr>
        <w:t>Матични број: 17862855</w:t>
      </w:r>
    </w:p>
    <w:p w:rsidR="00EE1948" w:rsidRPr="00634460" w:rsidRDefault="00EE1948" w:rsidP="00EE1948">
      <w:pPr>
        <w:autoSpaceDE w:val="0"/>
        <w:autoSpaceDN w:val="0"/>
        <w:adjustRightInd w:val="0"/>
        <w:rPr>
          <w:sz w:val="23"/>
          <w:szCs w:val="23"/>
        </w:rPr>
      </w:pPr>
      <w:r w:rsidRPr="00634460">
        <w:rPr>
          <w:iCs/>
          <w:sz w:val="23"/>
          <w:szCs w:val="23"/>
        </w:rPr>
        <w:t>Број рачуна: .840-860661-91</w:t>
      </w:r>
      <w:proofErr w:type="gramStart"/>
      <w:r w:rsidRPr="00634460">
        <w:rPr>
          <w:iCs/>
          <w:sz w:val="23"/>
          <w:szCs w:val="23"/>
          <w:lang w:val="sr-Cyrl-BA"/>
        </w:rPr>
        <w:t xml:space="preserve">, </w:t>
      </w:r>
      <w:r w:rsidRPr="00634460">
        <w:rPr>
          <w:iCs/>
          <w:sz w:val="23"/>
          <w:szCs w:val="23"/>
        </w:rPr>
        <w:t xml:space="preserve"> Назив</w:t>
      </w:r>
      <w:proofErr w:type="gramEnd"/>
      <w:r w:rsidRPr="00634460">
        <w:rPr>
          <w:iCs/>
          <w:sz w:val="23"/>
          <w:szCs w:val="23"/>
        </w:rPr>
        <w:t xml:space="preserve"> банке:Управа за трезор,</w:t>
      </w:r>
    </w:p>
    <w:p w:rsidR="00EE1948" w:rsidRPr="00634460" w:rsidRDefault="00EE1948" w:rsidP="00EE1948">
      <w:pPr>
        <w:autoSpaceDE w:val="0"/>
        <w:autoSpaceDN w:val="0"/>
        <w:adjustRightInd w:val="0"/>
        <w:rPr>
          <w:sz w:val="23"/>
          <w:szCs w:val="23"/>
        </w:rPr>
      </w:pPr>
      <w:r w:rsidRPr="00634460">
        <w:rPr>
          <w:iCs/>
          <w:sz w:val="23"/>
          <w:szCs w:val="23"/>
        </w:rPr>
        <w:t>Телефон/Телефакс   012/327-98</w:t>
      </w:r>
      <w:r w:rsidRPr="00634460">
        <w:rPr>
          <w:iCs/>
          <w:sz w:val="23"/>
          <w:szCs w:val="23"/>
          <w:lang w:val="sr-Cyrl-CS"/>
        </w:rPr>
        <w:t>7</w:t>
      </w:r>
      <w:r w:rsidRPr="00634460">
        <w:rPr>
          <w:iCs/>
          <w:sz w:val="23"/>
          <w:szCs w:val="23"/>
        </w:rPr>
        <w:t xml:space="preserve">, коју </w:t>
      </w:r>
      <w:proofErr w:type="gramStart"/>
      <w:r w:rsidRPr="00634460">
        <w:rPr>
          <w:iCs/>
          <w:sz w:val="23"/>
          <w:szCs w:val="23"/>
        </w:rPr>
        <w:t>заступа  в.д</w:t>
      </w:r>
      <w:proofErr w:type="gramEnd"/>
      <w:r w:rsidRPr="00634460">
        <w:rPr>
          <w:iCs/>
          <w:sz w:val="23"/>
          <w:szCs w:val="23"/>
        </w:rPr>
        <w:t xml:space="preserve">. директор др Бранко Лукић. </w:t>
      </w:r>
    </w:p>
    <w:p w:rsidR="00AF3844" w:rsidRPr="00634460" w:rsidRDefault="00EE1948" w:rsidP="00EE1948">
      <w:pPr>
        <w:jc w:val="both"/>
        <w:rPr>
          <w:sz w:val="23"/>
          <w:szCs w:val="23"/>
        </w:rPr>
      </w:pPr>
      <w:r w:rsidRPr="00634460">
        <w:rPr>
          <w:iCs/>
          <w:sz w:val="23"/>
          <w:szCs w:val="23"/>
        </w:rPr>
        <w:t>(</w:t>
      </w:r>
      <w:proofErr w:type="gramStart"/>
      <w:r w:rsidRPr="00634460">
        <w:rPr>
          <w:iCs/>
          <w:sz w:val="23"/>
          <w:szCs w:val="23"/>
        </w:rPr>
        <w:t>у</w:t>
      </w:r>
      <w:proofErr w:type="gramEnd"/>
      <w:r w:rsidRPr="00634460">
        <w:rPr>
          <w:iCs/>
          <w:sz w:val="23"/>
          <w:szCs w:val="23"/>
        </w:rPr>
        <w:t xml:space="preserve"> даљем тексту: </w:t>
      </w:r>
      <w:r w:rsidRPr="00634460">
        <w:rPr>
          <w:bCs/>
          <w:iCs/>
          <w:sz w:val="23"/>
          <w:szCs w:val="23"/>
        </w:rPr>
        <w:t>КУПАЦ</w:t>
      </w:r>
      <w:r w:rsidR="00AF3844" w:rsidRPr="00634460">
        <w:rPr>
          <w:sz w:val="23"/>
          <w:szCs w:val="23"/>
        </w:rPr>
        <w:t xml:space="preserve">) </w:t>
      </w:r>
    </w:p>
    <w:p w:rsidR="00340999" w:rsidRPr="00634460" w:rsidRDefault="00340999" w:rsidP="00AF3844">
      <w:pPr>
        <w:jc w:val="both"/>
        <w:rPr>
          <w:sz w:val="23"/>
          <w:szCs w:val="23"/>
        </w:rPr>
      </w:pPr>
    </w:p>
    <w:p w:rsidR="00AF3844" w:rsidRPr="00634460" w:rsidRDefault="00AF3844" w:rsidP="00AF3844">
      <w:pPr>
        <w:jc w:val="both"/>
        <w:rPr>
          <w:sz w:val="23"/>
          <w:szCs w:val="23"/>
        </w:rPr>
      </w:pPr>
      <w:proofErr w:type="gramStart"/>
      <w:r w:rsidRPr="00634460">
        <w:rPr>
          <w:sz w:val="23"/>
          <w:szCs w:val="23"/>
        </w:rPr>
        <w:t>и</w:t>
      </w:r>
      <w:proofErr w:type="gramEnd"/>
    </w:p>
    <w:p w:rsidR="00340999" w:rsidRPr="00634460" w:rsidRDefault="00340999" w:rsidP="00AF3844">
      <w:pPr>
        <w:jc w:val="both"/>
        <w:rPr>
          <w:sz w:val="23"/>
          <w:szCs w:val="23"/>
        </w:rPr>
      </w:pPr>
    </w:p>
    <w:p w:rsidR="00AF3844" w:rsidRPr="00634460" w:rsidRDefault="00AF3844" w:rsidP="00AF3844">
      <w:pPr>
        <w:jc w:val="both"/>
        <w:rPr>
          <w:sz w:val="23"/>
          <w:szCs w:val="23"/>
        </w:rPr>
      </w:pPr>
      <w:r w:rsidRPr="00634460">
        <w:rPr>
          <w:sz w:val="23"/>
          <w:szCs w:val="23"/>
        </w:rPr>
        <w:t>2.________________________</w:t>
      </w:r>
      <w:proofErr w:type="gramStart"/>
      <w:r w:rsidRPr="00634460">
        <w:rPr>
          <w:sz w:val="23"/>
          <w:szCs w:val="23"/>
        </w:rPr>
        <w:t>,са</w:t>
      </w:r>
      <w:proofErr w:type="gramEnd"/>
      <w:r w:rsidRPr="00634460">
        <w:rPr>
          <w:sz w:val="23"/>
          <w:szCs w:val="23"/>
        </w:rPr>
        <w:t xml:space="preserve"> седиштем у  ________________________    , улица___________________,ПИБ:________________Матични број: _____________ кога заступа ____________________________________________ (у даљем тексту: Извршилац услуге)</w:t>
      </w:r>
    </w:p>
    <w:p w:rsidR="00AF3844" w:rsidRPr="00634460" w:rsidRDefault="00AF3844" w:rsidP="00AF3844">
      <w:pPr>
        <w:rPr>
          <w:sz w:val="23"/>
          <w:szCs w:val="23"/>
        </w:rPr>
      </w:pPr>
      <w:r w:rsidRPr="00634460">
        <w:rPr>
          <w:sz w:val="23"/>
          <w:szCs w:val="23"/>
        </w:rPr>
        <w:t>___________________________________________________________________</w:t>
      </w:r>
    </w:p>
    <w:p w:rsidR="00AF3844" w:rsidRPr="00634460" w:rsidRDefault="00AF3844" w:rsidP="00CA3C14">
      <w:pPr>
        <w:jc w:val="both"/>
        <w:rPr>
          <w:b/>
          <w:sz w:val="23"/>
          <w:szCs w:val="23"/>
        </w:rPr>
      </w:pPr>
      <w:proofErr w:type="gramStart"/>
      <w:r w:rsidRPr="00634460">
        <w:rPr>
          <w:sz w:val="23"/>
          <w:szCs w:val="23"/>
        </w:rPr>
        <w:t>(У случају подношења заједничке понуде, односно понуде са учешћем подиспоручиоца, потребно је навести све понуђаче из групе понуђача односно све подиспоручиоце</w:t>
      </w:r>
      <w:r w:rsidRPr="00634460">
        <w:rPr>
          <w:b/>
          <w:sz w:val="23"/>
          <w:szCs w:val="23"/>
        </w:rPr>
        <w:t>).</w:t>
      </w:r>
      <w:proofErr w:type="gramEnd"/>
    </w:p>
    <w:p w:rsidR="00340999" w:rsidRPr="00634460" w:rsidRDefault="00340999" w:rsidP="00CA3C14">
      <w:pPr>
        <w:autoSpaceDE w:val="0"/>
        <w:autoSpaceDN w:val="0"/>
        <w:adjustRightInd w:val="0"/>
        <w:jc w:val="both"/>
        <w:rPr>
          <w:iCs/>
          <w:sz w:val="23"/>
          <w:szCs w:val="23"/>
        </w:rPr>
      </w:pPr>
    </w:p>
    <w:p w:rsidR="00836075" w:rsidRPr="00634460" w:rsidRDefault="00836075" w:rsidP="00CA3C14">
      <w:pPr>
        <w:autoSpaceDE w:val="0"/>
        <w:autoSpaceDN w:val="0"/>
        <w:adjustRightInd w:val="0"/>
        <w:jc w:val="both"/>
        <w:rPr>
          <w:sz w:val="23"/>
          <w:szCs w:val="23"/>
        </w:rPr>
      </w:pPr>
      <w:r w:rsidRPr="00634460">
        <w:rPr>
          <w:iCs/>
          <w:sz w:val="23"/>
          <w:szCs w:val="23"/>
        </w:rPr>
        <w:t>Основ уговора:</w:t>
      </w:r>
    </w:p>
    <w:p w:rsidR="00836075" w:rsidRPr="00634460" w:rsidRDefault="00836075" w:rsidP="00836075">
      <w:pPr>
        <w:autoSpaceDE w:val="0"/>
        <w:autoSpaceDN w:val="0"/>
        <w:adjustRightInd w:val="0"/>
        <w:rPr>
          <w:sz w:val="23"/>
          <w:szCs w:val="23"/>
        </w:rPr>
      </w:pPr>
      <w:r w:rsidRPr="00634460">
        <w:rPr>
          <w:iCs/>
          <w:sz w:val="23"/>
          <w:szCs w:val="23"/>
        </w:rPr>
        <w:t>ЈН Број: МБ3/02-2018</w:t>
      </w:r>
    </w:p>
    <w:p w:rsidR="00836075" w:rsidRPr="00634460" w:rsidRDefault="00836075" w:rsidP="00836075">
      <w:pPr>
        <w:autoSpaceDE w:val="0"/>
        <w:autoSpaceDN w:val="0"/>
        <w:adjustRightInd w:val="0"/>
        <w:rPr>
          <w:sz w:val="23"/>
          <w:szCs w:val="23"/>
        </w:rPr>
      </w:pPr>
      <w:r w:rsidRPr="00634460">
        <w:rPr>
          <w:iCs/>
          <w:sz w:val="23"/>
          <w:szCs w:val="23"/>
        </w:rPr>
        <w:t>Број и датум одлуке о додели уговора</w:t>
      </w:r>
      <w:proofErr w:type="gramStart"/>
      <w:r w:rsidRPr="00634460">
        <w:rPr>
          <w:iCs/>
          <w:sz w:val="23"/>
          <w:szCs w:val="23"/>
        </w:rPr>
        <w:t>:...............................................</w:t>
      </w:r>
      <w:proofErr w:type="gramEnd"/>
    </w:p>
    <w:p w:rsidR="00836075" w:rsidRPr="00634460" w:rsidRDefault="00836075" w:rsidP="00340999">
      <w:pPr>
        <w:ind w:left="-540" w:right="-540"/>
        <w:rPr>
          <w:sz w:val="23"/>
          <w:szCs w:val="23"/>
          <w:lang w:val="sr-Latn-RS"/>
        </w:rPr>
      </w:pPr>
      <w:r w:rsidRPr="00634460">
        <w:rPr>
          <w:iCs/>
          <w:sz w:val="23"/>
          <w:szCs w:val="23"/>
          <w:lang w:val="sr-Cyrl-BA"/>
        </w:rPr>
        <w:tab/>
      </w:r>
      <w:proofErr w:type="gramStart"/>
      <w:r w:rsidRPr="00634460">
        <w:rPr>
          <w:iCs/>
          <w:sz w:val="23"/>
          <w:szCs w:val="23"/>
        </w:rPr>
        <w:t>Понуда изабраног понуђача бр.</w:t>
      </w:r>
      <w:proofErr w:type="gramEnd"/>
      <w:r w:rsidRPr="00634460">
        <w:rPr>
          <w:iCs/>
          <w:sz w:val="23"/>
          <w:szCs w:val="23"/>
        </w:rPr>
        <w:t xml:space="preserve"> ______ </w:t>
      </w:r>
      <w:proofErr w:type="gramStart"/>
      <w:r w:rsidRPr="00634460">
        <w:rPr>
          <w:iCs/>
          <w:sz w:val="23"/>
          <w:szCs w:val="23"/>
        </w:rPr>
        <w:t>од</w:t>
      </w:r>
      <w:proofErr w:type="gramEnd"/>
      <w:r w:rsidRPr="00634460">
        <w:rPr>
          <w:iCs/>
          <w:sz w:val="23"/>
          <w:szCs w:val="23"/>
        </w:rPr>
        <w:t>..............................</w:t>
      </w:r>
      <w:r w:rsidRPr="00634460">
        <w:rPr>
          <w:sz w:val="23"/>
          <w:szCs w:val="23"/>
          <w:lang w:val="sl-SI"/>
        </w:rPr>
        <w:t>,</w:t>
      </w:r>
      <w:r w:rsidR="00340999" w:rsidRPr="00634460">
        <w:rPr>
          <w:sz w:val="23"/>
          <w:szCs w:val="23"/>
          <w:lang w:val="sl-SI"/>
        </w:rPr>
        <w:t xml:space="preserve"> </w:t>
      </w:r>
      <w:r w:rsidRPr="00634460">
        <w:rPr>
          <w:sz w:val="23"/>
          <w:szCs w:val="23"/>
          <w:lang w:val="sr-Cyrl-BA"/>
        </w:rPr>
        <w:tab/>
      </w:r>
    </w:p>
    <w:p w:rsidR="00340999" w:rsidRPr="00634460" w:rsidRDefault="00340999" w:rsidP="00340999">
      <w:pPr>
        <w:pStyle w:val="Default"/>
        <w:rPr>
          <w:rFonts w:ascii="Times New Roman" w:hAnsi="Times New Roman" w:cs="Times New Roman"/>
          <w:sz w:val="23"/>
          <w:szCs w:val="23"/>
        </w:rPr>
      </w:pPr>
    </w:p>
    <w:p w:rsidR="00340999" w:rsidRPr="00634460" w:rsidRDefault="00340999" w:rsidP="00340999">
      <w:pPr>
        <w:pStyle w:val="Default"/>
        <w:rPr>
          <w:rFonts w:ascii="Times New Roman" w:hAnsi="Times New Roman" w:cs="Times New Roman"/>
          <w:sz w:val="23"/>
          <w:szCs w:val="23"/>
        </w:rPr>
      </w:pPr>
      <w:r w:rsidRPr="00634460">
        <w:rPr>
          <w:rFonts w:ascii="Times New Roman" w:hAnsi="Times New Roman" w:cs="Times New Roman"/>
          <w:sz w:val="23"/>
          <w:szCs w:val="23"/>
        </w:rPr>
        <w:t xml:space="preserve">Закључили су: </w:t>
      </w:r>
    </w:p>
    <w:p w:rsidR="00340999" w:rsidRPr="00634460" w:rsidRDefault="00340999" w:rsidP="00340999">
      <w:pPr>
        <w:ind w:left="-540" w:right="-540"/>
        <w:rPr>
          <w:sz w:val="23"/>
          <w:szCs w:val="23"/>
          <w:lang w:val="sr-Latn-RS"/>
        </w:rPr>
      </w:pPr>
    </w:p>
    <w:p w:rsidR="00340999" w:rsidRPr="00634460" w:rsidRDefault="00340999" w:rsidP="00340999">
      <w:pPr>
        <w:tabs>
          <w:tab w:val="left" w:pos="2700"/>
          <w:tab w:val="center" w:pos="4513"/>
        </w:tabs>
        <w:jc w:val="center"/>
        <w:rPr>
          <w:b/>
          <w:bCs/>
          <w:i/>
          <w:sz w:val="23"/>
          <w:szCs w:val="23"/>
          <w:lang w:val="ru-RU"/>
        </w:rPr>
      </w:pPr>
      <w:r w:rsidRPr="00634460">
        <w:rPr>
          <w:b/>
          <w:bCs/>
          <w:i/>
          <w:iCs/>
          <w:sz w:val="23"/>
          <w:szCs w:val="23"/>
        </w:rPr>
        <w:t xml:space="preserve">УГОВОРА О ЈН </w:t>
      </w:r>
      <w:r w:rsidRPr="00634460">
        <w:rPr>
          <w:b/>
          <w:bCs/>
          <w:i/>
          <w:sz w:val="23"/>
          <w:szCs w:val="23"/>
          <w:lang w:val="ru-RU"/>
        </w:rPr>
        <w:t>НАБАВЦИ</w:t>
      </w:r>
      <w:r w:rsidRPr="00634460">
        <w:rPr>
          <w:b/>
          <w:bCs/>
          <w:i/>
          <w:sz w:val="23"/>
          <w:szCs w:val="23"/>
          <w:lang w:val="sr-Latn-CS"/>
        </w:rPr>
        <w:t xml:space="preserve"> </w:t>
      </w:r>
      <w:r w:rsidRPr="00634460">
        <w:rPr>
          <w:b/>
          <w:bCs/>
          <w:i/>
          <w:sz w:val="23"/>
          <w:szCs w:val="23"/>
          <w:lang w:val="ru-RU"/>
        </w:rPr>
        <w:t>УСЛУГА</w:t>
      </w:r>
    </w:p>
    <w:p w:rsidR="00340999" w:rsidRPr="00634460" w:rsidRDefault="00340999" w:rsidP="00340999">
      <w:pPr>
        <w:tabs>
          <w:tab w:val="left" w:pos="2700"/>
          <w:tab w:val="center" w:pos="4513"/>
        </w:tabs>
        <w:jc w:val="center"/>
        <w:rPr>
          <w:b/>
          <w:bCs/>
          <w:i/>
          <w:iCs/>
          <w:sz w:val="23"/>
          <w:szCs w:val="23"/>
        </w:rPr>
      </w:pPr>
      <w:r w:rsidRPr="00634460">
        <w:rPr>
          <w:b/>
          <w:bCs/>
          <w:i/>
          <w:sz w:val="23"/>
          <w:szCs w:val="23"/>
          <w:lang w:val="ru-RU"/>
        </w:rPr>
        <w:t>-ОДРЖАВАЊЕ СОФТВЕРА</w:t>
      </w:r>
      <w:r w:rsidR="00882C1C" w:rsidRPr="00634460">
        <w:rPr>
          <w:b/>
          <w:bCs/>
          <w:i/>
          <w:sz w:val="23"/>
          <w:szCs w:val="23"/>
          <w:lang w:val="ru-RU"/>
        </w:rPr>
        <w:t xml:space="preserve"> </w:t>
      </w:r>
      <w:r w:rsidRPr="00634460">
        <w:rPr>
          <w:b/>
          <w:bCs/>
          <w:i/>
          <w:sz w:val="23"/>
          <w:szCs w:val="23"/>
          <w:lang w:val="ru-RU"/>
        </w:rPr>
        <w:t>-</w:t>
      </w:r>
      <w:r w:rsidR="00882C1C" w:rsidRPr="00634460">
        <w:rPr>
          <w:b/>
          <w:bCs/>
          <w:i/>
          <w:sz w:val="23"/>
          <w:szCs w:val="23"/>
          <w:lang w:val="ru-RU"/>
        </w:rPr>
        <w:t xml:space="preserve"> </w:t>
      </w:r>
      <w:r w:rsidRPr="00634460">
        <w:rPr>
          <w:b/>
          <w:bCs/>
          <w:i/>
          <w:sz w:val="23"/>
          <w:szCs w:val="23"/>
          <w:lang w:val="ru-RU"/>
        </w:rPr>
        <w:t>ИТ УСЛУГЕ-</w:t>
      </w:r>
    </w:p>
    <w:p w:rsidR="00836075" w:rsidRPr="00634460" w:rsidRDefault="00836075" w:rsidP="00836075">
      <w:pPr>
        <w:spacing w:line="240" w:lineRule="auto"/>
        <w:ind w:right="-540"/>
        <w:rPr>
          <w:rFonts w:eastAsia="Times New Roman"/>
          <w:b/>
          <w:sz w:val="23"/>
          <w:szCs w:val="23"/>
        </w:rPr>
      </w:pPr>
    </w:p>
    <w:p w:rsidR="00836075" w:rsidRPr="00634460" w:rsidRDefault="00836075" w:rsidP="00836075">
      <w:pPr>
        <w:spacing w:line="240" w:lineRule="auto"/>
        <w:ind w:right="-540"/>
        <w:rPr>
          <w:rFonts w:eastAsia="Times New Roman"/>
          <w:sz w:val="23"/>
          <w:szCs w:val="23"/>
          <w:lang w:val="sl-SI"/>
        </w:rPr>
      </w:pPr>
      <w:r w:rsidRPr="00634460">
        <w:rPr>
          <w:rFonts w:eastAsia="Times New Roman"/>
          <w:sz w:val="23"/>
          <w:szCs w:val="23"/>
        </w:rPr>
        <w:t xml:space="preserve">Уговор </w:t>
      </w:r>
      <w:r w:rsidR="00340999" w:rsidRPr="00634460">
        <w:rPr>
          <w:rFonts w:eastAsia="Times New Roman"/>
          <w:sz w:val="23"/>
          <w:szCs w:val="23"/>
        </w:rPr>
        <w:t xml:space="preserve">je </w:t>
      </w:r>
      <w:proofErr w:type="gramStart"/>
      <w:r w:rsidRPr="00634460">
        <w:rPr>
          <w:rFonts w:eastAsia="Times New Roman"/>
          <w:sz w:val="23"/>
          <w:szCs w:val="23"/>
        </w:rPr>
        <w:t>з</w:t>
      </w:r>
      <w:r w:rsidRPr="00634460">
        <w:rPr>
          <w:rFonts w:eastAsia="Times New Roman"/>
          <w:sz w:val="23"/>
          <w:szCs w:val="23"/>
          <w:lang w:val="sl-SI"/>
        </w:rPr>
        <w:t>акљ</w:t>
      </w:r>
      <w:r w:rsidRPr="00634460">
        <w:rPr>
          <w:rFonts w:eastAsia="Times New Roman"/>
          <w:sz w:val="23"/>
          <w:szCs w:val="23"/>
        </w:rPr>
        <w:t xml:space="preserve">учен  </w:t>
      </w:r>
      <w:r w:rsidRPr="00634460">
        <w:rPr>
          <w:rFonts w:eastAsia="Times New Roman"/>
          <w:sz w:val="23"/>
          <w:szCs w:val="23"/>
          <w:lang w:val="sl-SI"/>
        </w:rPr>
        <w:t>дана</w:t>
      </w:r>
      <w:proofErr w:type="gramEnd"/>
      <w:r w:rsidRPr="00634460">
        <w:rPr>
          <w:rFonts w:eastAsia="Times New Roman"/>
          <w:sz w:val="23"/>
          <w:szCs w:val="23"/>
          <w:lang w:val="sl-SI"/>
        </w:rPr>
        <w:t xml:space="preserve"> ________</w:t>
      </w:r>
      <w:r w:rsidR="00882C1C" w:rsidRPr="00634460">
        <w:rPr>
          <w:rFonts w:eastAsia="Times New Roman"/>
          <w:sz w:val="23"/>
          <w:szCs w:val="23"/>
          <w:lang w:val="sr-Cyrl-RS"/>
        </w:rPr>
        <w:t>2018</w:t>
      </w:r>
      <w:r w:rsidRPr="00634460">
        <w:rPr>
          <w:rFonts w:eastAsia="Times New Roman"/>
          <w:sz w:val="23"/>
          <w:szCs w:val="23"/>
          <w:lang w:val="sl-SI"/>
        </w:rPr>
        <w:t>.године.</w:t>
      </w:r>
    </w:p>
    <w:p w:rsidR="00836075" w:rsidRPr="00634460" w:rsidRDefault="00836075" w:rsidP="00AF3844">
      <w:pPr>
        <w:pStyle w:val="Default"/>
        <w:rPr>
          <w:rFonts w:ascii="Times New Roman" w:hAnsi="Times New Roman" w:cs="Times New Roman"/>
          <w:sz w:val="23"/>
          <w:szCs w:val="23"/>
        </w:rPr>
      </w:pPr>
    </w:p>
    <w:p w:rsidR="00AF3844" w:rsidRPr="00634460" w:rsidRDefault="00AF3844" w:rsidP="00AF3844">
      <w:pPr>
        <w:tabs>
          <w:tab w:val="left" w:pos="720"/>
        </w:tabs>
        <w:rPr>
          <w:b/>
          <w:bCs/>
          <w:sz w:val="23"/>
          <w:szCs w:val="23"/>
          <w:lang w:val="sr-Cyrl-CS"/>
        </w:rPr>
      </w:pPr>
      <w:r w:rsidRPr="00634460">
        <w:rPr>
          <w:b/>
          <w:bCs/>
          <w:sz w:val="23"/>
          <w:szCs w:val="23"/>
          <w:lang w:val="sr-Cyrl-CS"/>
        </w:rPr>
        <w:tab/>
      </w:r>
      <w:r w:rsidRPr="00634460">
        <w:rPr>
          <w:b/>
          <w:bCs/>
          <w:sz w:val="23"/>
          <w:szCs w:val="23"/>
          <w:lang w:val="sr-Cyrl-CS"/>
        </w:rPr>
        <w:tab/>
      </w:r>
      <w:r w:rsidRPr="00634460">
        <w:rPr>
          <w:b/>
          <w:bCs/>
          <w:sz w:val="23"/>
          <w:szCs w:val="23"/>
          <w:lang w:val="sr-Cyrl-CS"/>
        </w:rPr>
        <w:tab/>
      </w:r>
      <w:r w:rsidRPr="00634460">
        <w:rPr>
          <w:b/>
          <w:bCs/>
          <w:sz w:val="23"/>
          <w:szCs w:val="23"/>
          <w:lang w:val="sr-Cyrl-CS"/>
        </w:rPr>
        <w:tab/>
      </w:r>
    </w:p>
    <w:p w:rsidR="00AF3844" w:rsidRPr="00634460" w:rsidRDefault="00AF3844" w:rsidP="00AF3844">
      <w:pPr>
        <w:tabs>
          <w:tab w:val="left" w:pos="720"/>
        </w:tabs>
        <w:jc w:val="center"/>
        <w:rPr>
          <w:b/>
          <w:bCs/>
          <w:sz w:val="23"/>
          <w:szCs w:val="23"/>
          <w:lang w:val="ru-RU"/>
        </w:rPr>
      </w:pPr>
      <w:r w:rsidRPr="00634460">
        <w:rPr>
          <w:b/>
          <w:bCs/>
          <w:sz w:val="23"/>
          <w:szCs w:val="23"/>
          <w:lang w:val="ru-RU"/>
        </w:rPr>
        <w:t>Члан 1.</w:t>
      </w:r>
    </w:p>
    <w:p w:rsidR="00AF3844" w:rsidRPr="00634460" w:rsidRDefault="00AF3844" w:rsidP="00AF3844">
      <w:pPr>
        <w:rPr>
          <w:sz w:val="23"/>
          <w:szCs w:val="23"/>
          <w:lang w:val="sr-Cyrl-CS"/>
        </w:rPr>
      </w:pPr>
      <w:r w:rsidRPr="00634460">
        <w:rPr>
          <w:sz w:val="23"/>
          <w:szCs w:val="23"/>
          <w:lang w:val="sr-Latn-CS"/>
        </w:rPr>
        <w:t>Уговорне стране заједнички констатују:</w:t>
      </w:r>
    </w:p>
    <w:p w:rsidR="00AF3844" w:rsidRPr="00634460" w:rsidRDefault="00AF3844" w:rsidP="00836075">
      <w:pPr>
        <w:jc w:val="both"/>
        <w:rPr>
          <w:sz w:val="23"/>
          <w:szCs w:val="23"/>
          <w:lang w:val="ru-RU"/>
        </w:rPr>
      </w:pPr>
      <w:r w:rsidRPr="00634460">
        <w:rPr>
          <w:sz w:val="23"/>
          <w:szCs w:val="23"/>
          <w:lang w:val="sr-Latn-CS"/>
        </w:rPr>
        <w:t xml:space="preserve">1.  да је </w:t>
      </w:r>
      <w:r w:rsidRPr="00634460">
        <w:rPr>
          <w:sz w:val="23"/>
          <w:szCs w:val="23"/>
        </w:rPr>
        <w:t xml:space="preserve">Извршилац услуге </w:t>
      </w:r>
      <w:r w:rsidRPr="00634460">
        <w:rPr>
          <w:sz w:val="23"/>
          <w:szCs w:val="23"/>
          <w:lang w:val="ru-RU"/>
        </w:rPr>
        <w:t>доставио понуду број ________ од _______201</w:t>
      </w:r>
      <w:r w:rsidR="00EE1948" w:rsidRPr="00634460">
        <w:rPr>
          <w:sz w:val="23"/>
          <w:szCs w:val="23"/>
        </w:rPr>
        <w:t>8</w:t>
      </w:r>
      <w:r w:rsidRPr="00634460">
        <w:rPr>
          <w:sz w:val="23"/>
          <w:szCs w:val="23"/>
          <w:lang w:val="ru-RU"/>
        </w:rPr>
        <w:t xml:space="preserve">. године која је код </w:t>
      </w:r>
      <w:r w:rsidRPr="00634460">
        <w:rPr>
          <w:sz w:val="23"/>
          <w:szCs w:val="23"/>
          <w:lang w:val="sr-Latn-CS"/>
        </w:rPr>
        <w:t>Корисника услуге</w:t>
      </w:r>
      <w:r w:rsidRPr="00634460">
        <w:rPr>
          <w:sz w:val="23"/>
          <w:szCs w:val="23"/>
          <w:lang w:val="ru-RU"/>
        </w:rPr>
        <w:t xml:space="preserve"> заведена под бројем_______ дана _________.201</w:t>
      </w:r>
      <w:r w:rsidR="00836075" w:rsidRPr="00634460">
        <w:rPr>
          <w:sz w:val="23"/>
          <w:szCs w:val="23"/>
          <w:lang w:val="ru-RU"/>
        </w:rPr>
        <w:t>8</w:t>
      </w:r>
      <w:r w:rsidRPr="00634460">
        <w:rPr>
          <w:sz w:val="23"/>
          <w:szCs w:val="23"/>
          <w:lang w:val="ru-RU"/>
        </w:rPr>
        <w:t>. године и која у потпуности одговара спецификацији из конкурсне документације.</w:t>
      </w:r>
    </w:p>
    <w:p w:rsidR="00AF3844" w:rsidRPr="00634460" w:rsidRDefault="00AF3844" w:rsidP="00AF3844">
      <w:pPr>
        <w:rPr>
          <w:sz w:val="23"/>
          <w:szCs w:val="23"/>
        </w:rPr>
      </w:pPr>
      <w:r w:rsidRPr="00634460">
        <w:rPr>
          <w:sz w:val="23"/>
          <w:szCs w:val="23"/>
          <w:lang w:val="sr-Cyrl-CS"/>
        </w:rPr>
        <w:t xml:space="preserve">2. </w:t>
      </w:r>
      <w:r w:rsidRPr="00634460">
        <w:rPr>
          <w:sz w:val="23"/>
          <w:szCs w:val="23"/>
          <w:lang w:val="sr-Latn-CS"/>
        </w:rPr>
        <w:t xml:space="preserve">да је </w:t>
      </w:r>
      <w:r w:rsidRPr="00634460">
        <w:rPr>
          <w:sz w:val="23"/>
          <w:szCs w:val="23"/>
        </w:rPr>
        <w:t>Извршилац услуге</w:t>
      </w:r>
      <w:r w:rsidRPr="00634460">
        <w:rPr>
          <w:sz w:val="23"/>
          <w:szCs w:val="23"/>
          <w:lang w:val="sr-Cyrl-CS"/>
        </w:rPr>
        <w:t xml:space="preserve"> изабран као најповољнији понуђач Одлуком о додели уговора број_______ од ________.201</w:t>
      </w:r>
      <w:r w:rsidR="00836075" w:rsidRPr="00634460">
        <w:rPr>
          <w:sz w:val="23"/>
          <w:szCs w:val="23"/>
          <w:lang w:val="sr-Cyrl-CS"/>
        </w:rPr>
        <w:t>8</w:t>
      </w:r>
      <w:r w:rsidRPr="00634460">
        <w:rPr>
          <w:sz w:val="23"/>
          <w:szCs w:val="23"/>
          <w:lang w:val="sr-Cyrl-CS"/>
        </w:rPr>
        <w:t>. године</w:t>
      </w:r>
      <w:r w:rsidR="00836075" w:rsidRPr="00634460">
        <w:rPr>
          <w:sz w:val="23"/>
          <w:szCs w:val="23"/>
          <w:lang w:val="sr-Latn-CS"/>
        </w:rPr>
        <w:t xml:space="preserve"> у поступку </w:t>
      </w:r>
      <w:r w:rsidR="00836075" w:rsidRPr="00634460">
        <w:rPr>
          <w:sz w:val="23"/>
          <w:szCs w:val="23"/>
        </w:rPr>
        <w:t xml:space="preserve">ЈН Услуге одржавања софтвера </w:t>
      </w:r>
      <w:r w:rsidRPr="00634460">
        <w:rPr>
          <w:sz w:val="23"/>
          <w:szCs w:val="23"/>
          <w:lang w:val="sr-Latn-CS"/>
        </w:rPr>
        <w:t xml:space="preserve">IT услуге </w:t>
      </w:r>
      <w:r w:rsidR="00CA3C14" w:rsidRPr="00634460">
        <w:rPr>
          <w:sz w:val="23"/>
          <w:szCs w:val="23"/>
          <w:lang w:val="sr-Latn-CS"/>
        </w:rPr>
        <w:t>–</w:t>
      </w:r>
      <w:r w:rsidRPr="00634460">
        <w:rPr>
          <w:sz w:val="23"/>
          <w:szCs w:val="23"/>
          <w:lang w:val="sr-Latn-CS"/>
        </w:rPr>
        <w:t xml:space="preserve"> </w:t>
      </w:r>
      <w:r w:rsidR="00CA3C14" w:rsidRPr="00634460">
        <w:rPr>
          <w:sz w:val="23"/>
          <w:szCs w:val="23"/>
        </w:rPr>
        <w:t>Партија бр._</w:t>
      </w:r>
      <w:r w:rsidR="00935215" w:rsidRPr="00634460">
        <w:rPr>
          <w:sz w:val="23"/>
          <w:szCs w:val="23"/>
        </w:rPr>
        <w:t>_</w:t>
      </w:r>
      <w:r w:rsidR="00CA3C14" w:rsidRPr="00634460">
        <w:rPr>
          <w:sz w:val="23"/>
          <w:szCs w:val="23"/>
        </w:rPr>
        <w:t>__</w:t>
      </w:r>
    </w:p>
    <w:p w:rsidR="00AF3844" w:rsidRPr="00634460" w:rsidRDefault="00AF3844" w:rsidP="00AF3844">
      <w:pPr>
        <w:rPr>
          <w:sz w:val="23"/>
          <w:szCs w:val="23"/>
          <w:lang w:val="sr-Cyrl-RS"/>
        </w:rPr>
      </w:pPr>
      <w:r w:rsidRPr="00634460">
        <w:rPr>
          <w:sz w:val="23"/>
          <w:szCs w:val="23"/>
          <w:lang w:val="ru-RU"/>
        </w:rPr>
        <w:t xml:space="preserve">Понуда и спецификација из конкурсне документације </w:t>
      </w:r>
      <w:r w:rsidRPr="00634460">
        <w:rPr>
          <w:sz w:val="23"/>
          <w:szCs w:val="23"/>
          <w:lang w:val="sr-Latn-CS"/>
        </w:rPr>
        <w:t xml:space="preserve">као </w:t>
      </w:r>
      <w:r w:rsidRPr="00634460">
        <w:rPr>
          <w:sz w:val="23"/>
          <w:szCs w:val="23"/>
          <w:lang w:val="ru-RU"/>
        </w:rPr>
        <w:t xml:space="preserve">прилог уговора </w:t>
      </w:r>
      <w:r w:rsidRPr="00634460">
        <w:rPr>
          <w:sz w:val="23"/>
          <w:szCs w:val="23"/>
          <w:lang w:val="sr-Latn-CS"/>
        </w:rPr>
        <w:t>чин</w:t>
      </w:r>
      <w:r w:rsidRPr="00634460">
        <w:rPr>
          <w:sz w:val="23"/>
          <w:szCs w:val="23"/>
          <w:lang w:val="sr-Cyrl-CS"/>
        </w:rPr>
        <w:t>е</w:t>
      </w:r>
      <w:r w:rsidRPr="00634460">
        <w:rPr>
          <w:sz w:val="23"/>
          <w:szCs w:val="23"/>
          <w:lang w:val="sr-Latn-CS"/>
        </w:rPr>
        <w:t xml:space="preserve">  његов </w:t>
      </w:r>
      <w:r w:rsidRPr="00634460">
        <w:rPr>
          <w:sz w:val="23"/>
          <w:szCs w:val="23"/>
          <w:lang w:val="ru-RU"/>
        </w:rPr>
        <w:t>саставни део</w:t>
      </w:r>
      <w:r w:rsidRPr="00634460">
        <w:rPr>
          <w:sz w:val="23"/>
          <w:szCs w:val="23"/>
          <w:lang w:val="sr-Latn-CS"/>
        </w:rPr>
        <w:t>.</w:t>
      </w:r>
    </w:p>
    <w:p w:rsidR="00AF3844" w:rsidRPr="00634460" w:rsidRDefault="00AF3844" w:rsidP="00AF3844">
      <w:pPr>
        <w:rPr>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2</w:t>
      </w:r>
      <w:r w:rsidRPr="00634460">
        <w:rPr>
          <w:b/>
          <w:sz w:val="23"/>
          <w:szCs w:val="23"/>
          <w:lang w:val="sr-Cyrl-CS"/>
        </w:rPr>
        <w:t>.</w:t>
      </w:r>
    </w:p>
    <w:p w:rsidR="00AF3844" w:rsidRDefault="00AF3844" w:rsidP="00634460">
      <w:pPr>
        <w:ind w:firstLine="425"/>
        <w:jc w:val="both"/>
        <w:rPr>
          <w:sz w:val="23"/>
          <w:szCs w:val="23"/>
          <w:lang w:val="sr-Cyrl-RS"/>
        </w:rPr>
      </w:pPr>
      <w:r w:rsidRPr="00634460">
        <w:rPr>
          <w:sz w:val="23"/>
          <w:szCs w:val="23"/>
          <w:lang w:val="sr-Cyrl-CS"/>
        </w:rPr>
        <w:t xml:space="preserve">Предмет овог уговора је обављање услуге </w:t>
      </w:r>
      <w:r w:rsidRPr="00634460">
        <w:rPr>
          <w:sz w:val="23"/>
          <w:szCs w:val="23"/>
          <w:lang w:val="sr-Latn-CS"/>
        </w:rPr>
        <w:t xml:space="preserve">одржавање </w:t>
      </w:r>
      <w:r w:rsidR="00836075" w:rsidRPr="00634460">
        <w:rPr>
          <w:sz w:val="23"/>
          <w:szCs w:val="23"/>
        </w:rPr>
        <w:t xml:space="preserve">софтвера </w:t>
      </w:r>
      <w:r w:rsidR="00F8047A" w:rsidRPr="00634460">
        <w:rPr>
          <w:sz w:val="23"/>
          <w:szCs w:val="23"/>
        </w:rPr>
        <w:t xml:space="preserve">- </w:t>
      </w:r>
      <w:r w:rsidR="00836075" w:rsidRPr="00634460">
        <w:rPr>
          <w:sz w:val="23"/>
          <w:szCs w:val="23"/>
          <w:lang w:val="sr-Latn-CS"/>
        </w:rPr>
        <w:t>IT услуге</w:t>
      </w:r>
      <w:r w:rsidR="00836075" w:rsidRPr="00634460">
        <w:rPr>
          <w:sz w:val="23"/>
          <w:szCs w:val="23"/>
        </w:rPr>
        <w:t xml:space="preserve"> </w:t>
      </w:r>
      <w:r w:rsidR="00F8047A" w:rsidRPr="00634460">
        <w:rPr>
          <w:sz w:val="23"/>
          <w:szCs w:val="23"/>
        </w:rPr>
        <w:t xml:space="preserve">- </w:t>
      </w:r>
      <w:r w:rsidR="00836075" w:rsidRPr="00634460">
        <w:rPr>
          <w:sz w:val="23"/>
          <w:szCs w:val="23"/>
        </w:rPr>
        <w:t>Партија бр.____</w:t>
      </w:r>
      <w:r w:rsidRPr="00634460">
        <w:rPr>
          <w:sz w:val="23"/>
          <w:szCs w:val="23"/>
          <w:lang w:val="sr-Cyrl-CS"/>
        </w:rPr>
        <w:t xml:space="preserve">, </w:t>
      </w:r>
      <w:r w:rsidRPr="00634460">
        <w:rPr>
          <w:sz w:val="23"/>
          <w:szCs w:val="23"/>
          <w:lang w:val="sr-Latn-CS"/>
        </w:rPr>
        <w:t>(</w:t>
      </w:r>
      <w:r w:rsidRPr="00634460">
        <w:rPr>
          <w:sz w:val="23"/>
          <w:szCs w:val="23"/>
          <w:lang w:val="sr-Cyrl-CS"/>
        </w:rPr>
        <w:t xml:space="preserve">на период од </w:t>
      </w:r>
      <w:r w:rsidR="00836075" w:rsidRPr="00634460">
        <w:rPr>
          <w:sz w:val="23"/>
          <w:szCs w:val="23"/>
          <w:lang w:val="sr-Cyrl-CS"/>
        </w:rPr>
        <w:t>10 месеци</w:t>
      </w:r>
      <w:r w:rsidRPr="00634460">
        <w:rPr>
          <w:sz w:val="23"/>
          <w:szCs w:val="23"/>
          <w:lang w:val="sr-Latn-CS"/>
        </w:rPr>
        <w:t>)</w:t>
      </w:r>
      <w:r w:rsidRPr="00634460">
        <w:rPr>
          <w:sz w:val="23"/>
          <w:szCs w:val="23"/>
          <w:lang w:val="sr-Cyrl-CS"/>
        </w:rPr>
        <w:t>,  од дана обостраног потписивања овог Уговора</w:t>
      </w:r>
      <w:r w:rsidRPr="00634460">
        <w:rPr>
          <w:sz w:val="23"/>
          <w:szCs w:val="23"/>
          <w:lang w:val="sr-Latn-CS"/>
        </w:rPr>
        <w:t xml:space="preserve"> </w:t>
      </w:r>
      <w:r w:rsidRPr="00634460">
        <w:rPr>
          <w:sz w:val="23"/>
          <w:szCs w:val="23"/>
        </w:rPr>
        <w:t xml:space="preserve">у свему према </w:t>
      </w:r>
      <w:r w:rsidRPr="00634460">
        <w:rPr>
          <w:sz w:val="23"/>
          <w:szCs w:val="23"/>
          <w:lang w:val="sr-Cyrl-CS"/>
        </w:rPr>
        <w:t xml:space="preserve">понуди Пружаоца услуга  број </w:t>
      </w:r>
      <w:r w:rsidRPr="00634460">
        <w:rPr>
          <w:b/>
          <w:i/>
          <w:sz w:val="23"/>
          <w:szCs w:val="23"/>
          <w:lang w:val="sr-Cyrl-CS"/>
        </w:rPr>
        <w:t xml:space="preserve">_______ </w:t>
      </w:r>
      <w:r w:rsidRPr="00634460">
        <w:rPr>
          <w:sz w:val="23"/>
          <w:szCs w:val="23"/>
          <w:lang w:val="sr-Cyrl-CS"/>
        </w:rPr>
        <w:t xml:space="preserve">од </w:t>
      </w:r>
      <w:r w:rsidRPr="00634460">
        <w:rPr>
          <w:b/>
          <w:i/>
          <w:sz w:val="23"/>
          <w:szCs w:val="23"/>
          <w:lang w:val="sr-Cyrl-CS"/>
        </w:rPr>
        <w:t>______</w:t>
      </w:r>
      <w:r w:rsidRPr="00634460">
        <w:rPr>
          <w:sz w:val="23"/>
          <w:szCs w:val="23"/>
          <w:lang w:val="sr-Cyrl-CS"/>
        </w:rPr>
        <w:t>201</w:t>
      </w:r>
      <w:r w:rsidR="00836075" w:rsidRPr="00634460">
        <w:rPr>
          <w:sz w:val="23"/>
          <w:szCs w:val="23"/>
          <w:lang w:val="sr-Cyrl-CS"/>
        </w:rPr>
        <w:t>8</w:t>
      </w:r>
      <w:r w:rsidRPr="00634460">
        <w:rPr>
          <w:sz w:val="23"/>
          <w:szCs w:val="23"/>
          <w:lang w:val="sr-Cyrl-CS"/>
        </w:rPr>
        <w:t>.</w:t>
      </w:r>
      <w:r w:rsidRPr="00634460">
        <w:rPr>
          <w:b/>
          <w:i/>
          <w:sz w:val="23"/>
          <w:szCs w:val="23"/>
          <w:lang w:val="sr-Cyrl-CS"/>
        </w:rPr>
        <w:t xml:space="preserve"> </w:t>
      </w:r>
      <w:r w:rsidRPr="00634460">
        <w:rPr>
          <w:sz w:val="23"/>
          <w:szCs w:val="23"/>
          <w:lang w:val="sr-Cyrl-CS"/>
        </w:rPr>
        <w:t>године</w:t>
      </w:r>
      <w:r w:rsidRPr="00634460">
        <w:rPr>
          <w:sz w:val="23"/>
          <w:szCs w:val="23"/>
        </w:rPr>
        <w:t>.</w:t>
      </w:r>
    </w:p>
    <w:p w:rsidR="005D3F1E" w:rsidRDefault="005D3F1E" w:rsidP="00634460">
      <w:pPr>
        <w:ind w:firstLine="425"/>
        <w:jc w:val="both"/>
        <w:rPr>
          <w:sz w:val="23"/>
          <w:szCs w:val="23"/>
          <w:lang w:val="sr-Cyrl-RS"/>
        </w:rPr>
      </w:pPr>
    </w:p>
    <w:p w:rsidR="005D3F1E" w:rsidRDefault="005D3F1E" w:rsidP="00634460">
      <w:pPr>
        <w:ind w:firstLine="425"/>
        <w:jc w:val="both"/>
        <w:rPr>
          <w:sz w:val="23"/>
          <w:szCs w:val="23"/>
          <w:lang w:val="sr-Cyrl-RS"/>
        </w:rPr>
      </w:pPr>
    </w:p>
    <w:p w:rsidR="005D3F1E" w:rsidRPr="005D3F1E" w:rsidRDefault="005D3F1E" w:rsidP="00634460">
      <w:pPr>
        <w:ind w:firstLine="425"/>
        <w:jc w:val="both"/>
        <w:rPr>
          <w:sz w:val="23"/>
          <w:szCs w:val="23"/>
          <w:lang w:val="sr-Cyrl-RS"/>
        </w:rPr>
      </w:pP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3</w:t>
      </w:r>
      <w:r w:rsidRPr="00634460">
        <w:rPr>
          <w:b/>
          <w:sz w:val="23"/>
          <w:szCs w:val="23"/>
          <w:lang w:val="sr-Cyrl-CS"/>
        </w:rPr>
        <w:t>.</w:t>
      </w:r>
    </w:p>
    <w:p w:rsidR="00AF3844" w:rsidRPr="00634460" w:rsidRDefault="00AF3844" w:rsidP="00AF3844">
      <w:pPr>
        <w:jc w:val="both"/>
        <w:rPr>
          <w:sz w:val="23"/>
          <w:szCs w:val="23"/>
          <w:lang w:val="sr-Cyrl-CS"/>
        </w:rPr>
      </w:pPr>
    </w:p>
    <w:p w:rsidR="00AF3844" w:rsidRPr="00634460" w:rsidRDefault="00AF3844" w:rsidP="00AF3844">
      <w:pPr>
        <w:ind w:firstLine="425"/>
        <w:jc w:val="both"/>
        <w:rPr>
          <w:sz w:val="23"/>
          <w:szCs w:val="23"/>
          <w:lang w:val="sr-Cyrl-CS"/>
        </w:rPr>
      </w:pPr>
      <w:r w:rsidRPr="00634460">
        <w:rPr>
          <w:sz w:val="23"/>
          <w:szCs w:val="23"/>
          <w:lang w:val="sr-Cyrl-CS"/>
        </w:rPr>
        <w:t xml:space="preserve">Укупна уговорена цена за извршење услуге предвиђене чланом 1. овог уговора, без урачунатог ПДВ-а, износи </w:t>
      </w:r>
      <w:r w:rsidRPr="00634460">
        <w:rPr>
          <w:b/>
          <w:i/>
          <w:sz w:val="23"/>
          <w:szCs w:val="23"/>
          <w:lang w:val="sr-Cyrl-CS"/>
        </w:rPr>
        <w:t>_____________________ динара</w:t>
      </w:r>
      <w:r w:rsidRPr="00634460">
        <w:rPr>
          <w:sz w:val="23"/>
          <w:szCs w:val="23"/>
          <w:lang w:val="sr-Cyrl-CS"/>
        </w:rPr>
        <w:t xml:space="preserve">, односно са урачунатом одговарајућом стопом ПДВ-а и свим трошковима </w:t>
      </w:r>
      <w:r w:rsidRPr="00634460">
        <w:rPr>
          <w:b/>
          <w:i/>
          <w:sz w:val="23"/>
          <w:szCs w:val="23"/>
          <w:lang w:val="sr-Cyrl-CS"/>
        </w:rPr>
        <w:t>____________________ динар</w:t>
      </w:r>
      <w:r w:rsidRPr="00634460">
        <w:rPr>
          <w:b/>
          <w:i/>
          <w:sz w:val="23"/>
          <w:szCs w:val="23"/>
          <w:lang w:val="sr-Latn-CS"/>
        </w:rPr>
        <w:t>а</w:t>
      </w:r>
      <w:r w:rsidR="00882C1C" w:rsidRPr="00634460">
        <w:rPr>
          <w:b/>
          <w:i/>
          <w:sz w:val="23"/>
          <w:szCs w:val="23"/>
          <w:lang w:val="sr-Cyrl-RS"/>
        </w:rPr>
        <w:t xml:space="preserve"> </w:t>
      </w:r>
      <w:r w:rsidR="00882C1C" w:rsidRPr="00634460">
        <w:rPr>
          <w:sz w:val="23"/>
          <w:szCs w:val="23"/>
          <w:lang w:val="sr-Cyrl-RS"/>
        </w:rPr>
        <w:t>(месечно: _________ без ПДВ-а, односно _____________ са ПДВ-ом)</w:t>
      </w:r>
      <w:r w:rsidRPr="00634460">
        <w:rPr>
          <w:sz w:val="23"/>
          <w:szCs w:val="23"/>
          <w:lang w:val="sr-Latn-CS"/>
        </w:rPr>
        <w:t>.</w:t>
      </w:r>
      <w:r w:rsidRPr="00634460">
        <w:rPr>
          <w:sz w:val="23"/>
          <w:szCs w:val="23"/>
          <w:lang w:val="sr-Cyrl-CS"/>
        </w:rPr>
        <w:tab/>
      </w:r>
    </w:p>
    <w:p w:rsidR="00836075" w:rsidRPr="00634460" w:rsidRDefault="00AF3844" w:rsidP="00AF3844">
      <w:pPr>
        <w:ind w:firstLine="425"/>
        <w:jc w:val="both"/>
        <w:rPr>
          <w:sz w:val="23"/>
          <w:szCs w:val="23"/>
        </w:rPr>
      </w:pPr>
      <w:r w:rsidRPr="00634460">
        <w:rPr>
          <w:sz w:val="23"/>
          <w:szCs w:val="23"/>
          <w:lang w:val="sr-Cyrl-CS"/>
        </w:rPr>
        <w:t xml:space="preserve">Наручилац се обавезује да ће укупну цену из става 1 овог члана , почевши од дана обостраног закључења овог уговора, плаћати Пружаоцу услуга </w:t>
      </w:r>
      <w:r w:rsidRPr="00634460">
        <w:rPr>
          <w:sz w:val="23"/>
          <w:szCs w:val="23"/>
        </w:rPr>
        <w:t xml:space="preserve">у року </w:t>
      </w:r>
      <w:r w:rsidRPr="00634460">
        <w:rPr>
          <w:sz w:val="23"/>
          <w:szCs w:val="23"/>
          <w:lang w:val="sr-Cyrl-CS"/>
        </w:rPr>
        <w:t xml:space="preserve">до </w:t>
      </w:r>
      <w:r w:rsidR="00836075" w:rsidRPr="00634460">
        <w:rPr>
          <w:sz w:val="23"/>
          <w:szCs w:val="23"/>
          <w:lang w:val="sr-Cyrl-CS"/>
        </w:rPr>
        <w:t>___</w:t>
      </w:r>
      <w:r w:rsidRPr="00634460">
        <w:rPr>
          <w:sz w:val="23"/>
          <w:szCs w:val="23"/>
          <w:lang w:val="sr-Cyrl-CS"/>
        </w:rPr>
        <w:t xml:space="preserve"> дана</w:t>
      </w:r>
      <w:r w:rsidRPr="00634460">
        <w:rPr>
          <w:sz w:val="23"/>
          <w:szCs w:val="23"/>
        </w:rPr>
        <w:t xml:space="preserve"> од дана </w:t>
      </w:r>
      <w:r w:rsidRPr="00634460">
        <w:rPr>
          <w:sz w:val="23"/>
          <w:szCs w:val="23"/>
          <w:lang w:val="sr-Cyrl-CS"/>
        </w:rPr>
        <w:t>испостављања</w:t>
      </w:r>
      <w:r w:rsidR="00836075" w:rsidRPr="00634460">
        <w:rPr>
          <w:sz w:val="23"/>
          <w:szCs w:val="23"/>
          <w:lang w:val="sr-Cyrl-CS"/>
        </w:rPr>
        <w:t xml:space="preserve"> фактуре </w:t>
      </w:r>
      <w:r w:rsidRPr="00634460">
        <w:rPr>
          <w:sz w:val="23"/>
          <w:szCs w:val="23"/>
          <w:lang w:val="sr-Cyrl-CS"/>
        </w:rPr>
        <w:t xml:space="preserve"> за извршене услуге</w:t>
      </w:r>
      <w:r w:rsidR="00836075" w:rsidRPr="00634460">
        <w:rPr>
          <w:sz w:val="23"/>
          <w:szCs w:val="23"/>
        </w:rPr>
        <w:t>.</w:t>
      </w:r>
    </w:p>
    <w:p w:rsidR="00AF3844" w:rsidRPr="00634460" w:rsidRDefault="00AF3844" w:rsidP="00AF3844">
      <w:pPr>
        <w:ind w:firstLine="425"/>
        <w:jc w:val="both"/>
        <w:rPr>
          <w:sz w:val="23"/>
          <w:szCs w:val="23"/>
          <w:lang w:val="sr-Cyrl-CS"/>
        </w:rPr>
      </w:pPr>
      <w:r w:rsidRPr="00634460">
        <w:rPr>
          <w:sz w:val="23"/>
          <w:szCs w:val="23"/>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836075" w:rsidRPr="00634460" w:rsidRDefault="00836075" w:rsidP="00AF3844">
      <w:pPr>
        <w:ind w:firstLine="425"/>
        <w:jc w:val="both"/>
        <w:rPr>
          <w:sz w:val="23"/>
          <w:szCs w:val="23"/>
          <w:lang w:val="sr-Cyrl-CS"/>
        </w:rPr>
      </w:pPr>
      <w:r w:rsidRPr="00634460">
        <w:rPr>
          <w:sz w:val="23"/>
          <w:szCs w:val="23"/>
          <w:lang w:val="sr-Cyrl-CS"/>
        </w:rPr>
        <w:t>Уговорене цене су фиксне и не могу се мењати за време важења уговора.</w:t>
      </w:r>
    </w:p>
    <w:p w:rsidR="00AF3844" w:rsidRPr="00634460" w:rsidRDefault="00AF3844" w:rsidP="00AF3844">
      <w:pPr>
        <w:jc w:val="center"/>
        <w:rPr>
          <w:b/>
          <w:sz w:val="23"/>
          <w:szCs w:val="23"/>
          <w:lang w:val="sr-Latn-CS"/>
        </w:rPr>
      </w:pP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4</w:t>
      </w:r>
      <w:r w:rsidRPr="00634460">
        <w:rPr>
          <w:b/>
          <w:sz w:val="23"/>
          <w:szCs w:val="23"/>
          <w:lang w:val="sr-Cyrl-CS"/>
        </w:rPr>
        <w:t>.</w:t>
      </w:r>
    </w:p>
    <w:p w:rsidR="00AF3844" w:rsidRPr="00634460" w:rsidRDefault="00AF3844" w:rsidP="00AF3844">
      <w:pPr>
        <w:ind w:firstLine="425"/>
        <w:jc w:val="both"/>
        <w:rPr>
          <w:sz w:val="23"/>
          <w:szCs w:val="23"/>
          <w:lang w:val="sr-Cyrl-CS"/>
        </w:rPr>
      </w:pPr>
    </w:p>
    <w:p w:rsidR="00AF0C8A" w:rsidRPr="00634460" w:rsidRDefault="00AF0C8A" w:rsidP="00AF0C8A">
      <w:pPr>
        <w:spacing w:line="240" w:lineRule="auto"/>
        <w:ind w:firstLine="720"/>
        <w:rPr>
          <w:rFonts w:eastAsia="Times New Roman"/>
          <w:sz w:val="23"/>
          <w:szCs w:val="23"/>
        </w:rPr>
      </w:pPr>
      <w:proofErr w:type="gramStart"/>
      <w:r w:rsidRPr="00634460">
        <w:rPr>
          <w:rFonts w:eastAsia="Times New Roman"/>
          <w:sz w:val="23"/>
          <w:szCs w:val="23"/>
        </w:rPr>
        <w:t>Извршилац услуга је обавезан да изврши услуге из члана 1.</w:t>
      </w:r>
      <w:proofErr w:type="gramEnd"/>
      <w:r w:rsidRPr="00634460">
        <w:rPr>
          <w:rFonts w:eastAsia="Times New Roman"/>
          <w:sz w:val="23"/>
          <w:szCs w:val="23"/>
        </w:rPr>
        <w:t xml:space="preserve"> </w:t>
      </w:r>
      <w:proofErr w:type="gramStart"/>
      <w:r w:rsidRPr="00634460">
        <w:rPr>
          <w:rFonts w:eastAsia="Times New Roman"/>
          <w:sz w:val="23"/>
          <w:szCs w:val="23"/>
        </w:rPr>
        <w:t>овог</w:t>
      </w:r>
      <w:proofErr w:type="gramEnd"/>
      <w:r w:rsidRPr="00634460">
        <w:rPr>
          <w:rFonts w:eastAsia="Times New Roman"/>
          <w:sz w:val="23"/>
          <w:szCs w:val="23"/>
        </w:rPr>
        <w:t xml:space="preserve"> Уговора за време трајања уговора односно у периоду од </w:t>
      </w:r>
      <w:r w:rsidRPr="00634460">
        <w:rPr>
          <w:rFonts w:eastAsia="Times New Roman"/>
          <w:b/>
          <w:sz w:val="23"/>
          <w:szCs w:val="23"/>
        </w:rPr>
        <w:t>10 месеци</w:t>
      </w:r>
      <w:r w:rsidRPr="00634460">
        <w:rPr>
          <w:rFonts w:eastAsia="Times New Roman"/>
          <w:sz w:val="23"/>
          <w:szCs w:val="23"/>
        </w:rPr>
        <w:t xml:space="preserve"> од дана потписивању Уговора.</w:t>
      </w:r>
    </w:p>
    <w:p w:rsidR="00AF0C8A" w:rsidRPr="00634460" w:rsidRDefault="00AF0C8A" w:rsidP="00AF0C8A">
      <w:pPr>
        <w:spacing w:line="240" w:lineRule="auto"/>
        <w:ind w:firstLine="720"/>
        <w:rPr>
          <w:rFonts w:eastAsia="Times New Roman"/>
          <w:sz w:val="23"/>
          <w:szCs w:val="23"/>
        </w:rPr>
      </w:pPr>
      <w:proofErr w:type="gramStart"/>
      <w:r w:rsidRPr="00634460">
        <w:rPr>
          <w:rFonts w:eastAsia="Times New Roman"/>
          <w:sz w:val="23"/>
          <w:szCs w:val="23"/>
        </w:rPr>
        <w:t>Сва обавештења, захтеви за поправку, извештаји о грешкама, пријем налога и комуникација обављају се искључиво електронским (е-маil) или писаним путем у складу са важећим процедурама Извршиоца услуга и Наручиоца.</w:t>
      </w:r>
      <w:proofErr w:type="gramEnd"/>
    </w:p>
    <w:p w:rsidR="00AF0C8A" w:rsidRPr="00634460" w:rsidRDefault="00AF0C8A" w:rsidP="00AF0C8A">
      <w:pPr>
        <w:spacing w:line="240" w:lineRule="auto"/>
        <w:ind w:firstLine="720"/>
        <w:rPr>
          <w:rFonts w:eastAsia="Times New Roman"/>
          <w:sz w:val="23"/>
          <w:szCs w:val="23"/>
        </w:rPr>
      </w:pPr>
      <w:proofErr w:type="gramStart"/>
      <w:r w:rsidRPr="00634460">
        <w:rPr>
          <w:rFonts w:eastAsia="Times New Roman"/>
          <w:sz w:val="23"/>
          <w:szCs w:val="23"/>
        </w:rPr>
        <w:t>Комуникацију врше искључиво особе овлашћене за координацију и комуникацију, а захтеви и налози добијени од других лица се неће спроводити.</w:t>
      </w:r>
      <w:proofErr w:type="gramEnd"/>
      <w:r w:rsidRPr="00634460">
        <w:rPr>
          <w:rFonts w:eastAsia="Times New Roman"/>
          <w:sz w:val="23"/>
          <w:szCs w:val="23"/>
        </w:rPr>
        <w:t xml:space="preserve"> </w:t>
      </w:r>
      <w:proofErr w:type="gramStart"/>
      <w:r w:rsidRPr="00634460">
        <w:rPr>
          <w:rFonts w:eastAsia="Times New Roman"/>
          <w:sz w:val="23"/>
          <w:szCs w:val="23"/>
        </w:rPr>
        <w:t>Податке о контакт особама обе стране ће разменити у писаној форми након потписивања уговора.</w:t>
      </w:r>
      <w:proofErr w:type="gramEnd"/>
    </w:p>
    <w:p w:rsidR="00AF0C8A" w:rsidRPr="00634460" w:rsidRDefault="00AF0C8A" w:rsidP="00AF0C8A">
      <w:pPr>
        <w:spacing w:line="240" w:lineRule="auto"/>
        <w:ind w:firstLine="720"/>
        <w:rPr>
          <w:rFonts w:eastAsia="Times New Roman"/>
          <w:sz w:val="23"/>
          <w:szCs w:val="23"/>
        </w:rPr>
      </w:pPr>
      <w:proofErr w:type="gramStart"/>
      <w:r w:rsidRPr="00634460">
        <w:rPr>
          <w:rFonts w:eastAsia="Times New Roman"/>
          <w:sz w:val="23"/>
          <w:szCs w:val="23"/>
        </w:rPr>
        <w:t>Извршилац услуга и Наручилац су у обавези да се међусобно у писаној форми обавесте о свим променама најмање 2 радна дана пре ступања на снагу измена у вези са особама одређеним за комуникацију.</w:t>
      </w:r>
      <w:proofErr w:type="gramEnd"/>
    </w:p>
    <w:p w:rsidR="00AF0C8A" w:rsidRPr="00634460" w:rsidRDefault="00AF0C8A" w:rsidP="00AF0C8A">
      <w:pPr>
        <w:spacing w:line="240" w:lineRule="auto"/>
        <w:ind w:firstLine="720"/>
        <w:rPr>
          <w:rFonts w:eastAsia="Times New Roman"/>
          <w:sz w:val="23"/>
          <w:szCs w:val="23"/>
        </w:rPr>
      </w:pPr>
      <w:r w:rsidRPr="00634460">
        <w:rPr>
          <w:rFonts w:eastAsia="Times New Roman"/>
          <w:sz w:val="23"/>
          <w:szCs w:val="23"/>
        </w:rPr>
        <w:t xml:space="preserve">Место пружања услуга је Општа болница </w:t>
      </w:r>
      <w:r w:rsidRPr="00634460">
        <w:rPr>
          <w:rFonts w:eastAsia="Times New Roman"/>
          <w:sz w:val="23"/>
          <w:szCs w:val="23"/>
          <w:lang w:val="sr-Cyrl-RS"/>
        </w:rPr>
        <w:t xml:space="preserve">Петровац, Моравска бр </w:t>
      </w:r>
      <w:proofErr w:type="gramStart"/>
      <w:r w:rsidRPr="00634460">
        <w:rPr>
          <w:rFonts w:eastAsia="Times New Roman"/>
          <w:sz w:val="23"/>
          <w:szCs w:val="23"/>
          <w:lang w:val="sr-Cyrl-RS"/>
        </w:rPr>
        <w:t>2.,</w:t>
      </w:r>
      <w:proofErr w:type="gramEnd"/>
      <w:r w:rsidRPr="00634460">
        <w:rPr>
          <w:rFonts w:eastAsia="Times New Roman"/>
          <w:sz w:val="23"/>
          <w:szCs w:val="23"/>
          <w:lang w:val="sr-Cyrl-RS"/>
        </w:rPr>
        <w:t xml:space="preserve"> Петровац</w:t>
      </w:r>
      <w:r w:rsidRPr="00634460">
        <w:rPr>
          <w:rFonts w:eastAsia="Times New Roman"/>
          <w:sz w:val="23"/>
          <w:szCs w:val="23"/>
        </w:rPr>
        <w:t>.</w:t>
      </w:r>
    </w:p>
    <w:p w:rsidR="00AF0C8A" w:rsidRPr="00634460" w:rsidRDefault="00AF0C8A" w:rsidP="00AF0C8A">
      <w:pPr>
        <w:spacing w:line="240" w:lineRule="auto"/>
        <w:ind w:firstLine="720"/>
        <w:jc w:val="both"/>
        <w:rPr>
          <w:sz w:val="23"/>
          <w:szCs w:val="23"/>
          <w:lang w:val="sr-Cyrl-CS"/>
        </w:rPr>
      </w:pPr>
      <w:r w:rsidRPr="00634460">
        <w:rPr>
          <w:rFonts w:eastAsia="Times New Roman"/>
          <w:sz w:val="23"/>
          <w:szCs w:val="23"/>
        </w:rPr>
        <w:t>Продужење рока пружања услуга толерише се само у случају више силе</w:t>
      </w:r>
    </w:p>
    <w:p w:rsidR="00AF3844" w:rsidRPr="00634460" w:rsidRDefault="00AF3844" w:rsidP="00AF3844">
      <w:pPr>
        <w:jc w:val="center"/>
        <w:rPr>
          <w:b/>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5</w:t>
      </w:r>
      <w:r w:rsidRPr="00634460">
        <w:rPr>
          <w:b/>
          <w:sz w:val="23"/>
          <w:szCs w:val="23"/>
          <w:lang w:val="sr-Cyrl-CS"/>
        </w:rPr>
        <w:t>.</w:t>
      </w:r>
    </w:p>
    <w:p w:rsidR="00CA3C14" w:rsidRPr="00634460" w:rsidRDefault="00CA3C14" w:rsidP="00AF3844">
      <w:pPr>
        <w:spacing w:line="240" w:lineRule="auto"/>
        <w:jc w:val="both"/>
        <w:rPr>
          <w:sz w:val="23"/>
          <w:szCs w:val="23"/>
          <w:lang w:val="sr-Cyrl-CS"/>
        </w:rPr>
      </w:pPr>
    </w:p>
    <w:p w:rsidR="00AF0C8A" w:rsidRPr="00634460" w:rsidRDefault="00AF0C8A" w:rsidP="00AF0C8A">
      <w:pPr>
        <w:tabs>
          <w:tab w:val="left" w:pos="709"/>
        </w:tabs>
        <w:autoSpaceDE w:val="0"/>
        <w:autoSpaceDN w:val="0"/>
        <w:adjustRightInd w:val="0"/>
        <w:jc w:val="both"/>
        <w:rPr>
          <w:sz w:val="23"/>
          <w:szCs w:val="23"/>
          <w:lang w:val="sr-Cyrl-CS"/>
        </w:rPr>
      </w:pPr>
      <w:r w:rsidRPr="00634460">
        <w:rPr>
          <w:sz w:val="23"/>
          <w:szCs w:val="23"/>
          <w:lang w:val="sr-Cyrl-CS"/>
        </w:rPr>
        <w:tab/>
        <w:t>Пружалац услуга се обавезује да ће одржавање информационог система из предмета овог уговора обавити квалитетно и ажурно у складу са прихваћеном спецификацијом, као и прописима и стандардима за ту врсту послова и захтевима наручиоца, како је наведено у техничким карактеристикама конкурсне документације.</w:t>
      </w:r>
    </w:p>
    <w:p w:rsidR="00AF0C8A" w:rsidRPr="00634460" w:rsidRDefault="00AF0C8A" w:rsidP="00634460">
      <w:pPr>
        <w:spacing w:line="240" w:lineRule="auto"/>
        <w:ind w:firstLine="720"/>
        <w:rPr>
          <w:rFonts w:eastAsia="Times New Roman"/>
          <w:sz w:val="23"/>
          <w:szCs w:val="23"/>
        </w:rPr>
      </w:pPr>
      <w:proofErr w:type="gramStart"/>
      <w:r w:rsidRPr="00634460">
        <w:rPr>
          <w:rFonts w:eastAsia="Times New Roman"/>
          <w:sz w:val="23"/>
          <w:szCs w:val="23"/>
        </w:rPr>
        <w:t>Извршилац услуга се обавезује да услуге из члана 1.</w:t>
      </w:r>
      <w:proofErr w:type="gramEnd"/>
      <w:r w:rsidRPr="00634460">
        <w:rPr>
          <w:rFonts w:eastAsia="Times New Roman"/>
          <w:sz w:val="23"/>
          <w:szCs w:val="23"/>
        </w:rPr>
        <w:t xml:space="preserve"> </w:t>
      </w:r>
      <w:proofErr w:type="gramStart"/>
      <w:r w:rsidRPr="00634460">
        <w:rPr>
          <w:rFonts w:eastAsia="Times New Roman"/>
          <w:sz w:val="23"/>
          <w:szCs w:val="23"/>
        </w:rPr>
        <w:t>овог</w:t>
      </w:r>
      <w:proofErr w:type="gramEnd"/>
      <w:r w:rsidRPr="00634460">
        <w:rPr>
          <w:rFonts w:eastAsia="Times New Roman"/>
          <w:sz w:val="23"/>
          <w:szCs w:val="23"/>
        </w:rPr>
        <w:t xml:space="preserve"> Уговора изврши у свему под условима из конкурсне документације и прихваћене понуде.</w:t>
      </w:r>
    </w:p>
    <w:p w:rsidR="00AF0C8A" w:rsidRPr="00634460" w:rsidRDefault="00AF0C8A" w:rsidP="00634460">
      <w:pPr>
        <w:spacing w:line="240" w:lineRule="auto"/>
        <w:ind w:firstLine="720"/>
        <w:rPr>
          <w:rFonts w:eastAsia="Times New Roman"/>
          <w:sz w:val="23"/>
          <w:szCs w:val="23"/>
          <w:lang w:val="sr-Cyrl-RS"/>
        </w:rPr>
      </w:pPr>
      <w:proofErr w:type="gramStart"/>
      <w:r w:rsidRPr="00634460">
        <w:rPr>
          <w:rFonts w:eastAsia="Times New Roman"/>
          <w:sz w:val="23"/>
          <w:szCs w:val="23"/>
        </w:rPr>
        <w:t>Квалитет пружених услугакоје су предмет овог Уговора мора у потпуности одговарати у свему сагласно</w:t>
      </w:r>
      <w:r w:rsidR="00634460" w:rsidRPr="00634460">
        <w:rPr>
          <w:rFonts w:eastAsia="Times New Roman"/>
          <w:sz w:val="23"/>
          <w:szCs w:val="23"/>
          <w:lang w:val="sr-Cyrl-RS"/>
        </w:rPr>
        <w:t xml:space="preserve"> </w:t>
      </w:r>
      <w:r w:rsidRPr="00634460">
        <w:rPr>
          <w:rFonts w:eastAsia="Times New Roman"/>
          <w:sz w:val="23"/>
          <w:szCs w:val="23"/>
        </w:rPr>
        <w:t xml:space="preserve">техничкој спецификацији </w:t>
      </w:r>
      <w:r w:rsidR="00634460" w:rsidRPr="00634460">
        <w:rPr>
          <w:rFonts w:eastAsia="Times New Roman"/>
          <w:sz w:val="23"/>
          <w:szCs w:val="23"/>
          <w:lang w:val="sr-Cyrl-RS"/>
        </w:rPr>
        <w:t xml:space="preserve">и захтевима </w:t>
      </w:r>
      <w:r w:rsidRPr="00634460">
        <w:rPr>
          <w:rFonts w:eastAsia="Times New Roman"/>
          <w:sz w:val="23"/>
          <w:szCs w:val="23"/>
        </w:rPr>
        <w:t>из конкурсне документације.</w:t>
      </w:r>
      <w:proofErr w:type="gramEnd"/>
      <w:r w:rsidR="00634460" w:rsidRPr="00634460">
        <w:rPr>
          <w:rFonts w:eastAsia="Times New Roman"/>
          <w:sz w:val="23"/>
          <w:szCs w:val="23"/>
          <w:lang w:val="sr-Cyrl-RS"/>
        </w:rPr>
        <w:t xml:space="preserve"> </w:t>
      </w:r>
    </w:p>
    <w:p w:rsidR="00AF0C8A" w:rsidRPr="00634460" w:rsidRDefault="00AF0C8A" w:rsidP="00AF0C8A">
      <w:pPr>
        <w:spacing w:line="240" w:lineRule="auto"/>
        <w:ind w:firstLine="720"/>
        <w:rPr>
          <w:rFonts w:eastAsia="Times New Roman"/>
          <w:sz w:val="23"/>
          <w:szCs w:val="23"/>
          <w:lang w:val="sr-Cyrl-RS"/>
        </w:rPr>
      </w:pPr>
      <w:proofErr w:type="gramStart"/>
      <w:r w:rsidRPr="00634460">
        <w:rPr>
          <w:rFonts w:eastAsia="Times New Roman"/>
          <w:sz w:val="23"/>
          <w:szCs w:val="23"/>
        </w:rPr>
        <w:t>Извршилац се обавезује да, прилком реализације предметног посла, поступа у свему у складу са важећим техничким нормативима, у области информационих технологија</w:t>
      </w:r>
      <w:r w:rsidR="00634460" w:rsidRPr="00634460">
        <w:rPr>
          <w:rFonts w:eastAsia="Times New Roman"/>
          <w:sz w:val="23"/>
          <w:szCs w:val="23"/>
          <w:lang w:val="sr-Cyrl-RS"/>
        </w:rPr>
        <w:t>.</w:t>
      </w:r>
      <w:proofErr w:type="gramEnd"/>
    </w:p>
    <w:p w:rsidR="00AF3844" w:rsidRPr="004A0DC8" w:rsidRDefault="00AF3844" w:rsidP="00AF3844">
      <w:pPr>
        <w:spacing w:line="240" w:lineRule="auto"/>
        <w:jc w:val="both"/>
        <w:rPr>
          <w:sz w:val="23"/>
          <w:szCs w:val="23"/>
          <w:lang w:val="sr-Cyrl-RS"/>
        </w:rPr>
      </w:pPr>
    </w:p>
    <w:p w:rsidR="00AF3844" w:rsidRPr="00634460" w:rsidRDefault="00AF3844" w:rsidP="00AF3844">
      <w:pPr>
        <w:spacing w:line="240" w:lineRule="auto"/>
        <w:jc w:val="center"/>
        <w:rPr>
          <w:b/>
          <w:sz w:val="23"/>
          <w:szCs w:val="23"/>
          <w:lang w:val="sr-Cyrl-CS"/>
        </w:rPr>
      </w:pPr>
      <w:r w:rsidRPr="00634460">
        <w:rPr>
          <w:b/>
          <w:sz w:val="23"/>
          <w:szCs w:val="23"/>
          <w:lang w:val="sr-Cyrl-CS"/>
        </w:rPr>
        <w:t xml:space="preserve">Члан </w:t>
      </w:r>
      <w:r w:rsidRPr="00634460">
        <w:rPr>
          <w:b/>
          <w:sz w:val="23"/>
          <w:szCs w:val="23"/>
          <w:lang w:val="sr-Latn-CS"/>
        </w:rPr>
        <w:t>6</w:t>
      </w:r>
      <w:r w:rsidRPr="00634460">
        <w:rPr>
          <w:b/>
          <w:sz w:val="23"/>
          <w:szCs w:val="23"/>
          <w:lang w:val="sr-Cyrl-CS"/>
        </w:rPr>
        <w:t>.</w:t>
      </w:r>
    </w:p>
    <w:p w:rsidR="00AF3844" w:rsidRPr="00634460" w:rsidRDefault="00AF3844" w:rsidP="00AF3844">
      <w:pPr>
        <w:tabs>
          <w:tab w:val="left" w:pos="709"/>
        </w:tabs>
        <w:autoSpaceDE w:val="0"/>
        <w:autoSpaceDN w:val="0"/>
        <w:adjustRightInd w:val="0"/>
        <w:jc w:val="both"/>
        <w:rPr>
          <w:sz w:val="23"/>
          <w:szCs w:val="23"/>
          <w:lang w:val="sr-Cyrl-CS"/>
        </w:rPr>
      </w:pPr>
    </w:p>
    <w:p w:rsidR="00AF0C8A" w:rsidRPr="00634460" w:rsidRDefault="00AF3844" w:rsidP="00AF0C8A">
      <w:pPr>
        <w:ind w:firstLine="720"/>
        <w:jc w:val="both"/>
        <w:rPr>
          <w:sz w:val="23"/>
          <w:szCs w:val="23"/>
          <w:lang w:val="sr-Cyrl-CS"/>
        </w:rPr>
      </w:pPr>
      <w:r w:rsidRPr="00634460">
        <w:rPr>
          <w:sz w:val="23"/>
          <w:szCs w:val="23"/>
          <w:lang w:val="sr-Latn-CS"/>
        </w:rPr>
        <w:tab/>
      </w:r>
      <w:r w:rsidR="00AF0C8A" w:rsidRPr="00634460">
        <w:rPr>
          <w:sz w:val="23"/>
          <w:szCs w:val="23"/>
          <w:lang w:val="sr-Cyrl-CS"/>
        </w:rPr>
        <w:t xml:space="preserve">Уговорне стране су сагласне да овај уговор сматрају поверљивим , те ниједна страна без сагласности друге неће саопштити, предати или на било који начин учинити </w:t>
      </w:r>
      <w:r w:rsidR="00AF0C8A" w:rsidRPr="00634460">
        <w:rPr>
          <w:sz w:val="23"/>
          <w:szCs w:val="23"/>
          <w:lang w:val="sr-Cyrl-CS"/>
        </w:rPr>
        <w:lastRenderedPageBreak/>
        <w:t>доступним трећим лицима: документацију, модел података, апликацију или садржај базе података или информације добијене на основу рада система као ни било које друге информације које су означене као поверљиве или се по својој природи могу сматрати поверљивим .</w:t>
      </w:r>
    </w:p>
    <w:p w:rsidR="00AF0C8A" w:rsidRPr="00634460" w:rsidRDefault="00AF0C8A" w:rsidP="00AF0C8A">
      <w:pPr>
        <w:ind w:firstLine="720"/>
        <w:jc w:val="both"/>
        <w:rPr>
          <w:sz w:val="23"/>
          <w:szCs w:val="23"/>
          <w:lang w:val="sr-Cyrl-CS"/>
        </w:rPr>
      </w:pPr>
      <w:r w:rsidRPr="00634460">
        <w:rPr>
          <w:sz w:val="23"/>
          <w:szCs w:val="23"/>
          <w:lang w:val="sr-Cyrl-CS"/>
        </w:rPr>
        <w:t>Извршилац услуга и Наручилац се слажу да ће поштовати сва пуноправно заштићена права и поузданост свих података који су повезани са њиховим пословним активностима и да они неће открити било какве информације, а које могу добити током сарадње у складу са овим Уговором, трећим лицима, са изузетком њихових запослених и овлашћених представника, осим у случају:</w:t>
      </w:r>
    </w:p>
    <w:p w:rsidR="00AF0C8A" w:rsidRPr="00634460" w:rsidRDefault="00AF0C8A" w:rsidP="00AF0C8A">
      <w:pPr>
        <w:ind w:firstLine="720"/>
        <w:jc w:val="both"/>
        <w:rPr>
          <w:sz w:val="23"/>
          <w:szCs w:val="23"/>
          <w:lang w:val="sr-Cyrl-CS"/>
        </w:rPr>
      </w:pPr>
      <w:r w:rsidRPr="00634460">
        <w:rPr>
          <w:sz w:val="23"/>
          <w:szCs w:val="23"/>
          <w:lang w:val="sr-Cyrl-CS"/>
        </w:rPr>
        <w:t>- ако таква информација постане јавна на било који начин и не крши одредбе овог или било какве појединачане везе са Уговором, или</w:t>
      </w:r>
    </w:p>
    <w:p w:rsidR="00AF0C8A" w:rsidRPr="00634460" w:rsidRDefault="00AF0C8A" w:rsidP="00AF0C8A">
      <w:pPr>
        <w:ind w:firstLine="720"/>
        <w:jc w:val="both"/>
        <w:rPr>
          <w:sz w:val="23"/>
          <w:szCs w:val="23"/>
          <w:lang w:val="sr-Cyrl-CS"/>
        </w:rPr>
      </w:pPr>
      <w:r w:rsidRPr="00634460">
        <w:rPr>
          <w:sz w:val="23"/>
          <w:szCs w:val="23"/>
          <w:lang w:val="sr-Cyrl-CS"/>
        </w:rPr>
        <w:t>- ако је таква информација откривена у судском поступку или другом званичном процесу пред државним органима.</w:t>
      </w:r>
    </w:p>
    <w:p w:rsidR="00AF0C8A" w:rsidRPr="00634460" w:rsidRDefault="00AF0C8A" w:rsidP="00AF0C8A">
      <w:pPr>
        <w:ind w:firstLine="720"/>
        <w:jc w:val="both"/>
        <w:rPr>
          <w:sz w:val="23"/>
          <w:szCs w:val="23"/>
          <w:lang w:val="sr-Cyrl-CS"/>
        </w:rPr>
      </w:pPr>
      <w:r w:rsidRPr="00634460">
        <w:rPr>
          <w:sz w:val="23"/>
          <w:szCs w:val="23"/>
          <w:lang w:val="sr-Cyrl-CS"/>
        </w:rPr>
        <w:t>Свака од Уговорних страна се обавезује да ће поверљиве информације друге уговорне стране чувати и поступати најмање са пажњом са којом поступа и у својим стварима, те да ће о свакој евентуалној или претпостављеној повреди поверљивости одмах обавестити другу уговорну страну и пружити потребну помоћ у њиховој заштити.</w:t>
      </w:r>
    </w:p>
    <w:p w:rsidR="00AF0C8A" w:rsidRPr="00634460" w:rsidRDefault="00AF0C8A" w:rsidP="00AF0C8A">
      <w:pPr>
        <w:ind w:firstLine="720"/>
        <w:jc w:val="both"/>
        <w:rPr>
          <w:sz w:val="23"/>
          <w:szCs w:val="23"/>
          <w:lang w:val="sr-Cyrl-CS"/>
        </w:rPr>
      </w:pPr>
      <w:r w:rsidRPr="00634460">
        <w:rPr>
          <w:sz w:val="23"/>
          <w:szCs w:val="23"/>
          <w:lang w:val="sr-Cyrl-CS"/>
        </w:rPr>
        <w:t>Сви запослени Извршиоца услуга и Наручиоца, који су овлаш</w:t>
      </w:r>
      <w:r w:rsidRPr="00634460">
        <w:rPr>
          <w:sz w:val="23"/>
          <w:szCs w:val="23"/>
        </w:rPr>
        <w:t>ћ</w:t>
      </w:r>
      <w:r w:rsidRPr="00634460">
        <w:rPr>
          <w:sz w:val="23"/>
          <w:szCs w:val="23"/>
          <w:lang w:val="sr-Cyrl-CS"/>
        </w:rPr>
        <w:t>ени да имају знање и поверљиве податке, као и други саветници који имају приступ таквим подацима, морају бити упознати са одредбама које се тичу пословних тајни према овом Уговору унутрашњим правилима и процедурама уговорних страна.</w:t>
      </w:r>
    </w:p>
    <w:p w:rsidR="00AF3844" w:rsidRPr="00634460" w:rsidRDefault="00AF3844" w:rsidP="00AF0C8A">
      <w:pPr>
        <w:spacing w:line="240" w:lineRule="auto"/>
        <w:rPr>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7</w:t>
      </w:r>
      <w:r w:rsidRPr="00634460">
        <w:rPr>
          <w:b/>
          <w:sz w:val="23"/>
          <w:szCs w:val="23"/>
          <w:lang w:val="sr-Cyrl-CS"/>
        </w:rPr>
        <w:t>.</w:t>
      </w:r>
    </w:p>
    <w:p w:rsidR="00AF0C8A" w:rsidRPr="00634460" w:rsidRDefault="00AF0C8A" w:rsidP="00AF0C8A">
      <w:pPr>
        <w:ind w:firstLine="720"/>
        <w:jc w:val="both"/>
        <w:rPr>
          <w:sz w:val="23"/>
          <w:szCs w:val="23"/>
          <w:lang w:val="sr-Cyrl-CS"/>
        </w:rPr>
      </w:pPr>
      <w:r w:rsidRPr="00634460">
        <w:rPr>
          <w:sz w:val="23"/>
          <w:szCs w:val="23"/>
          <w:lang w:val="sr-Cyrl-CS"/>
        </w:rPr>
        <w:t>Сва обавештења, захтеви за поправку,</w:t>
      </w:r>
      <w:r w:rsidRPr="00634460">
        <w:rPr>
          <w:sz w:val="23"/>
          <w:szCs w:val="23"/>
          <w:lang w:val="sr-Latn-CS"/>
        </w:rPr>
        <w:t xml:space="preserve"> </w:t>
      </w:r>
      <w:r w:rsidRPr="00634460">
        <w:rPr>
          <w:sz w:val="23"/>
          <w:szCs w:val="23"/>
          <w:lang w:val="sr-Cyrl-CS"/>
        </w:rPr>
        <w:t>извештаји о грешкама, пријем налога и комуникација обављају се искључиво електронским</w:t>
      </w:r>
      <w:r w:rsidRPr="00634460">
        <w:rPr>
          <w:sz w:val="23"/>
          <w:szCs w:val="23"/>
          <w:lang w:val="sr-Latn-CS"/>
        </w:rPr>
        <w:t xml:space="preserve"> </w:t>
      </w:r>
      <w:r w:rsidRPr="00634460">
        <w:rPr>
          <w:sz w:val="23"/>
          <w:szCs w:val="23"/>
          <w:lang w:val="sr-Cyrl-CS"/>
        </w:rPr>
        <w:t>(е-маил) или телефонским путем.</w:t>
      </w:r>
    </w:p>
    <w:p w:rsidR="00AF0C8A" w:rsidRPr="00634460" w:rsidRDefault="00AF0C8A" w:rsidP="00AF0C8A">
      <w:pPr>
        <w:ind w:firstLine="720"/>
        <w:jc w:val="both"/>
        <w:rPr>
          <w:sz w:val="23"/>
          <w:szCs w:val="23"/>
          <w:lang w:val="sr-Cyrl-CS"/>
        </w:rPr>
      </w:pPr>
      <w:r w:rsidRPr="00634460">
        <w:rPr>
          <w:sz w:val="23"/>
          <w:szCs w:val="23"/>
          <w:lang w:val="sr-Cyrl-CS"/>
        </w:rPr>
        <w:t>Комуникацију врше искључиво особе овлашћене за координацију и комуникацију, а захтеви и налози добијени од других лица се неће спроводити. Податке о контакт особама обе стране ће разменити у писаној форми након потписивања уговора.</w:t>
      </w:r>
    </w:p>
    <w:p w:rsidR="00AF0C8A" w:rsidRPr="00634460" w:rsidRDefault="00AF0C8A" w:rsidP="00AF0C8A">
      <w:pPr>
        <w:ind w:firstLine="720"/>
        <w:jc w:val="both"/>
        <w:rPr>
          <w:sz w:val="23"/>
          <w:szCs w:val="23"/>
          <w:lang w:val="sr-Latn-CS"/>
        </w:rPr>
      </w:pPr>
      <w:r w:rsidRPr="00634460">
        <w:rPr>
          <w:sz w:val="23"/>
          <w:szCs w:val="23"/>
          <w:lang w:val="sr-Cyrl-CS"/>
        </w:rPr>
        <w:t xml:space="preserve">Пружалац услуга и Наручилац су у обавези да се међусобно у писаној форми обавесте о свим променама најмање </w:t>
      </w:r>
      <w:r w:rsidRPr="00634460">
        <w:rPr>
          <w:b/>
          <w:sz w:val="23"/>
          <w:szCs w:val="23"/>
          <w:lang w:val="sr-Cyrl-CS"/>
        </w:rPr>
        <w:t>2 радна дана</w:t>
      </w:r>
      <w:r w:rsidRPr="00634460">
        <w:rPr>
          <w:sz w:val="23"/>
          <w:szCs w:val="23"/>
          <w:lang w:val="sr-Cyrl-CS"/>
        </w:rPr>
        <w:t xml:space="preserve"> пре ступања на снагу измена у вези са особама одређеним за комуникацију.</w:t>
      </w:r>
    </w:p>
    <w:p w:rsidR="00AF3844" w:rsidRPr="00634460" w:rsidRDefault="00AF3844" w:rsidP="00AF3844">
      <w:pPr>
        <w:rPr>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8</w:t>
      </w:r>
      <w:r w:rsidRPr="00634460">
        <w:rPr>
          <w:b/>
          <w:sz w:val="23"/>
          <w:szCs w:val="23"/>
          <w:lang w:val="sr-Cyrl-CS"/>
        </w:rPr>
        <w:t>.</w:t>
      </w:r>
    </w:p>
    <w:p w:rsidR="00AF0C8A" w:rsidRPr="00634460" w:rsidRDefault="00AF0C8A" w:rsidP="00AF0C8A">
      <w:pPr>
        <w:ind w:firstLine="720"/>
        <w:jc w:val="both"/>
        <w:rPr>
          <w:sz w:val="23"/>
          <w:szCs w:val="23"/>
          <w:lang w:val="sr-Cyrl-CS"/>
        </w:rPr>
      </w:pPr>
      <w:r w:rsidRPr="00634460">
        <w:rPr>
          <w:sz w:val="23"/>
          <w:szCs w:val="23"/>
          <w:lang w:val="sr-Cyrl-CS"/>
        </w:rPr>
        <w:t>Укупна одговорност Пружаоца услуга за сва питања која проистичу из или у вези са предметом овог уговора, без обзира на разлог или вид деловања  и степен кривице, настала из уговора или на други начин, неће прећи укупну цену коју је Пружаоцу услуга по овом уговору Наручилац платио за услуге подршке, осим уколико су оштећења такве природе, да угрожавају рад наручиоца.</w:t>
      </w:r>
    </w:p>
    <w:p w:rsidR="00AF3844" w:rsidRPr="00634460" w:rsidRDefault="00AF3844" w:rsidP="00AF3844">
      <w:pPr>
        <w:rPr>
          <w:sz w:val="23"/>
          <w:szCs w:val="23"/>
          <w:lang w:val="sr-Latn-CS"/>
        </w:rPr>
      </w:pPr>
    </w:p>
    <w:p w:rsidR="00634460" w:rsidRPr="00634460" w:rsidRDefault="00AF3844" w:rsidP="00634460">
      <w:pPr>
        <w:jc w:val="center"/>
        <w:rPr>
          <w:b/>
          <w:sz w:val="23"/>
          <w:szCs w:val="23"/>
          <w:lang w:val="sr-Cyrl-CS"/>
        </w:rPr>
      </w:pPr>
      <w:r w:rsidRPr="00634460">
        <w:rPr>
          <w:b/>
          <w:sz w:val="23"/>
          <w:szCs w:val="23"/>
          <w:lang w:val="sr-Cyrl-CS"/>
        </w:rPr>
        <w:t xml:space="preserve">Члан </w:t>
      </w:r>
      <w:r w:rsidRPr="00634460">
        <w:rPr>
          <w:b/>
          <w:sz w:val="23"/>
          <w:szCs w:val="23"/>
          <w:lang w:val="sr-Latn-CS"/>
        </w:rPr>
        <w:t>9</w:t>
      </w:r>
      <w:r w:rsidR="00634460" w:rsidRPr="00634460">
        <w:rPr>
          <w:b/>
          <w:sz w:val="23"/>
          <w:szCs w:val="23"/>
          <w:lang w:val="sr-Cyrl-CS"/>
        </w:rPr>
        <w:t>.</w:t>
      </w:r>
      <w:r w:rsidRPr="00634460">
        <w:rPr>
          <w:sz w:val="23"/>
          <w:szCs w:val="23"/>
          <w:lang w:val="sr-Cyrl-CS"/>
        </w:rPr>
        <w:tab/>
      </w:r>
    </w:p>
    <w:p w:rsidR="00CA3C14" w:rsidRPr="00634460" w:rsidRDefault="00634460" w:rsidP="00634460">
      <w:pPr>
        <w:spacing w:after="100" w:afterAutospacing="1" w:line="240" w:lineRule="auto"/>
        <w:ind w:firstLine="720"/>
        <w:rPr>
          <w:rFonts w:eastAsia="Times New Roman"/>
          <w:sz w:val="23"/>
          <w:szCs w:val="23"/>
          <w:lang w:val="sr-Cyrl-RS"/>
        </w:rPr>
      </w:pPr>
      <w:r w:rsidRPr="00634460">
        <w:rPr>
          <w:rFonts w:eastAsia="Times New Roman"/>
          <w:sz w:val="23"/>
          <w:szCs w:val="23"/>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634460">
        <w:rPr>
          <w:rFonts w:eastAsia="Times New Roman"/>
          <w:sz w:val="23"/>
          <w:szCs w:val="23"/>
        </w:rPr>
        <w:t>став</w:t>
      </w:r>
      <w:proofErr w:type="gramEnd"/>
      <w:r w:rsidRPr="00634460">
        <w:rPr>
          <w:rFonts w:eastAsia="Times New Roman"/>
          <w:sz w:val="23"/>
          <w:szCs w:val="23"/>
        </w:rPr>
        <w:t xml:space="preserve"> 1. ЗЈН</w:t>
      </w:r>
    </w:p>
    <w:p w:rsidR="00AF3844" w:rsidRPr="00634460" w:rsidRDefault="00AF3844" w:rsidP="00AF3844">
      <w:pPr>
        <w:jc w:val="center"/>
        <w:rPr>
          <w:b/>
          <w:sz w:val="23"/>
          <w:szCs w:val="23"/>
          <w:lang w:val="sr-Cyrl-CS"/>
        </w:rPr>
      </w:pPr>
      <w:r w:rsidRPr="00634460">
        <w:rPr>
          <w:b/>
          <w:sz w:val="23"/>
          <w:szCs w:val="23"/>
          <w:lang w:val="sr-Cyrl-CS"/>
        </w:rPr>
        <w:t xml:space="preserve">Члан </w:t>
      </w:r>
      <w:r w:rsidRPr="00634460">
        <w:rPr>
          <w:b/>
          <w:sz w:val="23"/>
          <w:szCs w:val="23"/>
          <w:lang w:val="sr-Latn-CS"/>
        </w:rPr>
        <w:t>10</w:t>
      </w:r>
      <w:r w:rsidRPr="00634460">
        <w:rPr>
          <w:b/>
          <w:sz w:val="23"/>
          <w:szCs w:val="23"/>
          <w:lang w:val="sr-Cyrl-CS"/>
        </w:rPr>
        <w:t>.</w:t>
      </w:r>
    </w:p>
    <w:p w:rsidR="00AF3844" w:rsidRPr="00634460" w:rsidRDefault="00AF3844" w:rsidP="00AF3844">
      <w:pPr>
        <w:ind w:firstLine="720"/>
        <w:jc w:val="center"/>
        <w:rPr>
          <w:sz w:val="23"/>
          <w:szCs w:val="23"/>
          <w:lang w:val="sr-Cyrl-CS"/>
        </w:rPr>
      </w:pPr>
    </w:p>
    <w:p w:rsidR="00AF3844" w:rsidRPr="00634460" w:rsidRDefault="00AF3844" w:rsidP="00AF3844">
      <w:pPr>
        <w:ind w:firstLine="720"/>
        <w:jc w:val="both"/>
        <w:rPr>
          <w:sz w:val="23"/>
          <w:szCs w:val="23"/>
          <w:lang w:val="sr-Cyrl-CS"/>
        </w:rPr>
      </w:pPr>
      <w:r w:rsidRPr="00634460">
        <w:rPr>
          <w:sz w:val="23"/>
          <w:szCs w:val="23"/>
          <w:lang w:val="sr-Cyrl-CS"/>
        </w:rPr>
        <w:t xml:space="preserve">Овај уговор важи </w:t>
      </w:r>
      <w:r w:rsidR="00882C1C" w:rsidRPr="00634460">
        <w:rPr>
          <w:rFonts w:eastAsia="Times New Roman"/>
          <w:b/>
          <w:sz w:val="23"/>
          <w:szCs w:val="23"/>
        </w:rPr>
        <w:t>10 месеци</w:t>
      </w:r>
      <w:r w:rsidR="00882C1C" w:rsidRPr="00634460">
        <w:rPr>
          <w:rFonts w:eastAsia="Times New Roman"/>
          <w:sz w:val="23"/>
          <w:szCs w:val="23"/>
        </w:rPr>
        <w:t xml:space="preserve"> </w:t>
      </w:r>
      <w:r w:rsidRPr="00634460">
        <w:rPr>
          <w:sz w:val="23"/>
          <w:szCs w:val="23"/>
          <w:lang w:val="sr-Cyrl-CS"/>
        </w:rPr>
        <w:t>од дана ступања на снагу.</w:t>
      </w:r>
    </w:p>
    <w:p w:rsidR="00AF3844" w:rsidRDefault="00AF3844" w:rsidP="00AF3844">
      <w:pPr>
        <w:ind w:firstLine="720"/>
        <w:jc w:val="both"/>
        <w:rPr>
          <w:sz w:val="23"/>
          <w:szCs w:val="23"/>
          <w:lang w:val="sr-Cyrl-CS"/>
        </w:rPr>
      </w:pPr>
      <w:r w:rsidRPr="00634460">
        <w:rPr>
          <w:sz w:val="23"/>
          <w:szCs w:val="23"/>
          <w:lang w:val="sr-Cyrl-CS"/>
        </w:rPr>
        <w:t xml:space="preserve">Као датум ступања Уговора на снагу сматраће се датум када су га потписале обе уговорне стране. </w:t>
      </w:r>
    </w:p>
    <w:p w:rsidR="004A0DC8" w:rsidRDefault="004A0DC8" w:rsidP="00AF3844">
      <w:pPr>
        <w:ind w:firstLine="720"/>
        <w:jc w:val="both"/>
        <w:rPr>
          <w:sz w:val="23"/>
          <w:szCs w:val="23"/>
          <w:lang w:val="sr-Cyrl-CS"/>
        </w:rPr>
      </w:pPr>
    </w:p>
    <w:p w:rsidR="004A0DC8" w:rsidRPr="00634460" w:rsidRDefault="004A0DC8" w:rsidP="00AF3844">
      <w:pPr>
        <w:ind w:firstLine="720"/>
        <w:jc w:val="both"/>
        <w:rPr>
          <w:sz w:val="23"/>
          <w:szCs w:val="23"/>
          <w:lang w:val="sr-Cyrl-CS"/>
        </w:rPr>
      </w:pPr>
    </w:p>
    <w:p w:rsidR="00565E95" w:rsidRPr="00634460" w:rsidRDefault="00565E95" w:rsidP="00AF3844">
      <w:pPr>
        <w:ind w:firstLine="720"/>
        <w:jc w:val="both"/>
        <w:rPr>
          <w:sz w:val="23"/>
          <w:szCs w:val="23"/>
          <w:lang w:val="sr-Cyrl-CS"/>
        </w:rPr>
      </w:pPr>
    </w:p>
    <w:p w:rsidR="00F8047A" w:rsidRPr="00634460" w:rsidRDefault="00F8047A" w:rsidP="00634460">
      <w:pPr>
        <w:jc w:val="center"/>
        <w:rPr>
          <w:b/>
          <w:sz w:val="23"/>
          <w:szCs w:val="23"/>
          <w:lang w:val="sr-Cyrl-CS"/>
        </w:rPr>
      </w:pPr>
      <w:r w:rsidRPr="00634460">
        <w:rPr>
          <w:b/>
          <w:sz w:val="23"/>
          <w:szCs w:val="23"/>
          <w:lang w:val="sr-Cyrl-CS"/>
        </w:rPr>
        <w:t>Члан</w:t>
      </w:r>
      <w:r w:rsidR="00634460" w:rsidRPr="00634460">
        <w:rPr>
          <w:b/>
          <w:sz w:val="23"/>
          <w:szCs w:val="23"/>
          <w:lang w:val="sr-Cyrl-CS"/>
        </w:rPr>
        <w:t xml:space="preserve"> 11.</w:t>
      </w:r>
    </w:p>
    <w:p w:rsidR="00565E95" w:rsidRPr="00634460" w:rsidRDefault="00565E95" w:rsidP="00565E95">
      <w:pPr>
        <w:jc w:val="both"/>
        <w:rPr>
          <w:sz w:val="23"/>
          <w:szCs w:val="23"/>
          <w:lang w:val="sr-Cyrl-CS"/>
        </w:rPr>
      </w:pPr>
    </w:p>
    <w:p w:rsidR="00F8047A" w:rsidRPr="00634460" w:rsidRDefault="00F8047A" w:rsidP="00634460">
      <w:pPr>
        <w:spacing w:line="240" w:lineRule="auto"/>
        <w:ind w:firstLine="720"/>
        <w:rPr>
          <w:rFonts w:eastAsia="Times New Roman"/>
          <w:sz w:val="23"/>
          <w:szCs w:val="23"/>
        </w:rPr>
      </w:pPr>
      <w:proofErr w:type="gramStart"/>
      <w:r w:rsidRPr="00634460">
        <w:rPr>
          <w:rFonts w:eastAsia="Times New Roman"/>
          <w:sz w:val="23"/>
          <w:szCs w:val="23"/>
        </w:rPr>
        <w:t>Уговор се може раскинути споразумно, са отказним роком од 10 (десет) дана.</w:t>
      </w:r>
      <w:proofErr w:type="gramEnd"/>
      <w:r w:rsidRPr="00634460">
        <w:rPr>
          <w:rFonts w:eastAsia="Times New Roman"/>
          <w:sz w:val="23"/>
          <w:szCs w:val="23"/>
        </w:rPr>
        <w:t xml:space="preserve"> </w:t>
      </w:r>
      <w:proofErr w:type="gramStart"/>
      <w:r w:rsidRPr="00634460">
        <w:rPr>
          <w:rFonts w:eastAsia="Times New Roman"/>
          <w:sz w:val="23"/>
          <w:szCs w:val="23"/>
        </w:rPr>
        <w:t>Отказни рок тече од дана писменог споразума о раскиду Уговора.</w:t>
      </w:r>
      <w:proofErr w:type="gramEnd"/>
    </w:p>
    <w:p w:rsidR="00F8047A" w:rsidRPr="00634460" w:rsidRDefault="00F8047A" w:rsidP="00F8047A">
      <w:pPr>
        <w:spacing w:line="240" w:lineRule="auto"/>
        <w:rPr>
          <w:rFonts w:eastAsia="Times New Roman"/>
          <w:sz w:val="23"/>
          <w:szCs w:val="23"/>
          <w:lang w:val="sr-Cyrl-RS"/>
        </w:rPr>
      </w:pPr>
      <w:proofErr w:type="gramStart"/>
      <w:r w:rsidRPr="00634460">
        <w:rPr>
          <w:rFonts w:eastAsia="Times New Roman"/>
          <w:sz w:val="23"/>
          <w:szCs w:val="23"/>
        </w:rPr>
        <w:t>У случају једностраног раскида Уговора, страна која је скривила раскид, дужна је да другој уг</w:t>
      </w:r>
      <w:r w:rsidR="00634460" w:rsidRPr="00634460">
        <w:rPr>
          <w:rFonts w:eastAsia="Times New Roman"/>
          <w:sz w:val="23"/>
          <w:szCs w:val="23"/>
        </w:rPr>
        <w:t>оворној страни надокнади штету.</w:t>
      </w:r>
      <w:proofErr w:type="gramEnd"/>
    </w:p>
    <w:p w:rsidR="00634460" w:rsidRPr="00634460" w:rsidRDefault="00634460" w:rsidP="00AF3844">
      <w:pPr>
        <w:jc w:val="center"/>
        <w:rPr>
          <w:b/>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Члан 1</w:t>
      </w:r>
      <w:r w:rsidRPr="00634460">
        <w:rPr>
          <w:b/>
          <w:sz w:val="23"/>
          <w:szCs w:val="23"/>
          <w:lang w:val="sr-Latn-CS"/>
        </w:rPr>
        <w:t>1</w:t>
      </w:r>
      <w:r w:rsidRPr="00634460">
        <w:rPr>
          <w:b/>
          <w:sz w:val="23"/>
          <w:szCs w:val="23"/>
          <w:lang w:val="sr-Cyrl-CS"/>
        </w:rPr>
        <w:t>.</w:t>
      </w:r>
    </w:p>
    <w:p w:rsidR="00AF3844" w:rsidRPr="00634460" w:rsidRDefault="00AF3844" w:rsidP="00AF3844">
      <w:pPr>
        <w:rPr>
          <w:sz w:val="23"/>
          <w:szCs w:val="23"/>
          <w:lang w:val="sr-Cyrl-CS"/>
        </w:rPr>
      </w:pPr>
    </w:p>
    <w:p w:rsidR="00AF3844" w:rsidRPr="00634460" w:rsidRDefault="00AF3844" w:rsidP="00634460">
      <w:pPr>
        <w:jc w:val="both"/>
        <w:rPr>
          <w:sz w:val="23"/>
          <w:szCs w:val="23"/>
          <w:lang w:val="sr-Cyrl-RS"/>
        </w:rPr>
      </w:pPr>
      <w:r w:rsidRPr="00634460">
        <w:rPr>
          <w:sz w:val="23"/>
          <w:szCs w:val="23"/>
          <w:lang w:val="sr-Cyrl-CS"/>
        </w:rPr>
        <w:tab/>
        <w:t>На сва питања која нису утврђена овим Уговором, а односе се на извршење уговорених обавеза примењиваће се одредбе Закона о облигационим односима као и други прописи који регулишу ову материју.</w:t>
      </w:r>
    </w:p>
    <w:p w:rsidR="00AF3844" w:rsidRPr="00634460" w:rsidRDefault="00AF3844" w:rsidP="00AF3844">
      <w:pPr>
        <w:jc w:val="center"/>
        <w:rPr>
          <w:b/>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Члан 1</w:t>
      </w:r>
      <w:r w:rsidRPr="00634460">
        <w:rPr>
          <w:b/>
          <w:sz w:val="23"/>
          <w:szCs w:val="23"/>
          <w:lang w:val="sr-Latn-CS"/>
        </w:rPr>
        <w:t>2</w:t>
      </w:r>
      <w:r w:rsidRPr="00634460">
        <w:rPr>
          <w:b/>
          <w:sz w:val="23"/>
          <w:szCs w:val="23"/>
          <w:lang w:val="sr-Cyrl-CS"/>
        </w:rPr>
        <w:t>.</w:t>
      </w:r>
    </w:p>
    <w:p w:rsidR="00AF3844" w:rsidRPr="00634460" w:rsidRDefault="00AF3844" w:rsidP="00AF3844">
      <w:pPr>
        <w:rPr>
          <w:sz w:val="23"/>
          <w:szCs w:val="23"/>
          <w:lang w:val="sr-Cyrl-CS"/>
        </w:rPr>
      </w:pPr>
    </w:p>
    <w:p w:rsidR="00AF3844" w:rsidRPr="00634460" w:rsidRDefault="00AF3844" w:rsidP="00AF3844">
      <w:pPr>
        <w:jc w:val="both"/>
        <w:rPr>
          <w:sz w:val="23"/>
          <w:szCs w:val="23"/>
          <w:lang w:val="sr-Cyrl-CS"/>
        </w:rPr>
      </w:pPr>
      <w:r w:rsidRPr="00634460">
        <w:rPr>
          <w:sz w:val="23"/>
          <w:szCs w:val="23"/>
          <w:lang w:val="sr-Cyrl-CS"/>
        </w:rPr>
        <w:tab/>
        <w:t>Све спорове или неспоразуме који би могли да настану у спровођењу овог Уговора, уговорне стране ће покушати да реше споразумно.</w:t>
      </w:r>
    </w:p>
    <w:p w:rsidR="00AF3844" w:rsidRPr="00634460" w:rsidRDefault="00AF3844" w:rsidP="00AF3844">
      <w:pPr>
        <w:jc w:val="both"/>
        <w:rPr>
          <w:sz w:val="23"/>
          <w:szCs w:val="23"/>
          <w:lang w:val="sr-Latn-CS"/>
        </w:rPr>
      </w:pPr>
      <w:r w:rsidRPr="00634460">
        <w:rPr>
          <w:sz w:val="23"/>
          <w:szCs w:val="23"/>
          <w:lang w:val="sr-Cyrl-CS"/>
        </w:rPr>
        <w:tab/>
        <w:t>Уколико уговорне стране не постигну споразумно решење спора, утврђује се надлежности</w:t>
      </w:r>
      <w:r w:rsidRPr="00634460">
        <w:rPr>
          <w:sz w:val="23"/>
          <w:szCs w:val="23"/>
          <w:lang w:val="sr-Latn-CS"/>
        </w:rPr>
        <w:t xml:space="preserve"> </w:t>
      </w:r>
      <w:r w:rsidRPr="00634460">
        <w:rPr>
          <w:sz w:val="23"/>
          <w:szCs w:val="23"/>
          <w:lang w:val="sr-Cyrl-CS"/>
        </w:rPr>
        <w:t xml:space="preserve">суда Привредног суда у </w:t>
      </w:r>
      <w:r w:rsidR="00F8047A" w:rsidRPr="00634460">
        <w:rPr>
          <w:sz w:val="23"/>
          <w:szCs w:val="23"/>
          <w:lang w:val="sr-Cyrl-CS"/>
        </w:rPr>
        <w:t>Пожаревцу</w:t>
      </w:r>
      <w:r w:rsidRPr="00634460">
        <w:rPr>
          <w:sz w:val="23"/>
          <w:szCs w:val="23"/>
          <w:lang w:val="sr-Cyrl-CS"/>
        </w:rPr>
        <w:t>.</w:t>
      </w:r>
    </w:p>
    <w:p w:rsidR="00634460" w:rsidRPr="00634460" w:rsidRDefault="00634460" w:rsidP="00AF3844">
      <w:pPr>
        <w:jc w:val="center"/>
        <w:rPr>
          <w:b/>
          <w:sz w:val="23"/>
          <w:szCs w:val="23"/>
          <w:lang w:val="sr-Cyrl-CS"/>
        </w:rPr>
      </w:pPr>
    </w:p>
    <w:p w:rsidR="00AF3844" w:rsidRPr="00634460" w:rsidRDefault="00AF3844" w:rsidP="00AF3844">
      <w:pPr>
        <w:jc w:val="center"/>
        <w:rPr>
          <w:b/>
          <w:sz w:val="23"/>
          <w:szCs w:val="23"/>
          <w:lang w:val="sr-Cyrl-CS"/>
        </w:rPr>
      </w:pPr>
      <w:r w:rsidRPr="00634460">
        <w:rPr>
          <w:b/>
          <w:sz w:val="23"/>
          <w:szCs w:val="23"/>
          <w:lang w:val="sr-Cyrl-CS"/>
        </w:rPr>
        <w:t>Члан 1</w:t>
      </w:r>
      <w:r w:rsidRPr="00634460">
        <w:rPr>
          <w:b/>
          <w:sz w:val="23"/>
          <w:szCs w:val="23"/>
          <w:lang w:val="sr-Latn-CS"/>
        </w:rPr>
        <w:t>3</w:t>
      </w:r>
      <w:r w:rsidRPr="00634460">
        <w:rPr>
          <w:b/>
          <w:sz w:val="23"/>
          <w:szCs w:val="23"/>
          <w:lang w:val="sr-Cyrl-CS"/>
        </w:rPr>
        <w:t>.</w:t>
      </w:r>
    </w:p>
    <w:p w:rsidR="00AF3844" w:rsidRPr="00634460" w:rsidRDefault="00AF3844" w:rsidP="00AF3844">
      <w:pPr>
        <w:jc w:val="center"/>
        <w:rPr>
          <w:sz w:val="23"/>
          <w:szCs w:val="23"/>
          <w:lang w:val="sr-Cyrl-CS"/>
        </w:rPr>
      </w:pPr>
    </w:p>
    <w:p w:rsidR="00AF3844" w:rsidRPr="00634460" w:rsidRDefault="00AF3844" w:rsidP="00AF3844">
      <w:pPr>
        <w:rPr>
          <w:sz w:val="23"/>
          <w:szCs w:val="23"/>
          <w:lang w:val="sr-Latn-CS"/>
        </w:rPr>
      </w:pPr>
      <w:r w:rsidRPr="00634460">
        <w:rPr>
          <w:sz w:val="23"/>
          <w:szCs w:val="23"/>
          <w:lang w:val="sr-Cyrl-CS"/>
        </w:rPr>
        <w:tab/>
        <w:t>Овај уговор је сачиње у 4 (четири) истоветна примерка од којих свака уговорна страна задржава по 2 (два) примерка.</w:t>
      </w:r>
    </w:p>
    <w:p w:rsidR="00AF3844" w:rsidRPr="00634460" w:rsidRDefault="00AF3844" w:rsidP="00AF3844">
      <w:pPr>
        <w:rPr>
          <w:sz w:val="23"/>
          <w:szCs w:val="23"/>
          <w:lang w:val="sr-Latn-CS"/>
        </w:rPr>
      </w:pPr>
    </w:p>
    <w:p w:rsidR="00565E95" w:rsidRPr="00634460" w:rsidRDefault="00565E95" w:rsidP="00565E95">
      <w:pPr>
        <w:spacing w:line="240" w:lineRule="auto"/>
        <w:ind w:right="-1080"/>
        <w:rPr>
          <w:rFonts w:eastAsia="Times New Roman"/>
          <w:b/>
          <w:bCs/>
          <w:sz w:val="23"/>
          <w:szCs w:val="23"/>
          <w:lang w:val="sl-SI"/>
        </w:rPr>
      </w:pPr>
      <w:r w:rsidRPr="00634460">
        <w:rPr>
          <w:rFonts w:eastAsia="Times New Roman"/>
          <w:sz w:val="23"/>
          <w:szCs w:val="23"/>
          <w:lang w:val="sl-SI"/>
        </w:rPr>
        <w:t xml:space="preserve">          </w:t>
      </w:r>
      <w:r w:rsidRPr="00634460">
        <w:rPr>
          <w:rFonts w:eastAsia="Times New Roman"/>
          <w:sz w:val="23"/>
          <w:szCs w:val="23"/>
        </w:rPr>
        <w:tab/>
      </w:r>
      <w:r w:rsidRPr="00634460">
        <w:rPr>
          <w:rFonts w:eastAsia="Times New Roman"/>
          <w:sz w:val="23"/>
          <w:szCs w:val="23"/>
        </w:rPr>
        <w:tab/>
      </w:r>
      <w:r w:rsidRPr="00634460">
        <w:rPr>
          <w:rFonts w:eastAsia="Times New Roman"/>
          <w:sz w:val="23"/>
          <w:szCs w:val="23"/>
        </w:rPr>
        <w:tab/>
      </w:r>
      <w:r w:rsidRPr="00634460">
        <w:rPr>
          <w:rFonts w:eastAsia="Times New Roman"/>
          <w:sz w:val="23"/>
          <w:szCs w:val="23"/>
        </w:rPr>
        <w:tab/>
      </w:r>
      <w:r w:rsidRPr="00634460">
        <w:rPr>
          <w:rFonts w:eastAsia="Times New Roman"/>
          <w:sz w:val="23"/>
          <w:szCs w:val="23"/>
          <w:lang w:val="sl-SI"/>
        </w:rPr>
        <w:t xml:space="preserve">  </w:t>
      </w:r>
      <w:r w:rsidRPr="00634460">
        <w:rPr>
          <w:rFonts w:eastAsia="Times New Roman"/>
          <w:b/>
          <w:bCs/>
          <w:sz w:val="23"/>
          <w:szCs w:val="23"/>
          <w:lang w:val="sl-SI"/>
        </w:rPr>
        <w:t>УГОВОРНЕ СТРАНЕ:</w:t>
      </w:r>
    </w:p>
    <w:p w:rsidR="00565E95" w:rsidRPr="00634460" w:rsidRDefault="00565E95" w:rsidP="00565E95">
      <w:pPr>
        <w:spacing w:line="240" w:lineRule="auto"/>
        <w:ind w:right="-1080"/>
        <w:rPr>
          <w:rFonts w:eastAsia="Times New Roman"/>
          <w:b/>
          <w:bCs/>
          <w:sz w:val="23"/>
          <w:szCs w:val="23"/>
          <w:lang w:val="sl-SI"/>
        </w:rPr>
      </w:pPr>
    </w:p>
    <w:p w:rsidR="00565E95" w:rsidRPr="00634460" w:rsidRDefault="00565E95" w:rsidP="00565E95">
      <w:pPr>
        <w:spacing w:line="240" w:lineRule="auto"/>
        <w:ind w:right="-1080" w:firstLine="540"/>
        <w:rPr>
          <w:rFonts w:eastAsia="Times New Roman"/>
          <w:b/>
          <w:bCs/>
          <w:sz w:val="23"/>
          <w:szCs w:val="23"/>
        </w:rPr>
      </w:pPr>
      <w:r w:rsidRPr="00634460">
        <w:rPr>
          <w:rFonts w:eastAsia="Times New Roman"/>
          <w:b/>
          <w:bCs/>
          <w:sz w:val="23"/>
          <w:szCs w:val="23"/>
          <w:lang w:val="sl-SI"/>
        </w:rPr>
        <w:t xml:space="preserve">  </w:t>
      </w:r>
      <w:r w:rsidRPr="00634460">
        <w:rPr>
          <w:rFonts w:eastAsia="Times New Roman"/>
          <w:b/>
          <w:bCs/>
          <w:sz w:val="23"/>
          <w:szCs w:val="23"/>
        </w:rPr>
        <w:t>Наручилац</w:t>
      </w:r>
      <w:r w:rsidRPr="00634460">
        <w:rPr>
          <w:rFonts w:eastAsia="Times New Roman"/>
          <w:b/>
          <w:bCs/>
          <w:sz w:val="23"/>
          <w:szCs w:val="23"/>
          <w:lang w:val="sl-SI"/>
        </w:rPr>
        <w:tab/>
      </w:r>
      <w:r w:rsidRPr="00634460">
        <w:rPr>
          <w:rFonts w:eastAsia="Times New Roman"/>
          <w:b/>
          <w:bCs/>
          <w:sz w:val="23"/>
          <w:szCs w:val="23"/>
          <w:lang w:val="sl-SI"/>
        </w:rPr>
        <w:tab/>
      </w:r>
      <w:r w:rsidRPr="00634460">
        <w:rPr>
          <w:rFonts w:eastAsia="Times New Roman"/>
          <w:b/>
          <w:bCs/>
          <w:sz w:val="23"/>
          <w:szCs w:val="23"/>
          <w:lang w:val="sl-SI"/>
        </w:rPr>
        <w:tab/>
      </w:r>
      <w:r w:rsidRPr="00634460">
        <w:rPr>
          <w:rFonts w:eastAsia="Times New Roman"/>
          <w:b/>
          <w:bCs/>
          <w:sz w:val="23"/>
          <w:szCs w:val="23"/>
          <w:lang w:val="sl-SI"/>
        </w:rPr>
        <w:tab/>
      </w:r>
      <w:r w:rsidRPr="00634460">
        <w:rPr>
          <w:rFonts w:eastAsia="Times New Roman"/>
          <w:b/>
          <w:bCs/>
          <w:sz w:val="23"/>
          <w:szCs w:val="23"/>
          <w:lang w:val="sl-SI"/>
        </w:rPr>
        <w:tab/>
      </w:r>
      <w:r w:rsidRPr="00634460">
        <w:rPr>
          <w:rFonts w:eastAsia="Times New Roman"/>
          <w:b/>
          <w:bCs/>
          <w:sz w:val="23"/>
          <w:szCs w:val="23"/>
          <w:lang w:val="sl-SI"/>
        </w:rPr>
        <w:tab/>
        <w:t xml:space="preserve"> </w:t>
      </w:r>
      <w:r w:rsidRPr="00634460">
        <w:rPr>
          <w:rFonts w:eastAsia="Times New Roman"/>
          <w:b/>
          <w:bCs/>
          <w:sz w:val="23"/>
          <w:szCs w:val="23"/>
        </w:rPr>
        <w:t>Извршилац услуге</w:t>
      </w:r>
    </w:p>
    <w:p w:rsidR="00565E95" w:rsidRPr="00634460" w:rsidRDefault="00565E95" w:rsidP="00565E95">
      <w:pPr>
        <w:spacing w:line="240" w:lineRule="auto"/>
        <w:ind w:right="-1080"/>
        <w:rPr>
          <w:rFonts w:eastAsia="Times New Roman"/>
          <w:sz w:val="23"/>
          <w:szCs w:val="23"/>
          <w:lang w:val="sl-SI"/>
        </w:rPr>
      </w:pPr>
      <w:r w:rsidRPr="00634460">
        <w:rPr>
          <w:rFonts w:eastAsia="Times New Roman"/>
          <w:sz w:val="23"/>
          <w:szCs w:val="23"/>
          <w:lang w:val="sl-SI"/>
        </w:rPr>
        <w:t xml:space="preserve">   ОПШТА БОЛНИЦА</w:t>
      </w:r>
    </w:p>
    <w:p w:rsidR="00565E95" w:rsidRPr="00634460" w:rsidRDefault="00565E95" w:rsidP="00565E95">
      <w:pPr>
        <w:spacing w:line="240" w:lineRule="auto"/>
        <w:ind w:right="-1080"/>
        <w:rPr>
          <w:rFonts w:eastAsia="Times New Roman"/>
          <w:sz w:val="23"/>
          <w:szCs w:val="23"/>
          <w:lang w:val="sl-SI"/>
        </w:rPr>
      </w:pPr>
      <w:r w:rsidRPr="00634460">
        <w:rPr>
          <w:rFonts w:eastAsia="Times New Roman"/>
          <w:sz w:val="23"/>
          <w:szCs w:val="23"/>
          <w:lang w:val="sl-SI"/>
        </w:rPr>
        <w:t>ПЕТРОВАЦ НА МЛАВИ</w:t>
      </w:r>
    </w:p>
    <w:p w:rsidR="00565E95" w:rsidRPr="00634460" w:rsidRDefault="00565E95" w:rsidP="00565E95">
      <w:pPr>
        <w:spacing w:line="240" w:lineRule="auto"/>
        <w:ind w:right="-1080"/>
        <w:rPr>
          <w:rFonts w:eastAsia="Times New Roman"/>
          <w:sz w:val="23"/>
          <w:szCs w:val="23"/>
          <w:lang w:val="sl-SI"/>
        </w:rPr>
      </w:pPr>
      <w:r w:rsidRPr="00634460">
        <w:rPr>
          <w:rFonts w:eastAsia="Times New Roman"/>
          <w:sz w:val="23"/>
          <w:szCs w:val="23"/>
          <w:lang w:val="sr-Cyrl-BA"/>
        </w:rPr>
        <w:t xml:space="preserve">          в.д.д</w:t>
      </w:r>
      <w:r w:rsidRPr="00634460">
        <w:rPr>
          <w:rFonts w:eastAsia="Times New Roman"/>
          <w:sz w:val="23"/>
          <w:szCs w:val="23"/>
          <w:lang w:val="sl-SI"/>
        </w:rPr>
        <w:t>иректор</w:t>
      </w:r>
    </w:p>
    <w:p w:rsidR="00565E95" w:rsidRPr="00634460" w:rsidRDefault="00565E95" w:rsidP="00565E95">
      <w:pPr>
        <w:spacing w:line="240" w:lineRule="auto"/>
        <w:ind w:right="-1080"/>
        <w:rPr>
          <w:rFonts w:eastAsia="Times New Roman"/>
          <w:sz w:val="23"/>
          <w:szCs w:val="23"/>
        </w:rPr>
      </w:pPr>
      <w:r w:rsidRPr="00634460">
        <w:rPr>
          <w:rFonts w:eastAsia="Times New Roman"/>
          <w:sz w:val="23"/>
          <w:szCs w:val="23"/>
          <w:lang w:val="sl-SI"/>
        </w:rPr>
        <w:t xml:space="preserve">   Др</w:t>
      </w:r>
      <w:r w:rsidRPr="00634460">
        <w:rPr>
          <w:rFonts w:eastAsia="Times New Roman"/>
          <w:sz w:val="23"/>
          <w:szCs w:val="23"/>
          <w:lang w:val="sr-Cyrl-BA"/>
        </w:rPr>
        <w:t xml:space="preserve"> Бранко Лукић</w:t>
      </w:r>
      <w:r w:rsidRPr="00634460">
        <w:rPr>
          <w:rFonts w:eastAsia="Times New Roman"/>
          <w:sz w:val="23"/>
          <w:szCs w:val="23"/>
          <w:lang w:val="sr-Cyrl-BA"/>
        </w:rPr>
        <w:tab/>
      </w:r>
      <w:r w:rsidRPr="00634460">
        <w:rPr>
          <w:rFonts w:eastAsia="Times New Roman"/>
          <w:sz w:val="23"/>
          <w:szCs w:val="23"/>
          <w:lang w:val="sr-Cyrl-BA"/>
        </w:rPr>
        <w:tab/>
      </w:r>
      <w:r w:rsidRPr="00634460">
        <w:rPr>
          <w:rFonts w:eastAsia="Times New Roman"/>
          <w:sz w:val="23"/>
          <w:szCs w:val="23"/>
          <w:lang w:val="sr-Cyrl-BA"/>
        </w:rPr>
        <w:tab/>
      </w:r>
      <w:r w:rsidRPr="00634460">
        <w:rPr>
          <w:rFonts w:eastAsia="Times New Roman"/>
          <w:sz w:val="23"/>
          <w:szCs w:val="23"/>
          <w:lang w:val="sr-Cyrl-BA"/>
        </w:rPr>
        <w:tab/>
      </w:r>
      <w:r w:rsidRPr="00634460">
        <w:rPr>
          <w:rFonts w:eastAsia="Times New Roman"/>
          <w:sz w:val="23"/>
          <w:szCs w:val="23"/>
          <w:lang w:val="sr-Cyrl-BA"/>
        </w:rPr>
        <w:tab/>
        <w:t xml:space="preserve">            ______________________</w:t>
      </w:r>
    </w:p>
    <w:p w:rsidR="00AF3844" w:rsidRPr="00634460" w:rsidRDefault="00AF3844" w:rsidP="00AF3844">
      <w:pPr>
        <w:jc w:val="both"/>
        <w:rPr>
          <w:sz w:val="23"/>
          <w:szCs w:val="23"/>
          <w:lang w:val="sr-Latn-CS"/>
        </w:rPr>
      </w:pPr>
      <w:r w:rsidRPr="00634460">
        <w:rPr>
          <w:b/>
          <w:sz w:val="23"/>
          <w:szCs w:val="23"/>
        </w:rPr>
        <w:t xml:space="preserve">                                                                                                         </w:t>
      </w:r>
      <w:r w:rsidRPr="00634460">
        <w:rPr>
          <w:b/>
          <w:sz w:val="23"/>
          <w:szCs w:val="23"/>
          <w:lang w:val="sr-Cyrl-CS"/>
        </w:rPr>
        <w:t xml:space="preserve">          </w:t>
      </w:r>
    </w:p>
    <w:p w:rsidR="00AF3844" w:rsidRPr="00634460" w:rsidRDefault="00AF3844" w:rsidP="00AF3844">
      <w:pPr>
        <w:jc w:val="both"/>
        <w:rPr>
          <w:sz w:val="23"/>
          <w:szCs w:val="23"/>
          <w:lang w:val="sr-Latn-CS"/>
        </w:rPr>
      </w:pPr>
    </w:p>
    <w:p w:rsidR="00EE1948" w:rsidRPr="00634460" w:rsidRDefault="00EE1948" w:rsidP="00EE1948">
      <w:pPr>
        <w:jc w:val="center"/>
        <w:rPr>
          <w:b/>
          <w:bCs/>
          <w:i/>
          <w:iCs/>
          <w:sz w:val="23"/>
          <w:szCs w:val="23"/>
          <w:lang w:val="sr-Cyrl-CS"/>
        </w:rPr>
      </w:pPr>
    </w:p>
    <w:p w:rsidR="00EE1948" w:rsidRPr="00634460" w:rsidRDefault="00EE1948" w:rsidP="00EE1948">
      <w:pPr>
        <w:autoSpaceDE w:val="0"/>
        <w:autoSpaceDN w:val="0"/>
        <w:adjustRightInd w:val="0"/>
        <w:spacing w:line="240" w:lineRule="auto"/>
        <w:ind w:right="-38"/>
        <w:jc w:val="both"/>
        <w:rPr>
          <w:bCs/>
          <w:i/>
          <w:sz w:val="23"/>
          <w:szCs w:val="23"/>
        </w:rPr>
      </w:pPr>
      <w:r w:rsidRPr="00634460">
        <w:rPr>
          <w:b/>
          <w:bCs/>
          <w:i/>
          <w:iCs/>
          <w:sz w:val="23"/>
          <w:szCs w:val="23"/>
          <w:lang w:val="sr-Cyrl-CS"/>
        </w:rPr>
        <w:t xml:space="preserve">Напомена: </w:t>
      </w:r>
    </w:p>
    <w:p w:rsidR="00882C1C" w:rsidRPr="00634460" w:rsidRDefault="00882C1C" w:rsidP="00882C1C">
      <w:pPr>
        <w:ind w:right="-360"/>
        <w:jc w:val="both"/>
        <w:rPr>
          <w:color w:val="auto"/>
          <w:sz w:val="23"/>
          <w:szCs w:val="23"/>
          <w:lang w:val="sr-Cyrl-RS"/>
        </w:rPr>
      </w:pPr>
      <w:r w:rsidRPr="00634460">
        <w:rPr>
          <w:sz w:val="23"/>
          <w:szCs w:val="23"/>
          <w:lang w:val="sl-SI"/>
        </w:rPr>
        <w:t xml:space="preserve">Овај модел уговора представља садржину уговора који ће бити закључен са изабраним понуђачем. </w:t>
      </w:r>
      <w:r w:rsidRPr="00634460">
        <w:rPr>
          <w:color w:val="auto"/>
          <w:sz w:val="23"/>
          <w:szCs w:val="23"/>
          <w:lang w:val="sr-Latn-CS"/>
        </w:rPr>
        <w:t xml:space="preserve">Понуђач  је  дужан  да  попуни  модел  уговора,  парафира  и  овери  сваку  страну,  чиме  потврђује  сагласност  са истим. </w:t>
      </w:r>
    </w:p>
    <w:p w:rsidR="00EE1948" w:rsidRPr="00634460" w:rsidRDefault="00565E95" w:rsidP="00634460">
      <w:pPr>
        <w:spacing w:line="240" w:lineRule="auto"/>
        <w:rPr>
          <w:b/>
          <w:bCs/>
          <w:sz w:val="23"/>
          <w:szCs w:val="23"/>
          <w:lang w:val="sr-Cyrl-BA"/>
        </w:rPr>
      </w:pPr>
      <w:r w:rsidRPr="00634460">
        <w:rPr>
          <w:bCs/>
          <w:sz w:val="23"/>
          <w:szCs w:val="23"/>
        </w:rPr>
        <w:t>*</w:t>
      </w:r>
      <w:r w:rsidR="00EE1948" w:rsidRPr="00634460">
        <w:rPr>
          <w:bCs/>
          <w:sz w:val="23"/>
          <w:szCs w:val="23"/>
        </w:rPr>
        <w:t xml:space="preserve">У колико понуђач наступа са групом понуђача модел уговора попуњава, потписује и оверава печатом овлашћени представник групе понуђача односно у уговору морају бити наведени сви понуђачи </w:t>
      </w:r>
    </w:p>
    <w:p w:rsidR="00AF3844" w:rsidRPr="00634460" w:rsidRDefault="00EE1948" w:rsidP="00EE1948">
      <w:pPr>
        <w:spacing w:after="120"/>
        <w:rPr>
          <w:bCs/>
          <w:sz w:val="23"/>
          <w:szCs w:val="23"/>
          <w:lang w:val="sr-Cyrl-RS"/>
        </w:rPr>
      </w:pPr>
      <w:r w:rsidRPr="00634460">
        <w:rPr>
          <w:bCs/>
          <w:sz w:val="23"/>
          <w:szCs w:val="23"/>
        </w:rPr>
        <w:t>*У случају подношења заједничке понуде, односно понуде са учешћем подизвођача, у моделу уговора односно у уговору морају бити наведени сви понуђачи из групе понуђача, односно сви подизвођачи</w:t>
      </w:r>
    </w:p>
    <w:p w:rsidR="00EE1948" w:rsidRPr="00EE1948" w:rsidRDefault="00EE1948" w:rsidP="00EE1948">
      <w:pPr>
        <w:spacing w:after="120"/>
        <w:rPr>
          <w:b/>
          <w:bCs/>
        </w:rPr>
      </w:pPr>
    </w:p>
    <w:p w:rsidR="00AF3844" w:rsidRPr="000B654C" w:rsidRDefault="00AF3844" w:rsidP="00AF3844">
      <w:pPr>
        <w:spacing w:after="120"/>
        <w:rPr>
          <w:b/>
          <w:bCs/>
          <w:lang w:val="sr-Cyrl-BA"/>
        </w:rPr>
      </w:pPr>
    </w:p>
    <w:p w:rsidR="00AF3844" w:rsidRPr="000B654C" w:rsidRDefault="00AF3844" w:rsidP="00AF3844">
      <w:pPr>
        <w:suppressAutoHyphens w:val="0"/>
        <w:spacing w:line="240" w:lineRule="auto"/>
        <w:rPr>
          <w:rFonts w:eastAsia="Times New Roman"/>
          <w:b/>
          <w:color w:val="auto"/>
          <w:kern w:val="0"/>
          <w:lang w:val="sr-Cyrl-CS" w:eastAsia="en-US"/>
        </w:rPr>
        <w:sectPr w:rsidR="00AF3844" w:rsidRPr="000B654C">
          <w:pgSz w:w="11906" w:h="16838"/>
          <w:pgMar w:top="1440" w:right="1440" w:bottom="1440" w:left="1440" w:header="720" w:footer="720" w:gutter="0"/>
          <w:cols w:space="720"/>
        </w:sectPr>
      </w:pPr>
    </w:p>
    <w:p w:rsidR="0001675B" w:rsidRPr="00DF1AC2" w:rsidRDefault="0001675B" w:rsidP="005D3F1E">
      <w:pPr>
        <w:pStyle w:val="Header"/>
        <w:jc w:val="center"/>
      </w:pPr>
      <w:r w:rsidRPr="00DF1AC2">
        <w:lastRenderedPageBreak/>
        <w:t xml:space="preserve">На основу </w:t>
      </w:r>
      <w:r w:rsidRPr="00DF1AC2">
        <w:rPr>
          <w:lang w:val="sr-Cyrl-BA"/>
        </w:rPr>
        <w:t>ч</w:t>
      </w:r>
      <w:r w:rsidRPr="00DF1AC2">
        <w:t>лана 84.и 85.</w:t>
      </w:r>
      <w:r w:rsidRPr="00DF1AC2">
        <w:rPr>
          <w:lang w:val="sr-Cyrl-BA"/>
        </w:rPr>
        <w:t>ЗЈН-а</w:t>
      </w:r>
      <w:r w:rsidRPr="00DF1AC2">
        <w:t xml:space="preserve">, </w:t>
      </w:r>
      <w:r w:rsidRPr="00DF1AC2">
        <w:rPr>
          <w:lang w:val="sr-Cyrl-BA"/>
        </w:rPr>
        <w:t>К</w:t>
      </w:r>
      <w:r w:rsidRPr="00DF1AC2">
        <w:rPr>
          <w:lang w:val="sr-Cyrl-CS"/>
        </w:rPr>
        <w:t xml:space="preserve">омисија за јавну </w:t>
      </w:r>
      <w:proofErr w:type="gramStart"/>
      <w:r w:rsidRPr="00DF1AC2">
        <w:rPr>
          <w:lang w:val="sr-Cyrl-CS"/>
        </w:rPr>
        <w:t xml:space="preserve">набавку </w:t>
      </w:r>
      <w:r w:rsidRPr="00DF1AC2">
        <w:t xml:space="preserve"> је</w:t>
      </w:r>
      <w:proofErr w:type="gramEnd"/>
      <w:r w:rsidRPr="00DF1AC2">
        <w:t xml:space="preserve"> доне</w:t>
      </w:r>
      <w:r w:rsidRPr="00DF1AC2">
        <w:rPr>
          <w:lang w:val="sr-Cyrl-CS"/>
        </w:rPr>
        <w:t>ла:</w:t>
      </w:r>
    </w:p>
    <w:p w:rsidR="0001675B" w:rsidRPr="00DF1AC2" w:rsidRDefault="0001675B" w:rsidP="0001675B">
      <w:pPr>
        <w:pStyle w:val="Header"/>
        <w:ind w:left="600"/>
        <w:jc w:val="both"/>
        <w:rPr>
          <w:u w:val="single"/>
        </w:rPr>
      </w:pPr>
    </w:p>
    <w:p w:rsidR="0001675B" w:rsidRPr="00DF1AC2" w:rsidRDefault="0001675B" w:rsidP="0001675B">
      <w:pPr>
        <w:rPr>
          <w:lang w:val="sr-Cyrl-CS"/>
        </w:rPr>
      </w:pPr>
    </w:p>
    <w:p w:rsidR="0001675B" w:rsidRPr="00DF1AC2" w:rsidRDefault="0001675B" w:rsidP="0001675B">
      <w:pPr>
        <w:pStyle w:val="Heading1"/>
        <w:jc w:val="center"/>
        <w:rPr>
          <w:rFonts w:ascii="Times New Roman" w:hAnsi="Times New Roman"/>
          <w:bCs w:val="0"/>
          <w:sz w:val="24"/>
          <w:szCs w:val="24"/>
        </w:rPr>
      </w:pPr>
      <w:r w:rsidRPr="00DF1AC2">
        <w:rPr>
          <w:rFonts w:ascii="Times New Roman" w:hAnsi="Times New Roman"/>
          <w:bCs w:val="0"/>
          <w:sz w:val="24"/>
          <w:szCs w:val="24"/>
        </w:rPr>
        <w:t xml:space="preserve">О </w:t>
      </w:r>
      <w:r w:rsidRPr="00DF1AC2">
        <w:rPr>
          <w:rFonts w:ascii="Times New Roman" w:hAnsi="Times New Roman"/>
          <w:bCs w:val="0"/>
          <w:sz w:val="24"/>
          <w:szCs w:val="24"/>
          <w:lang w:val="sr-Cyrl-CS"/>
        </w:rPr>
        <w:t>Д</w:t>
      </w:r>
      <w:r w:rsidRPr="00DF1AC2">
        <w:rPr>
          <w:rFonts w:ascii="Times New Roman" w:hAnsi="Times New Roman"/>
          <w:bCs w:val="0"/>
          <w:sz w:val="24"/>
          <w:szCs w:val="24"/>
        </w:rPr>
        <w:t xml:space="preserve"> Л У К У</w:t>
      </w:r>
    </w:p>
    <w:p w:rsidR="0001675B" w:rsidRPr="00DF1AC2" w:rsidRDefault="0001675B" w:rsidP="0001675B"/>
    <w:p w:rsidR="0001675B" w:rsidRPr="00DF1AC2" w:rsidRDefault="0001675B" w:rsidP="0001675B">
      <w:pPr>
        <w:pStyle w:val="BodyText2"/>
        <w:spacing w:after="0" w:line="240" w:lineRule="auto"/>
        <w:jc w:val="center"/>
        <w:rPr>
          <w:b/>
          <w:bCs/>
        </w:rPr>
      </w:pPr>
      <w:r w:rsidRPr="00DF1AC2">
        <w:rPr>
          <w:b/>
          <w:bCs/>
        </w:rPr>
        <w:t>О УТВРЂИВАЊУ КРИТЕРИЈУМА, ОДНОСНО НАЧИНА</w:t>
      </w:r>
    </w:p>
    <w:p w:rsidR="0001675B" w:rsidRPr="00DF1AC2" w:rsidRDefault="0001675B" w:rsidP="0001675B">
      <w:pPr>
        <w:pStyle w:val="BodyText"/>
        <w:jc w:val="center"/>
        <w:rPr>
          <w:b/>
          <w:bCs/>
          <w:i/>
          <w:lang w:val="sr-Cyrl-BA"/>
        </w:rPr>
      </w:pPr>
      <w:proofErr w:type="gramStart"/>
      <w:r w:rsidRPr="00DF1AC2">
        <w:rPr>
          <w:b/>
          <w:bCs/>
          <w:i/>
        </w:rPr>
        <w:t>за</w:t>
      </w:r>
      <w:proofErr w:type="gramEnd"/>
      <w:r w:rsidRPr="00DF1AC2">
        <w:rPr>
          <w:b/>
          <w:bCs/>
          <w:i/>
        </w:rPr>
        <w:t xml:space="preserve"> доделу уговора у поступку јавне набавке</w:t>
      </w:r>
      <w:r>
        <w:rPr>
          <w:b/>
          <w:bCs/>
          <w:i/>
          <w:lang w:val="sr-Cyrl-BA"/>
        </w:rPr>
        <w:t xml:space="preserve"> мале вредности</w:t>
      </w:r>
    </w:p>
    <w:p w:rsidR="0001675B" w:rsidRPr="00DF1AC2" w:rsidRDefault="0001675B" w:rsidP="0001675B">
      <w:pPr>
        <w:jc w:val="center"/>
        <w:rPr>
          <w:b/>
          <w:lang w:val="sr-Cyrl-CS"/>
        </w:rPr>
      </w:pPr>
    </w:p>
    <w:p w:rsidR="0001675B" w:rsidRPr="004F7E59" w:rsidRDefault="0001675B" w:rsidP="0001675B">
      <w:pPr>
        <w:jc w:val="center"/>
        <w:rPr>
          <w:b/>
        </w:rPr>
      </w:pPr>
      <w:r w:rsidRPr="00974952">
        <w:rPr>
          <w:b/>
          <w:bCs/>
          <w:i/>
        </w:rPr>
        <w:t>Услуге одржавања софтвера - IT услуге</w:t>
      </w:r>
      <w:r w:rsidRPr="00131BBE">
        <w:rPr>
          <w:bCs/>
        </w:rPr>
        <w:t xml:space="preserve"> </w:t>
      </w:r>
    </w:p>
    <w:p w:rsidR="0001675B" w:rsidRPr="00DF1AC2" w:rsidRDefault="0001675B" w:rsidP="0001675B">
      <w:pPr>
        <w:jc w:val="center"/>
        <w:rPr>
          <w:b/>
          <w:lang w:val="sr-Cyrl-CS"/>
        </w:rPr>
      </w:pPr>
    </w:p>
    <w:p w:rsidR="0001675B" w:rsidRPr="00B8580E" w:rsidRDefault="0001675B" w:rsidP="0001675B">
      <w:pPr>
        <w:jc w:val="center"/>
        <w:rPr>
          <w:b/>
        </w:rPr>
      </w:pPr>
      <w:r w:rsidRPr="00DF1AC2">
        <w:rPr>
          <w:b/>
          <w:lang w:val="sr-Cyrl-CS"/>
        </w:rPr>
        <w:t xml:space="preserve">Број јавне </w:t>
      </w:r>
      <w:r w:rsidRPr="00B8580E">
        <w:rPr>
          <w:b/>
          <w:lang w:val="sr-Cyrl-CS"/>
        </w:rPr>
        <w:t xml:space="preserve">набавке: </w:t>
      </w:r>
      <w:r w:rsidRPr="000B654C">
        <w:rPr>
          <w:b/>
          <w:lang w:val="sr-Cyrl-CS"/>
        </w:rPr>
        <w:t>ЈН б</w:t>
      </w:r>
      <w:r w:rsidRPr="000B654C">
        <w:rPr>
          <w:b/>
        </w:rPr>
        <w:t>р.</w:t>
      </w:r>
      <w:r>
        <w:rPr>
          <w:b/>
        </w:rPr>
        <w:t>МБ3/02-2018</w:t>
      </w:r>
    </w:p>
    <w:p w:rsidR="0001675B" w:rsidRPr="00DF1AC2" w:rsidRDefault="0001675B" w:rsidP="0001675B">
      <w:pPr>
        <w:jc w:val="center"/>
        <w:rPr>
          <w:b/>
        </w:rPr>
      </w:pPr>
    </w:p>
    <w:p w:rsidR="0001675B" w:rsidRPr="00DF1AC2" w:rsidRDefault="0001675B" w:rsidP="0001675B">
      <w:pPr>
        <w:pStyle w:val="BodyText2"/>
        <w:spacing w:after="0" w:line="240" w:lineRule="auto"/>
        <w:jc w:val="both"/>
        <w:rPr>
          <w:lang w:val="sr-Cyrl-CS"/>
        </w:rPr>
      </w:pPr>
    </w:p>
    <w:p w:rsidR="0001675B" w:rsidRDefault="0001675B" w:rsidP="0001675B">
      <w:pPr>
        <w:pStyle w:val="BodyText2"/>
        <w:spacing w:line="20" w:lineRule="atLeast"/>
        <w:jc w:val="center"/>
      </w:pPr>
      <w:r w:rsidRPr="00DF1AC2">
        <w:rPr>
          <w:lang w:val="sr-Cyrl-CS"/>
        </w:rPr>
        <w:t>Наручилац ће уговор о јавној набавци доделити применом критеријума</w:t>
      </w:r>
    </w:p>
    <w:p w:rsidR="0001675B" w:rsidRDefault="0001675B" w:rsidP="0001675B">
      <w:pPr>
        <w:pStyle w:val="BodyText2"/>
        <w:spacing w:line="20" w:lineRule="atLeast"/>
        <w:jc w:val="center"/>
      </w:pPr>
      <w:r w:rsidRPr="00DF1AC2">
        <w:rPr>
          <w:b/>
          <w:lang w:val="sr-Cyrl-CS"/>
        </w:rPr>
        <w:t>„</w:t>
      </w:r>
      <w:r w:rsidRPr="00753204">
        <w:rPr>
          <w:b/>
          <w:u w:val="single"/>
          <w:lang w:val="sr-Cyrl-CS"/>
        </w:rPr>
        <w:t>најнижа понуђена цена</w:t>
      </w:r>
      <w:r w:rsidRPr="00DF1AC2">
        <w:rPr>
          <w:b/>
          <w:lang w:val="sr-Cyrl-CS"/>
        </w:rPr>
        <w:t>“</w:t>
      </w:r>
    </w:p>
    <w:p w:rsidR="0001675B" w:rsidRPr="00DF1AC2" w:rsidRDefault="0001675B" w:rsidP="0001675B">
      <w:pPr>
        <w:pStyle w:val="BodyText2"/>
        <w:spacing w:line="20" w:lineRule="atLeast"/>
        <w:jc w:val="center"/>
      </w:pPr>
      <w:r w:rsidRPr="00DF1AC2">
        <w:rPr>
          <w:lang w:val="sr-Cyrl-CS"/>
        </w:rPr>
        <w:t>сагласно одредбама члана 85. Закона о јавним набавкама.</w:t>
      </w:r>
    </w:p>
    <w:p w:rsidR="0001675B" w:rsidRPr="00DF1AC2" w:rsidRDefault="0001675B" w:rsidP="0001675B">
      <w:pPr>
        <w:ind w:right="-540"/>
        <w:jc w:val="center"/>
        <w:rPr>
          <w:b/>
          <w:bCs/>
        </w:rPr>
      </w:pPr>
    </w:p>
    <w:p w:rsidR="0001675B" w:rsidRPr="00DF1AC2" w:rsidRDefault="0001675B" w:rsidP="0001675B">
      <w:pPr>
        <w:tabs>
          <w:tab w:val="num" w:pos="0"/>
        </w:tabs>
        <w:ind w:right="48"/>
        <w:jc w:val="both"/>
        <w:rPr>
          <w:bCs/>
          <w:lang w:val="sr-Latn-CS"/>
        </w:rPr>
      </w:pPr>
    </w:p>
    <w:p w:rsidR="00935215" w:rsidRPr="00935215" w:rsidRDefault="00935215" w:rsidP="00935215">
      <w:pPr>
        <w:spacing w:line="240" w:lineRule="auto"/>
        <w:ind w:right="-2"/>
        <w:jc w:val="both"/>
        <w:rPr>
          <w:lang w:val="sr-Latn-RS"/>
        </w:rPr>
      </w:pPr>
      <w:r w:rsidRPr="00935215">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935215">
        <w:rPr>
          <w:iCs/>
          <w:color w:val="auto"/>
          <w:lang w:val="sr-Cyrl-RS"/>
        </w:rPr>
        <w:t>дужи рок плаћања</w:t>
      </w:r>
      <w:r w:rsidRPr="00935215">
        <w:rPr>
          <w:iCs/>
          <w:color w:val="auto"/>
        </w:rPr>
        <w:t>. У случају исто</w:t>
      </w:r>
      <w:r w:rsidRPr="00935215">
        <w:rPr>
          <w:iCs/>
          <w:color w:val="auto"/>
          <w:lang w:val="sr-Cyrl-BA"/>
        </w:rPr>
        <w:t>г</w:t>
      </w:r>
      <w:r w:rsidRPr="00935215">
        <w:rPr>
          <w:iCs/>
          <w:color w:val="auto"/>
        </w:rPr>
        <w:t xml:space="preserve"> понуђеног рока</w:t>
      </w:r>
      <w:r w:rsidRPr="00935215">
        <w:rPr>
          <w:iCs/>
          <w:color w:val="auto"/>
          <w:lang w:val="sr-Cyrl-BA"/>
        </w:rPr>
        <w:t xml:space="preserve"> и услова плаћања</w:t>
      </w:r>
      <w:r w:rsidRPr="00935215">
        <w:rPr>
          <w:iCs/>
          <w:color w:val="auto"/>
        </w:rPr>
        <w:t xml:space="preserve">, као најповољнија биће изабрана понуда оног понуђача који је </w:t>
      </w:r>
      <w:r w:rsidRPr="00935215">
        <w:rPr>
          <w:lang w:val="sr-Latn-RS"/>
        </w:rPr>
        <w:t>раније доставио понуду.</w:t>
      </w:r>
    </w:p>
    <w:p w:rsidR="002F1BA3" w:rsidRPr="000B654C" w:rsidRDefault="002F1BA3"/>
    <w:sectPr w:rsidR="002F1BA3" w:rsidRPr="000B654C" w:rsidSect="002F1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E1" w:rsidRDefault="00DD24E1" w:rsidP="00AF3844">
      <w:pPr>
        <w:spacing w:line="240" w:lineRule="auto"/>
      </w:pPr>
      <w:r>
        <w:separator/>
      </w:r>
    </w:p>
  </w:endnote>
  <w:endnote w:type="continuationSeparator" w:id="0">
    <w:p w:rsidR="00DD24E1" w:rsidRDefault="00DD24E1" w:rsidP="00AF3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rueHelveticaBlack">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OpenSymbol">
    <w:altName w:val="Times New Roman"/>
    <w:panose1 w:val="00000400000000000000"/>
    <w:charset w:val="00"/>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C4D22" w:rsidTr="002870F6">
      <w:tc>
        <w:tcPr>
          <w:tcW w:w="8208" w:type="dxa"/>
          <w:tcBorders>
            <w:top w:val="single" w:sz="8" w:space="0" w:color="808080"/>
          </w:tcBorders>
          <w:shd w:val="clear" w:color="auto" w:fill="auto"/>
        </w:tcPr>
        <w:p w:rsidR="003C4D22" w:rsidRDefault="003C4D22" w:rsidP="001B3E61">
          <w:pPr>
            <w:pStyle w:val="Footer"/>
            <w:jc w:val="center"/>
          </w:pPr>
          <w:r>
            <w:rPr>
              <w:b/>
              <w:bCs/>
              <w:color w:val="1F497D"/>
            </w:rPr>
            <w:t xml:space="preserve">Konkursna dokumentacija </w:t>
          </w:r>
          <w:r>
            <w:rPr>
              <w:b/>
              <w:bCs/>
              <w:color w:val="1F497D"/>
              <w:lang w:val="sr-Cyrl-RS"/>
            </w:rPr>
            <w:t>у</w:t>
          </w:r>
          <w:r>
            <w:rPr>
              <w:b/>
              <w:bCs/>
              <w:color w:val="1F497D"/>
            </w:rPr>
            <w:t xml:space="preserve"> JN br. </w:t>
          </w:r>
          <w:r>
            <w:rPr>
              <w:b/>
              <w:bCs/>
              <w:color w:val="auto"/>
            </w:rPr>
            <w:t>МB</w:t>
          </w:r>
          <w:r>
            <w:rPr>
              <w:b/>
              <w:bCs/>
              <w:color w:val="auto"/>
              <w:lang w:val="sr-Cyrl-RS"/>
            </w:rPr>
            <w:t>3</w:t>
          </w:r>
          <w:r w:rsidRPr="00D041A4">
            <w:rPr>
              <w:b/>
              <w:bCs/>
              <w:color w:val="auto"/>
            </w:rPr>
            <w:t>/02-201</w:t>
          </w:r>
          <w:r>
            <w:rPr>
              <w:b/>
              <w:bCs/>
              <w:color w:val="auto"/>
            </w:rPr>
            <w:t>8</w:t>
          </w:r>
        </w:p>
      </w:tc>
      <w:tc>
        <w:tcPr>
          <w:tcW w:w="1034" w:type="dxa"/>
          <w:tcBorders>
            <w:top w:val="single" w:sz="8" w:space="0" w:color="808080"/>
            <w:left w:val="single" w:sz="8" w:space="0" w:color="808080"/>
          </w:tcBorders>
          <w:shd w:val="clear" w:color="auto" w:fill="auto"/>
        </w:tcPr>
        <w:p w:rsidR="003C4D22" w:rsidRDefault="003C4D22" w:rsidP="002870F6">
          <w:pPr>
            <w:pStyle w:val="Footer"/>
          </w:pPr>
          <w:r>
            <w:rPr>
              <w:b/>
              <w:bCs/>
              <w:color w:val="1F497D"/>
            </w:rPr>
            <w:fldChar w:fldCharType="begin"/>
          </w:r>
          <w:r>
            <w:rPr>
              <w:b/>
              <w:bCs/>
              <w:color w:val="1F497D"/>
            </w:rPr>
            <w:instrText xml:space="preserve"> PAGE </w:instrText>
          </w:r>
          <w:r>
            <w:rPr>
              <w:b/>
              <w:bCs/>
              <w:color w:val="1F497D"/>
            </w:rPr>
            <w:fldChar w:fldCharType="separate"/>
          </w:r>
          <w:r w:rsidR="005D3F1E">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D3F1E">
            <w:rPr>
              <w:b/>
              <w:bCs/>
              <w:noProof/>
              <w:color w:val="1F497D"/>
            </w:rPr>
            <w:t>33</w:t>
          </w:r>
          <w:r>
            <w:rPr>
              <w:b/>
              <w:bCs/>
              <w:color w:val="1F497D"/>
            </w:rPr>
            <w:fldChar w:fldCharType="end"/>
          </w:r>
        </w:p>
      </w:tc>
    </w:tr>
  </w:tbl>
  <w:p w:rsidR="003C4D22" w:rsidRDefault="003C4D22">
    <w:pPr>
      <w:pStyle w:val="Footer"/>
      <w:rPr>
        <w:lang w:val="sr-Cyrl-RS"/>
      </w:rPr>
    </w:pPr>
  </w:p>
  <w:p w:rsidR="003C4D22" w:rsidRPr="001B3E61" w:rsidRDefault="003C4D22">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E1" w:rsidRDefault="00DD24E1" w:rsidP="00AF3844">
      <w:pPr>
        <w:spacing w:line="240" w:lineRule="auto"/>
      </w:pPr>
      <w:r>
        <w:separator/>
      </w:r>
    </w:p>
  </w:footnote>
  <w:footnote w:type="continuationSeparator" w:id="0">
    <w:p w:rsidR="00DD24E1" w:rsidRDefault="00DD24E1" w:rsidP="00AF38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166CB104"/>
    <w:lvl w:ilvl="0">
      <w:start w:val="1"/>
      <w:numFmt w:val="decimal"/>
      <w:pStyle w:val="ListNumber"/>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C638051C"/>
    <w:name w:val="WW8Num4"/>
    <w:lvl w:ilvl="0">
      <w:start w:val="1"/>
      <w:numFmt w:val="decimal"/>
      <w:pStyle w:val="ListBullet2"/>
      <w:lvlText w:val="%1)"/>
      <w:lvlJc w:val="left"/>
      <w:pPr>
        <w:tabs>
          <w:tab w:val="num" w:pos="810"/>
        </w:tabs>
        <w:ind w:left="1530" w:hanging="360"/>
      </w:pPr>
      <w:rPr>
        <w:rFonts w:cs="Arial"/>
        <w:b w:val="0"/>
        <w:i w:val="0"/>
        <w:sz w:val="20"/>
        <w:szCs w:val="2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pStyle w:val="List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7917586"/>
    <w:multiLevelType w:val="hybridMultilevel"/>
    <w:tmpl w:val="C2E66942"/>
    <w:lvl w:ilvl="0" w:tplc="D436D862">
      <w:start w:val="1"/>
      <w:numFmt w:val="decimal"/>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11513D4"/>
    <w:multiLevelType w:val="hybridMultilevel"/>
    <w:tmpl w:val="F746D5D6"/>
    <w:lvl w:ilvl="0" w:tplc="7D2688D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1E36833"/>
    <w:multiLevelType w:val="hybridMultilevel"/>
    <w:tmpl w:val="F4806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11346"/>
    <w:multiLevelType w:val="hybridMultilevel"/>
    <w:tmpl w:val="283C0932"/>
    <w:lvl w:ilvl="0" w:tplc="04090005">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5104198"/>
    <w:multiLevelType w:val="hybridMultilevel"/>
    <w:tmpl w:val="C4CC8030"/>
    <w:lvl w:ilvl="0" w:tplc="533447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29A3296"/>
    <w:multiLevelType w:val="hybridMultilevel"/>
    <w:tmpl w:val="EE6C6040"/>
    <w:lvl w:ilvl="0" w:tplc="D3EC9BA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4F4BF0"/>
    <w:multiLevelType w:val="hybridMultilevel"/>
    <w:tmpl w:val="1DB87F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2F3EF8"/>
    <w:multiLevelType w:val="hybridMultilevel"/>
    <w:tmpl w:val="D7685A98"/>
    <w:lvl w:ilvl="0" w:tplc="2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F374B7"/>
    <w:multiLevelType w:val="multilevel"/>
    <w:tmpl w:val="E68E79A2"/>
    <w:lvl w:ilvl="0">
      <w:start w:val="1"/>
      <w:numFmt w:val="decimal"/>
      <w:lvlText w:val="%1."/>
      <w:lvlJc w:val="left"/>
      <w:pPr>
        <w:tabs>
          <w:tab w:val="num" w:pos="0"/>
        </w:tabs>
        <w:ind w:left="144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205BCE"/>
    <w:multiLevelType w:val="hybridMultilevel"/>
    <w:tmpl w:val="F4806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47431"/>
    <w:multiLevelType w:val="hybridMultilevel"/>
    <w:tmpl w:val="2D80D810"/>
    <w:lvl w:ilvl="0" w:tplc="5AFCD8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66705"/>
    <w:multiLevelType w:val="hybridMultilevel"/>
    <w:tmpl w:val="C886594C"/>
    <w:lvl w:ilvl="0" w:tplc="501E27AA">
      <w:start w:val="1"/>
      <w:numFmt w:val="decimal"/>
      <w:lvlText w:val="%1."/>
      <w:lvlJc w:val="center"/>
      <w:pPr>
        <w:ind w:left="1170" w:hanging="360"/>
      </w:pPr>
      <w:rPr>
        <w:rFonts w:ascii="Arial Narrow" w:hAnsi="Arial Narrow"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DCA3F42"/>
    <w:multiLevelType w:val="hybridMultilevel"/>
    <w:tmpl w:val="23C6B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5D12253"/>
    <w:multiLevelType w:val="hybridMultilevel"/>
    <w:tmpl w:val="ED2E8CEC"/>
    <w:lvl w:ilvl="0" w:tplc="FFFFFFFF">
      <w:start w:val="1"/>
      <w:numFmt w:val="bullet"/>
      <w:pStyle w:val="Table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651531E"/>
    <w:multiLevelType w:val="multilevel"/>
    <w:tmpl w:val="D1D0B5AE"/>
    <w:lvl w:ilvl="0">
      <w:start w:val="1"/>
      <w:numFmt w:val="decimal"/>
      <w:lvlText w:val="%1."/>
      <w:lvlJc w:val="left"/>
      <w:pPr>
        <w:tabs>
          <w:tab w:val="num" w:pos="810"/>
        </w:tabs>
        <w:ind w:left="1530" w:hanging="360"/>
      </w:pPr>
      <w:rPr>
        <w:b w:val="0"/>
        <w:i w:val="0"/>
        <w:sz w:val="20"/>
        <w:szCs w:val="2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nsid w:val="793C48EA"/>
    <w:multiLevelType w:val="hybridMultilevel"/>
    <w:tmpl w:val="55FE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7"/>
  </w:num>
  <w:num w:numId="11">
    <w:abstractNumId w:val="18"/>
  </w:num>
  <w:num w:numId="12">
    <w:abstractNumId w:val="9"/>
  </w:num>
  <w:num w:numId="13">
    <w:abstractNumId w:val="8"/>
  </w:num>
  <w:num w:numId="14">
    <w:abstractNumId w:val="24"/>
  </w:num>
  <w:num w:numId="15">
    <w:abstractNumId w:val="21"/>
  </w:num>
  <w:num w:numId="16">
    <w:abstractNumId w:val="6"/>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2"/>
  </w:num>
  <w:num w:numId="22">
    <w:abstractNumId w:val="14"/>
  </w:num>
  <w:num w:numId="23">
    <w:abstractNumId w:val="23"/>
  </w:num>
  <w:num w:numId="24">
    <w:abstractNumId w:val="17"/>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844"/>
    <w:rsid w:val="0001178A"/>
    <w:rsid w:val="0001675B"/>
    <w:rsid w:val="00084515"/>
    <w:rsid w:val="000938C0"/>
    <w:rsid w:val="000B654C"/>
    <w:rsid w:val="000F113F"/>
    <w:rsid w:val="0011297D"/>
    <w:rsid w:val="00131BBE"/>
    <w:rsid w:val="00154893"/>
    <w:rsid w:val="001A0014"/>
    <w:rsid w:val="001A71E2"/>
    <w:rsid w:val="001B3E61"/>
    <w:rsid w:val="001C1467"/>
    <w:rsid w:val="001D5EB8"/>
    <w:rsid w:val="001D67CE"/>
    <w:rsid w:val="001E3825"/>
    <w:rsid w:val="002475A7"/>
    <w:rsid w:val="002870F6"/>
    <w:rsid w:val="002B1456"/>
    <w:rsid w:val="002C6245"/>
    <w:rsid w:val="002F1BA3"/>
    <w:rsid w:val="00340999"/>
    <w:rsid w:val="003A5382"/>
    <w:rsid w:val="003C4D22"/>
    <w:rsid w:val="003D620F"/>
    <w:rsid w:val="00444A87"/>
    <w:rsid w:val="00485C97"/>
    <w:rsid w:val="004A0DC8"/>
    <w:rsid w:val="004B22A4"/>
    <w:rsid w:val="004C34EA"/>
    <w:rsid w:val="004D48AB"/>
    <w:rsid w:val="004E05F1"/>
    <w:rsid w:val="0052233F"/>
    <w:rsid w:val="00553DBF"/>
    <w:rsid w:val="00553E75"/>
    <w:rsid w:val="00560071"/>
    <w:rsid w:val="00562A3B"/>
    <w:rsid w:val="00565E95"/>
    <w:rsid w:val="005D3F1E"/>
    <w:rsid w:val="005E3DDA"/>
    <w:rsid w:val="005F236A"/>
    <w:rsid w:val="006212F9"/>
    <w:rsid w:val="00634460"/>
    <w:rsid w:val="00642846"/>
    <w:rsid w:val="00652E73"/>
    <w:rsid w:val="00670A77"/>
    <w:rsid w:val="00734EE3"/>
    <w:rsid w:val="00762B0E"/>
    <w:rsid w:val="00790CFD"/>
    <w:rsid w:val="007A0393"/>
    <w:rsid w:val="007A2FE7"/>
    <w:rsid w:val="007E3B73"/>
    <w:rsid w:val="007F2B72"/>
    <w:rsid w:val="00836075"/>
    <w:rsid w:val="00846681"/>
    <w:rsid w:val="008561C7"/>
    <w:rsid w:val="00862616"/>
    <w:rsid w:val="00882C1C"/>
    <w:rsid w:val="009248AB"/>
    <w:rsid w:val="00935215"/>
    <w:rsid w:val="00942B96"/>
    <w:rsid w:val="0096058A"/>
    <w:rsid w:val="00974952"/>
    <w:rsid w:val="00AB4433"/>
    <w:rsid w:val="00AF0C8A"/>
    <w:rsid w:val="00AF3844"/>
    <w:rsid w:val="00B05FB4"/>
    <w:rsid w:val="00B43A38"/>
    <w:rsid w:val="00B85B03"/>
    <w:rsid w:val="00BB2B92"/>
    <w:rsid w:val="00BE0F1C"/>
    <w:rsid w:val="00BF7CEC"/>
    <w:rsid w:val="00C03339"/>
    <w:rsid w:val="00C163BC"/>
    <w:rsid w:val="00C928CC"/>
    <w:rsid w:val="00CA30D2"/>
    <w:rsid w:val="00CA3C14"/>
    <w:rsid w:val="00CD37C1"/>
    <w:rsid w:val="00D2567B"/>
    <w:rsid w:val="00D2688E"/>
    <w:rsid w:val="00D3248F"/>
    <w:rsid w:val="00D43F50"/>
    <w:rsid w:val="00DD24E1"/>
    <w:rsid w:val="00DF73CD"/>
    <w:rsid w:val="00E01EC6"/>
    <w:rsid w:val="00E42EEA"/>
    <w:rsid w:val="00E448E3"/>
    <w:rsid w:val="00EA04EE"/>
    <w:rsid w:val="00EB0363"/>
    <w:rsid w:val="00ED4543"/>
    <w:rsid w:val="00EE1948"/>
    <w:rsid w:val="00F374FA"/>
    <w:rsid w:val="00F7579B"/>
    <w:rsid w:val="00F8047A"/>
    <w:rsid w:val="00F84A7C"/>
    <w:rsid w:val="00FD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22"/>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F384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AF384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F384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F384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F384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F384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AF384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AF3844"/>
    <w:pPr>
      <w:keepNext/>
      <w:numPr>
        <w:ilvl w:val="7"/>
        <w:numId w:val="1"/>
      </w:numPr>
      <w:jc w:val="both"/>
      <w:outlineLvl w:val="7"/>
    </w:pPr>
    <w:rPr>
      <w:rFonts w:eastAsia="Times New Roman"/>
      <w:b/>
    </w:rPr>
  </w:style>
  <w:style w:type="paragraph" w:styleId="Heading9">
    <w:name w:val="heading 9"/>
    <w:basedOn w:val="Normal"/>
    <w:next w:val="BodyText"/>
    <w:link w:val="Heading9Char"/>
    <w:uiPriority w:val="99"/>
    <w:semiHidden/>
    <w:unhideWhenUsed/>
    <w:qFormat/>
    <w:rsid w:val="00AF384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84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AF384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F384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F384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F384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F384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AF384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AF384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AF3844"/>
    <w:rPr>
      <w:rFonts w:ascii="Arial" w:eastAsia="Times New Roman" w:hAnsi="Arial" w:cs="Arial"/>
      <w:color w:val="000000"/>
      <w:kern w:val="2"/>
      <w:sz w:val="24"/>
      <w:szCs w:val="24"/>
      <w:lang w:eastAsia="ar-SA"/>
    </w:rPr>
  </w:style>
  <w:style w:type="character" w:styleId="Hyperlink">
    <w:name w:val="Hyperlink"/>
    <w:unhideWhenUsed/>
    <w:rsid w:val="00AF3844"/>
    <w:rPr>
      <w:color w:val="0000FF"/>
      <w:u w:val="single"/>
    </w:rPr>
  </w:style>
  <w:style w:type="character" w:styleId="FollowedHyperlink">
    <w:name w:val="FollowedHyperlink"/>
    <w:semiHidden/>
    <w:unhideWhenUsed/>
    <w:rsid w:val="00AF3844"/>
    <w:rPr>
      <w:color w:val="800080"/>
      <w:u w:val="single"/>
    </w:rPr>
  </w:style>
  <w:style w:type="paragraph" w:styleId="BodyText">
    <w:name w:val="Body Text"/>
    <w:basedOn w:val="Normal"/>
    <w:link w:val="BodyTextChar"/>
    <w:unhideWhenUsed/>
    <w:rsid w:val="00AF3844"/>
    <w:pPr>
      <w:spacing w:after="120"/>
    </w:pPr>
  </w:style>
  <w:style w:type="character" w:customStyle="1" w:styleId="BodyTextChar">
    <w:name w:val="Body Text Char"/>
    <w:basedOn w:val="DefaultParagraphFont"/>
    <w:link w:val="BodyText"/>
    <w:rsid w:val="00AF3844"/>
    <w:rPr>
      <w:rFonts w:ascii="Times New Roman" w:eastAsia="Arial Unicode MS" w:hAnsi="Times New Roman" w:cs="Times New Roman"/>
      <w:color w:val="000000"/>
      <w:kern w:val="2"/>
      <w:sz w:val="24"/>
      <w:szCs w:val="24"/>
      <w:lang w:eastAsia="ar-SA"/>
    </w:rPr>
  </w:style>
  <w:style w:type="paragraph" w:styleId="NormalWeb">
    <w:name w:val="Normal (Web)"/>
    <w:basedOn w:val="Normal"/>
    <w:uiPriority w:val="99"/>
    <w:semiHidden/>
    <w:unhideWhenUsed/>
    <w:rsid w:val="00AF3844"/>
    <w:pPr>
      <w:suppressAutoHyphens w:val="0"/>
      <w:spacing w:before="100" w:beforeAutospacing="1" w:after="100" w:afterAutospacing="1" w:line="240" w:lineRule="auto"/>
    </w:pPr>
    <w:rPr>
      <w:rFonts w:eastAsia="Times New Roman"/>
      <w:color w:val="auto"/>
      <w:kern w:val="0"/>
      <w:lang w:eastAsia="en-US"/>
    </w:rPr>
  </w:style>
  <w:style w:type="paragraph" w:styleId="TOC1">
    <w:name w:val="toc 1"/>
    <w:basedOn w:val="Normal"/>
    <w:next w:val="Normal"/>
    <w:autoRedefine/>
    <w:uiPriority w:val="99"/>
    <w:semiHidden/>
    <w:unhideWhenUsed/>
    <w:rsid w:val="00AF3844"/>
    <w:pPr>
      <w:keepNext/>
      <w:keepLines/>
      <w:tabs>
        <w:tab w:val="right" w:pos="7371"/>
      </w:tabs>
      <w:spacing w:before="320" w:after="80" w:line="240" w:lineRule="exact"/>
      <w:ind w:left="851" w:right="1134" w:hanging="851"/>
    </w:pPr>
    <w:rPr>
      <w:rFonts w:ascii="DaneHelveticaNeue" w:eastAsia="Times New Roman" w:hAnsi="DaneHelveticaNeue"/>
      <w:b/>
      <w:color w:val="auto"/>
      <w:kern w:val="0"/>
      <w:sz w:val="23"/>
      <w:szCs w:val="20"/>
      <w:lang w:val="en-GB"/>
    </w:rPr>
  </w:style>
  <w:style w:type="paragraph" w:styleId="TOC2">
    <w:name w:val="toc 2"/>
    <w:basedOn w:val="TOC1"/>
    <w:next w:val="Normal"/>
    <w:autoRedefine/>
    <w:uiPriority w:val="99"/>
    <w:semiHidden/>
    <w:unhideWhenUsed/>
    <w:rsid w:val="00AF3844"/>
    <w:pPr>
      <w:keepNext w:val="0"/>
      <w:spacing w:before="0"/>
    </w:pPr>
    <w:rPr>
      <w:rFonts w:ascii="TrueHelveticaLight" w:hAnsi="TrueHelveticaLight"/>
      <w:b w:val="0"/>
    </w:rPr>
  </w:style>
  <w:style w:type="paragraph" w:styleId="TOC3">
    <w:name w:val="toc 3"/>
    <w:basedOn w:val="TOC2"/>
    <w:next w:val="Normal"/>
    <w:autoRedefine/>
    <w:uiPriority w:val="99"/>
    <w:semiHidden/>
    <w:unhideWhenUsed/>
    <w:rsid w:val="00AF3844"/>
  </w:style>
  <w:style w:type="paragraph" w:styleId="TOC4">
    <w:name w:val="toc 4"/>
    <w:basedOn w:val="Normal"/>
    <w:next w:val="Normal"/>
    <w:autoRedefine/>
    <w:uiPriority w:val="99"/>
    <w:semiHidden/>
    <w:unhideWhenUsed/>
    <w:rsid w:val="00AF3844"/>
    <w:pPr>
      <w:spacing w:line="270" w:lineRule="atLeast"/>
      <w:ind w:left="690"/>
    </w:pPr>
    <w:rPr>
      <w:rFonts w:eastAsia="Times New Roman"/>
      <w:color w:val="auto"/>
      <w:kern w:val="0"/>
      <w:sz w:val="23"/>
      <w:szCs w:val="20"/>
      <w:lang w:val="en-GB"/>
    </w:rPr>
  </w:style>
  <w:style w:type="paragraph" w:styleId="TOC5">
    <w:name w:val="toc 5"/>
    <w:basedOn w:val="Normal"/>
    <w:next w:val="Normal"/>
    <w:autoRedefine/>
    <w:uiPriority w:val="99"/>
    <w:semiHidden/>
    <w:unhideWhenUsed/>
    <w:rsid w:val="00AF3844"/>
    <w:pPr>
      <w:spacing w:line="270" w:lineRule="atLeast"/>
      <w:ind w:left="920"/>
    </w:pPr>
    <w:rPr>
      <w:rFonts w:eastAsia="Times New Roman"/>
      <w:color w:val="auto"/>
      <w:kern w:val="0"/>
      <w:sz w:val="23"/>
      <w:szCs w:val="20"/>
      <w:lang w:val="en-GB"/>
    </w:rPr>
  </w:style>
  <w:style w:type="paragraph" w:styleId="TOC6">
    <w:name w:val="toc 6"/>
    <w:basedOn w:val="Normal"/>
    <w:next w:val="Normal"/>
    <w:autoRedefine/>
    <w:uiPriority w:val="99"/>
    <w:semiHidden/>
    <w:unhideWhenUsed/>
    <w:rsid w:val="00AF3844"/>
    <w:pPr>
      <w:spacing w:line="270" w:lineRule="atLeast"/>
      <w:ind w:left="1150"/>
    </w:pPr>
    <w:rPr>
      <w:rFonts w:eastAsia="Times New Roman"/>
      <w:color w:val="auto"/>
      <w:kern w:val="0"/>
      <w:sz w:val="23"/>
      <w:szCs w:val="20"/>
      <w:lang w:val="en-GB"/>
    </w:rPr>
  </w:style>
  <w:style w:type="paragraph" w:styleId="TOC7">
    <w:name w:val="toc 7"/>
    <w:basedOn w:val="TOC2"/>
    <w:next w:val="Normal"/>
    <w:autoRedefine/>
    <w:uiPriority w:val="99"/>
    <w:semiHidden/>
    <w:unhideWhenUsed/>
    <w:rsid w:val="00AF3844"/>
    <w:pPr>
      <w:ind w:right="0"/>
    </w:pPr>
  </w:style>
  <w:style w:type="paragraph" w:styleId="TOC8">
    <w:name w:val="toc 8"/>
    <w:basedOn w:val="Normal"/>
    <w:next w:val="Normal"/>
    <w:autoRedefine/>
    <w:uiPriority w:val="99"/>
    <w:semiHidden/>
    <w:unhideWhenUsed/>
    <w:rsid w:val="00AF3844"/>
    <w:pPr>
      <w:spacing w:line="270" w:lineRule="atLeast"/>
      <w:ind w:left="1610"/>
    </w:pPr>
    <w:rPr>
      <w:rFonts w:eastAsia="Times New Roman"/>
      <w:color w:val="auto"/>
      <w:kern w:val="0"/>
      <w:sz w:val="23"/>
      <w:szCs w:val="20"/>
      <w:lang w:val="en-GB"/>
    </w:rPr>
  </w:style>
  <w:style w:type="paragraph" w:styleId="TOC9">
    <w:name w:val="toc 9"/>
    <w:basedOn w:val="Normal"/>
    <w:next w:val="Normal"/>
    <w:autoRedefine/>
    <w:uiPriority w:val="99"/>
    <w:semiHidden/>
    <w:unhideWhenUsed/>
    <w:rsid w:val="00AF3844"/>
    <w:pPr>
      <w:spacing w:line="270" w:lineRule="atLeast"/>
      <w:ind w:left="1840"/>
    </w:pPr>
    <w:rPr>
      <w:rFonts w:eastAsia="Times New Roman"/>
      <w:color w:val="auto"/>
      <w:kern w:val="0"/>
      <w:sz w:val="23"/>
      <w:szCs w:val="20"/>
      <w:lang w:val="en-GB"/>
    </w:rPr>
  </w:style>
  <w:style w:type="paragraph" w:styleId="FootnoteText">
    <w:name w:val="footnote text"/>
    <w:basedOn w:val="Normal"/>
    <w:link w:val="FootnoteTextChar"/>
    <w:uiPriority w:val="99"/>
    <w:semiHidden/>
    <w:unhideWhenUsed/>
    <w:rsid w:val="00AF3844"/>
    <w:pPr>
      <w:suppressAutoHyphens w:val="0"/>
      <w:spacing w:line="240" w:lineRule="auto"/>
    </w:pPr>
    <w:rPr>
      <w:rFonts w:ascii="Calibri" w:eastAsia="Times New Roman" w:hAnsi="Calibri"/>
      <w:color w:val="auto"/>
      <w:kern w:val="0"/>
      <w:sz w:val="20"/>
      <w:szCs w:val="20"/>
      <w:lang w:eastAsia="en-US"/>
    </w:rPr>
  </w:style>
  <w:style w:type="character" w:customStyle="1" w:styleId="FootnoteTextChar">
    <w:name w:val="Footnote Text Char"/>
    <w:basedOn w:val="DefaultParagraphFont"/>
    <w:link w:val="FootnoteText"/>
    <w:uiPriority w:val="99"/>
    <w:semiHidden/>
    <w:rsid w:val="00AF3844"/>
    <w:rPr>
      <w:rFonts w:ascii="Calibri" w:eastAsia="Times New Roman" w:hAnsi="Calibri" w:cs="Times New Roman"/>
      <w:sz w:val="20"/>
      <w:szCs w:val="20"/>
    </w:rPr>
  </w:style>
  <w:style w:type="paragraph" w:styleId="CommentText">
    <w:name w:val="annotation text"/>
    <w:basedOn w:val="Normal"/>
    <w:link w:val="CommentTextChar1"/>
    <w:uiPriority w:val="99"/>
    <w:semiHidden/>
    <w:unhideWhenUsed/>
    <w:rsid w:val="00AF3844"/>
    <w:rPr>
      <w:sz w:val="20"/>
      <w:szCs w:val="20"/>
    </w:rPr>
  </w:style>
  <w:style w:type="character" w:customStyle="1" w:styleId="CommentTextChar">
    <w:name w:val="Comment Text Char"/>
    <w:basedOn w:val="DefaultParagraphFont"/>
    <w:semiHidden/>
    <w:rsid w:val="00AF3844"/>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F3844"/>
    <w:pPr>
      <w:suppressLineNumbers/>
      <w:tabs>
        <w:tab w:val="center" w:pos="4513"/>
        <w:tab w:val="right" w:pos="9026"/>
      </w:tabs>
    </w:pPr>
  </w:style>
  <w:style w:type="character" w:customStyle="1" w:styleId="HeaderChar">
    <w:name w:val="Header Char"/>
    <w:basedOn w:val="DefaultParagraphFont"/>
    <w:semiHidden/>
    <w:rsid w:val="00AF384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AF3844"/>
    <w:pPr>
      <w:suppressLineNumbers/>
      <w:tabs>
        <w:tab w:val="center" w:pos="4513"/>
        <w:tab w:val="right" w:pos="9026"/>
      </w:tabs>
    </w:pPr>
  </w:style>
  <w:style w:type="character" w:customStyle="1" w:styleId="FooterChar">
    <w:name w:val="Footer Char"/>
    <w:basedOn w:val="DefaultParagraphFont"/>
    <w:uiPriority w:val="99"/>
    <w:rsid w:val="00AF3844"/>
    <w:rPr>
      <w:rFonts w:ascii="Times New Roman" w:eastAsia="Arial Unicode MS" w:hAnsi="Times New Roman" w:cs="Times New Roman"/>
      <w:color w:val="000000"/>
      <w:kern w:val="2"/>
      <w:sz w:val="24"/>
      <w:szCs w:val="24"/>
      <w:lang w:eastAsia="ar-SA"/>
    </w:rPr>
  </w:style>
  <w:style w:type="paragraph" w:styleId="Caption">
    <w:name w:val="caption"/>
    <w:basedOn w:val="Normal"/>
    <w:uiPriority w:val="99"/>
    <w:semiHidden/>
    <w:unhideWhenUsed/>
    <w:qFormat/>
    <w:rsid w:val="00AF3844"/>
    <w:pPr>
      <w:suppressLineNumbers/>
      <w:spacing w:before="120" w:after="120"/>
    </w:pPr>
    <w:rPr>
      <w:rFonts w:cs="Mangal"/>
      <w:i/>
      <w:iCs/>
    </w:rPr>
  </w:style>
  <w:style w:type="paragraph" w:styleId="List">
    <w:name w:val="List"/>
    <w:basedOn w:val="BodyText"/>
    <w:uiPriority w:val="99"/>
    <w:semiHidden/>
    <w:unhideWhenUsed/>
    <w:rsid w:val="00AF3844"/>
    <w:rPr>
      <w:rFonts w:cs="Mangal"/>
    </w:rPr>
  </w:style>
  <w:style w:type="paragraph" w:styleId="ListBullet">
    <w:name w:val="List Bullet"/>
    <w:basedOn w:val="BodyText"/>
    <w:uiPriority w:val="99"/>
    <w:semiHidden/>
    <w:unhideWhenUsed/>
    <w:rsid w:val="00AF3844"/>
    <w:pPr>
      <w:numPr>
        <w:numId w:val="2"/>
      </w:numPr>
      <w:tabs>
        <w:tab w:val="left" w:pos="425"/>
      </w:tabs>
      <w:spacing w:after="270" w:line="270" w:lineRule="atLeast"/>
      <w:ind w:left="425" w:hanging="425"/>
    </w:pPr>
    <w:rPr>
      <w:rFonts w:eastAsia="Times New Roman"/>
      <w:color w:val="auto"/>
      <w:kern w:val="0"/>
      <w:sz w:val="23"/>
      <w:szCs w:val="20"/>
      <w:lang w:val="en-GB"/>
    </w:rPr>
  </w:style>
  <w:style w:type="paragraph" w:styleId="ListNumber">
    <w:name w:val="List Number"/>
    <w:basedOn w:val="BodyText"/>
    <w:uiPriority w:val="99"/>
    <w:semiHidden/>
    <w:unhideWhenUsed/>
    <w:rsid w:val="00AF3844"/>
    <w:pPr>
      <w:numPr>
        <w:numId w:val="3"/>
      </w:numPr>
      <w:spacing w:after="270" w:line="270" w:lineRule="atLeast"/>
    </w:pPr>
    <w:rPr>
      <w:rFonts w:eastAsia="Times New Roman"/>
      <w:color w:val="auto"/>
      <w:kern w:val="0"/>
      <w:sz w:val="23"/>
      <w:szCs w:val="20"/>
      <w:lang w:val="en-GB"/>
    </w:rPr>
  </w:style>
  <w:style w:type="paragraph" w:styleId="ListBullet2">
    <w:name w:val="List Bullet 2"/>
    <w:basedOn w:val="ListBullet"/>
    <w:uiPriority w:val="99"/>
    <w:semiHidden/>
    <w:unhideWhenUsed/>
    <w:rsid w:val="00AF3844"/>
    <w:pPr>
      <w:numPr>
        <w:numId w:val="4"/>
      </w:numPr>
      <w:tabs>
        <w:tab w:val="left" w:pos="851"/>
      </w:tabs>
      <w:ind w:left="850" w:hanging="425"/>
    </w:pPr>
  </w:style>
  <w:style w:type="paragraph" w:styleId="ListBullet3">
    <w:name w:val="List Bullet 3"/>
    <w:basedOn w:val="ListBullet2"/>
    <w:uiPriority w:val="99"/>
    <w:semiHidden/>
    <w:unhideWhenUsed/>
    <w:rsid w:val="00AF3844"/>
    <w:pPr>
      <w:tabs>
        <w:tab w:val="left" w:pos="1276"/>
      </w:tabs>
      <w:ind w:left="1276"/>
    </w:pPr>
  </w:style>
  <w:style w:type="paragraph" w:styleId="ListNumber2">
    <w:name w:val="List Number 2"/>
    <w:basedOn w:val="ListNumber"/>
    <w:uiPriority w:val="99"/>
    <w:semiHidden/>
    <w:unhideWhenUsed/>
    <w:rsid w:val="00AF3844"/>
    <w:pPr>
      <w:ind w:left="850"/>
    </w:pPr>
  </w:style>
  <w:style w:type="paragraph" w:styleId="ListNumber3">
    <w:name w:val="List Number 3"/>
    <w:basedOn w:val="ListNumber2"/>
    <w:uiPriority w:val="99"/>
    <w:semiHidden/>
    <w:unhideWhenUsed/>
    <w:rsid w:val="00AF3844"/>
    <w:pPr>
      <w:tabs>
        <w:tab w:val="left" w:pos="1276"/>
      </w:tabs>
      <w:ind w:left="1276"/>
    </w:pPr>
  </w:style>
  <w:style w:type="paragraph" w:styleId="Signature">
    <w:name w:val="Signature"/>
    <w:basedOn w:val="BodyText"/>
    <w:link w:val="SignatureChar"/>
    <w:uiPriority w:val="99"/>
    <w:semiHidden/>
    <w:unhideWhenUsed/>
    <w:rsid w:val="00AF3844"/>
    <w:pPr>
      <w:spacing w:after="0" w:line="220" w:lineRule="atLeast"/>
    </w:pPr>
    <w:rPr>
      <w:rFonts w:eastAsia="Times New Roman"/>
      <w:color w:val="auto"/>
      <w:kern w:val="0"/>
      <w:sz w:val="18"/>
      <w:szCs w:val="20"/>
      <w:lang w:val="en-GB"/>
    </w:rPr>
  </w:style>
  <w:style w:type="character" w:customStyle="1" w:styleId="SignatureChar">
    <w:name w:val="Signature Char"/>
    <w:basedOn w:val="DefaultParagraphFont"/>
    <w:link w:val="Signature"/>
    <w:uiPriority w:val="99"/>
    <w:semiHidden/>
    <w:rsid w:val="00AF3844"/>
    <w:rPr>
      <w:rFonts w:ascii="Times New Roman" w:eastAsia="Times New Roman" w:hAnsi="Times New Roman" w:cs="Times New Roman"/>
      <w:sz w:val="18"/>
      <w:szCs w:val="20"/>
      <w:lang w:val="en-GB" w:eastAsia="ar-SA"/>
    </w:rPr>
  </w:style>
  <w:style w:type="paragraph" w:styleId="BodyTextIndent">
    <w:name w:val="Body Text Indent"/>
    <w:basedOn w:val="Normal"/>
    <w:link w:val="BodyTextIndentChar"/>
    <w:uiPriority w:val="99"/>
    <w:semiHidden/>
    <w:unhideWhenUsed/>
    <w:rsid w:val="00AF3844"/>
    <w:pPr>
      <w:spacing w:line="240" w:lineRule="auto"/>
      <w:ind w:left="720"/>
    </w:pPr>
    <w:rPr>
      <w:rFonts w:ascii="Arial" w:eastAsia="Times New Roman" w:hAnsi="Arial"/>
      <w:color w:val="auto"/>
      <w:kern w:val="0"/>
      <w:szCs w:val="20"/>
      <w:lang w:val="en-GB"/>
    </w:rPr>
  </w:style>
  <w:style w:type="character" w:customStyle="1" w:styleId="BodyTextIndentChar">
    <w:name w:val="Body Text Indent Char"/>
    <w:basedOn w:val="DefaultParagraphFont"/>
    <w:link w:val="BodyTextIndent"/>
    <w:uiPriority w:val="99"/>
    <w:semiHidden/>
    <w:rsid w:val="00AF3844"/>
    <w:rPr>
      <w:rFonts w:ascii="Arial" w:eastAsia="Times New Roman" w:hAnsi="Arial" w:cs="Times New Roman"/>
      <w:sz w:val="24"/>
      <w:szCs w:val="20"/>
      <w:lang w:val="en-GB" w:eastAsia="ar-SA"/>
    </w:rPr>
  </w:style>
  <w:style w:type="paragraph" w:styleId="ListContinue">
    <w:name w:val="List Continue"/>
    <w:basedOn w:val="ListNumber"/>
    <w:uiPriority w:val="99"/>
    <w:semiHidden/>
    <w:unhideWhenUsed/>
    <w:rsid w:val="00AF3844"/>
    <w:pPr>
      <w:ind w:left="0" w:firstLine="0"/>
    </w:pPr>
  </w:style>
  <w:style w:type="paragraph" w:styleId="ListContinue2">
    <w:name w:val="List Continue 2"/>
    <w:basedOn w:val="ListContinue"/>
    <w:uiPriority w:val="99"/>
    <w:semiHidden/>
    <w:unhideWhenUsed/>
    <w:rsid w:val="00AF3844"/>
    <w:pPr>
      <w:ind w:left="851"/>
    </w:pPr>
  </w:style>
  <w:style w:type="paragraph" w:styleId="ListContinue3">
    <w:name w:val="List Continue 3"/>
    <w:basedOn w:val="ListContinue2"/>
    <w:uiPriority w:val="99"/>
    <w:semiHidden/>
    <w:unhideWhenUsed/>
    <w:rsid w:val="00AF3844"/>
    <w:pPr>
      <w:ind w:left="1276"/>
    </w:pPr>
  </w:style>
  <w:style w:type="paragraph" w:styleId="BodyText2">
    <w:name w:val="Body Text 2"/>
    <w:basedOn w:val="Normal"/>
    <w:link w:val="BodyText2Char2"/>
    <w:unhideWhenUsed/>
    <w:rsid w:val="00AF3844"/>
    <w:pPr>
      <w:spacing w:after="120" w:line="480" w:lineRule="auto"/>
    </w:pPr>
  </w:style>
  <w:style w:type="character" w:customStyle="1" w:styleId="BodyText2Char">
    <w:name w:val="Body Text 2 Char"/>
    <w:basedOn w:val="DefaultParagraphFont"/>
    <w:semiHidden/>
    <w:rsid w:val="00AF384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F3844"/>
    <w:pPr>
      <w:spacing w:after="120"/>
    </w:pPr>
    <w:rPr>
      <w:rFonts w:eastAsia="Times New Roman"/>
      <w:sz w:val="16"/>
      <w:szCs w:val="16"/>
    </w:rPr>
  </w:style>
  <w:style w:type="character" w:customStyle="1" w:styleId="BodyText3Char">
    <w:name w:val="Body Text 3 Char"/>
    <w:basedOn w:val="DefaultParagraphFont"/>
    <w:semiHidden/>
    <w:rsid w:val="00AF3844"/>
    <w:rPr>
      <w:rFonts w:ascii="Times New Roman" w:eastAsia="Arial Unicode MS" w:hAnsi="Times New Roman" w:cs="Times New Roman"/>
      <w:color w:val="000000"/>
      <w:kern w:val="2"/>
      <w:sz w:val="16"/>
      <w:szCs w:val="16"/>
      <w:lang w:eastAsia="ar-SA"/>
    </w:rPr>
  </w:style>
  <w:style w:type="paragraph" w:styleId="BodyTextIndent2">
    <w:name w:val="Body Text Indent 2"/>
    <w:basedOn w:val="Normal"/>
    <w:link w:val="BodyTextIndent2Char"/>
    <w:uiPriority w:val="99"/>
    <w:semiHidden/>
    <w:unhideWhenUsed/>
    <w:rsid w:val="00AF3844"/>
    <w:pPr>
      <w:spacing w:line="240" w:lineRule="auto"/>
      <w:ind w:left="1800"/>
    </w:pPr>
    <w:rPr>
      <w:rFonts w:ascii="Arial" w:eastAsia="Times New Roman" w:hAnsi="Arial"/>
      <w:color w:val="auto"/>
      <w:kern w:val="0"/>
      <w:szCs w:val="20"/>
      <w:lang w:val="en-GB"/>
    </w:rPr>
  </w:style>
  <w:style w:type="character" w:customStyle="1" w:styleId="BodyTextIndent2Char">
    <w:name w:val="Body Text Indent 2 Char"/>
    <w:basedOn w:val="DefaultParagraphFont"/>
    <w:link w:val="BodyTextIndent2"/>
    <w:uiPriority w:val="99"/>
    <w:semiHidden/>
    <w:rsid w:val="00AF3844"/>
    <w:rPr>
      <w:rFonts w:ascii="Arial" w:eastAsia="Times New Roman" w:hAnsi="Arial" w:cs="Times New Roman"/>
      <w:sz w:val="24"/>
      <w:szCs w:val="20"/>
      <w:lang w:val="en-GB" w:eastAsia="ar-SA"/>
    </w:rPr>
  </w:style>
  <w:style w:type="paragraph" w:styleId="BodyTextIndent3">
    <w:name w:val="Body Text Indent 3"/>
    <w:basedOn w:val="Normal"/>
    <w:link w:val="BodyTextIndent3Char"/>
    <w:uiPriority w:val="99"/>
    <w:semiHidden/>
    <w:unhideWhenUsed/>
    <w:rsid w:val="00AF3844"/>
    <w:pPr>
      <w:spacing w:before="120" w:line="240" w:lineRule="auto"/>
      <w:ind w:left="425" w:firstLine="425"/>
      <w:jc w:val="both"/>
    </w:pPr>
    <w:rPr>
      <w:rFonts w:eastAsia="Times New Roman"/>
      <w:b/>
      <w:bCs/>
      <w:i/>
      <w:iCs/>
      <w:color w:val="auto"/>
      <w:kern w:val="0"/>
      <w:sz w:val="20"/>
      <w:szCs w:val="20"/>
      <w:lang w:val="sr-Cyrl-CS"/>
    </w:rPr>
  </w:style>
  <w:style w:type="character" w:customStyle="1" w:styleId="BodyTextIndent3Char">
    <w:name w:val="Body Text Indent 3 Char"/>
    <w:basedOn w:val="DefaultParagraphFont"/>
    <w:link w:val="BodyTextIndent3"/>
    <w:uiPriority w:val="99"/>
    <w:semiHidden/>
    <w:rsid w:val="00AF3844"/>
    <w:rPr>
      <w:rFonts w:ascii="Times New Roman" w:eastAsia="Times New Roman" w:hAnsi="Times New Roman" w:cs="Times New Roman"/>
      <w:b/>
      <w:bCs/>
      <w:i/>
      <w:iCs/>
      <w:sz w:val="20"/>
      <w:szCs w:val="20"/>
      <w:lang w:val="sr-Cyrl-CS" w:eastAsia="ar-SA"/>
    </w:rPr>
  </w:style>
  <w:style w:type="paragraph" w:styleId="BlockText">
    <w:name w:val="Block Text"/>
    <w:basedOn w:val="Normal"/>
    <w:uiPriority w:val="99"/>
    <w:semiHidden/>
    <w:unhideWhenUsed/>
    <w:rsid w:val="00AF3844"/>
    <w:pPr>
      <w:spacing w:after="120" w:line="270" w:lineRule="atLeast"/>
      <w:ind w:left="1440" w:right="1440"/>
    </w:pPr>
    <w:rPr>
      <w:rFonts w:eastAsia="Times New Roman"/>
      <w:color w:val="auto"/>
      <w:kern w:val="0"/>
      <w:sz w:val="23"/>
      <w:szCs w:val="20"/>
      <w:lang w:val="en-GB"/>
    </w:rPr>
  </w:style>
  <w:style w:type="paragraph" w:styleId="BalloonText">
    <w:name w:val="Balloon Text"/>
    <w:basedOn w:val="Normal"/>
    <w:link w:val="BalloonTextChar1"/>
    <w:uiPriority w:val="99"/>
    <w:semiHidden/>
    <w:unhideWhenUsed/>
    <w:rsid w:val="00AF3844"/>
    <w:rPr>
      <w:rFonts w:ascii="Tahoma" w:hAnsi="Tahoma" w:cs="Tahoma"/>
      <w:sz w:val="16"/>
      <w:szCs w:val="16"/>
    </w:rPr>
  </w:style>
  <w:style w:type="character" w:customStyle="1" w:styleId="BalloonTextChar">
    <w:name w:val="Balloon Text Char"/>
    <w:basedOn w:val="DefaultParagraphFont"/>
    <w:semiHidden/>
    <w:rsid w:val="00AF3844"/>
    <w:rPr>
      <w:rFonts w:ascii="Tahoma" w:eastAsia="Arial Unicode MS" w:hAnsi="Tahoma" w:cs="Tahoma"/>
      <w:color w:val="000000"/>
      <w:kern w:val="2"/>
      <w:sz w:val="16"/>
      <w:szCs w:val="16"/>
      <w:lang w:eastAsia="ar-SA"/>
    </w:rPr>
  </w:style>
  <w:style w:type="paragraph" w:styleId="NoSpacing">
    <w:name w:val="No Spacing"/>
    <w:uiPriority w:val="99"/>
    <w:qFormat/>
    <w:rsid w:val="00AF3844"/>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F3844"/>
    <w:pPr>
      <w:ind w:left="720"/>
    </w:pPr>
  </w:style>
  <w:style w:type="paragraph" w:customStyle="1" w:styleId="Heading">
    <w:name w:val="Heading"/>
    <w:basedOn w:val="Normal"/>
    <w:next w:val="BodyText"/>
    <w:uiPriority w:val="99"/>
    <w:semiHidden/>
    <w:rsid w:val="00AF3844"/>
    <w:pPr>
      <w:keepNext/>
      <w:spacing w:before="240" w:after="120"/>
    </w:pPr>
    <w:rPr>
      <w:rFonts w:ascii="Arial" w:hAnsi="Arial" w:cs="Mangal"/>
      <w:sz w:val="28"/>
      <w:szCs w:val="28"/>
    </w:rPr>
  </w:style>
  <w:style w:type="paragraph" w:customStyle="1" w:styleId="Index">
    <w:name w:val="Index"/>
    <w:basedOn w:val="Normal"/>
    <w:uiPriority w:val="99"/>
    <w:semiHidden/>
    <w:rsid w:val="00AF3844"/>
    <w:pPr>
      <w:suppressLineNumbers/>
    </w:pPr>
    <w:rPr>
      <w:rFonts w:cs="Mangal"/>
    </w:rPr>
  </w:style>
  <w:style w:type="paragraph" w:customStyle="1" w:styleId="CommentText1">
    <w:name w:val="Comment Text1"/>
    <w:basedOn w:val="Normal"/>
    <w:uiPriority w:val="99"/>
    <w:semiHidden/>
    <w:rsid w:val="00AF3844"/>
    <w:rPr>
      <w:sz w:val="20"/>
      <w:szCs w:val="20"/>
    </w:rPr>
  </w:style>
  <w:style w:type="paragraph" w:customStyle="1" w:styleId="CommentSubject1">
    <w:name w:val="Comment Subject1"/>
    <w:basedOn w:val="CommentText1"/>
    <w:uiPriority w:val="99"/>
    <w:semiHidden/>
    <w:rsid w:val="00AF3844"/>
    <w:rPr>
      <w:b/>
      <w:bCs/>
    </w:rPr>
  </w:style>
  <w:style w:type="paragraph" w:customStyle="1" w:styleId="ContentsHeading">
    <w:name w:val="Contents Heading"/>
    <w:basedOn w:val="Heading1"/>
    <w:uiPriority w:val="99"/>
    <w:semiHidden/>
    <w:rsid w:val="00AF3844"/>
    <w:pPr>
      <w:suppressLineNumbers/>
    </w:pPr>
    <w:rPr>
      <w:sz w:val="32"/>
      <w:szCs w:val="32"/>
    </w:rPr>
  </w:style>
  <w:style w:type="paragraph" w:customStyle="1" w:styleId="TableContents">
    <w:name w:val="Table Contents"/>
    <w:basedOn w:val="Normal"/>
    <w:uiPriority w:val="99"/>
    <w:semiHidden/>
    <w:rsid w:val="00AF3844"/>
    <w:pPr>
      <w:suppressLineNumbers/>
    </w:pPr>
  </w:style>
  <w:style w:type="paragraph" w:customStyle="1" w:styleId="TableHeading">
    <w:name w:val="Table Heading"/>
    <w:basedOn w:val="TableContents"/>
    <w:uiPriority w:val="99"/>
    <w:semiHidden/>
    <w:rsid w:val="00AF3844"/>
    <w:pPr>
      <w:jc w:val="center"/>
    </w:pPr>
    <w:rPr>
      <w:b/>
      <w:bCs/>
    </w:rPr>
  </w:style>
  <w:style w:type="paragraph" w:customStyle="1" w:styleId="Default">
    <w:name w:val="Default"/>
    <w:link w:val="DefaultChar"/>
    <w:rsid w:val="00AF38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Bullet">
    <w:name w:val="Table Bullet"/>
    <w:basedOn w:val="Normal"/>
    <w:uiPriority w:val="99"/>
    <w:semiHidden/>
    <w:rsid w:val="00AF3844"/>
    <w:pPr>
      <w:numPr>
        <w:numId w:val="5"/>
      </w:numPr>
      <w:tabs>
        <w:tab w:val="clear" w:pos="360"/>
        <w:tab w:val="left" w:pos="386"/>
      </w:tabs>
      <w:suppressAutoHyphens w:val="0"/>
      <w:spacing w:before="80" w:after="80" w:line="240" w:lineRule="auto"/>
      <w:ind w:left="414" w:hanging="386"/>
    </w:pPr>
    <w:rPr>
      <w:rFonts w:ascii="Arial" w:eastAsia="Times New Roman" w:hAnsi="Arial"/>
      <w:color w:val="auto"/>
      <w:kern w:val="0"/>
      <w:sz w:val="22"/>
      <w:szCs w:val="22"/>
      <w:lang w:val="en-GB" w:eastAsia="en-US"/>
    </w:rPr>
  </w:style>
  <w:style w:type="paragraph" w:customStyle="1" w:styleId="HeaderEven">
    <w:name w:val="HeaderEven"/>
    <w:basedOn w:val="Normal"/>
    <w:uiPriority w:val="99"/>
    <w:semiHidden/>
    <w:rsid w:val="00AF3844"/>
    <w:pPr>
      <w:tabs>
        <w:tab w:val="right" w:pos="7371"/>
      </w:tabs>
      <w:spacing w:line="270" w:lineRule="atLeast"/>
      <w:ind w:left="-2268"/>
    </w:pPr>
    <w:rPr>
      <w:rFonts w:eastAsia="Times New Roman"/>
      <w:color w:val="auto"/>
      <w:kern w:val="0"/>
      <w:sz w:val="23"/>
      <w:szCs w:val="20"/>
      <w:lang w:val="en-GB"/>
    </w:rPr>
  </w:style>
  <w:style w:type="paragraph" w:customStyle="1" w:styleId="BodyMargin">
    <w:name w:val="Body Margin"/>
    <w:basedOn w:val="BodyText"/>
    <w:next w:val="BodyText"/>
    <w:uiPriority w:val="99"/>
    <w:semiHidden/>
    <w:rsid w:val="00AF3844"/>
    <w:pPr>
      <w:spacing w:after="270" w:line="270" w:lineRule="atLeast"/>
      <w:ind w:hanging="2268"/>
    </w:pPr>
    <w:rPr>
      <w:rFonts w:eastAsia="Times New Roman"/>
      <w:color w:val="auto"/>
      <w:kern w:val="0"/>
      <w:sz w:val="23"/>
      <w:szCs w:val="20"/>
      <w:lang w:val="en-GB"/>
    </w:rPr>
  </w:style>
  <w:style w:type="paragraph" w:customStyle="1" w:styleId="MarginFrame">
    <w:name w:val="Margin Frame"/>
    <w:basedOn w:val="Normal"/>
    <w:uiPriority w:val="99"/>
    <w:semiHidden/>
    <w:rsid w:val="00AF3844"/>
    <w:pPr>
      <w:keepNext/>
      <w:keepLines/>
      <w:spacing w:line="270" w:lineRule="atLeast"/>
    </w:pPr>
    <w:rPr>
      <w:rFonts w:eastAsia="Times New Roman"/>
      <w:color w:val="auto"/>
      <w:kern w:val="0"/>
      <w:sz w:val="23"/>
      <w:szCs w:val="20"/>
      <w:lang w:val="en-GB"/>
    </w:rPr>
  </w:style>
  <w:style w:type="paragraph" w:customStyle="1" w:styleId="BodyTextNoSpace">
    <w:name w:val="Body Text NoSpace"/>
    <w:basedOn w:val="BodyText"/>
    <w:uiPriority w:val="99"/>
    <w:semiHidden/>
    <w:rsid w:val="00AF3844"/>
    <w:pPr>
      <w:spacing w:after="0" w:line="270" w:lineRule="atLeast"/>
    </w:pPr>
    <w:rPr>
      <w:rFonts w:eastAsia="Times New Roman"/>
      <w:color w:val="auto"/>
      <w:kern w:val="0"/>
      <w:sz w:val="23"/>
      <w:szCs w:val="20"/>
      <w:lang w:val="en-GB"/>
    </w:rPr>
  </w:style>
  <w:style w:type="paragraph" w:customStyle="1" w:styleId="BodyMarginNoSpace">
    <w:name w:val="Body Margin NoSpace"/>
    <w:basedOn w:val="BodyMargin"/>
    <w:next w:val="BodyTextNoSpace"/>
    <w:uiPriority w:val="99"/>
    <w:semiHidden/>
    <w:rsid w:val="00AF3844"/>
    <w:pPr>
      <w:spacing w:after="0"/>
    </w:pPr>
  </w:style>
  <w:style w:type="paragraph" w:customStyle="1" w:styleId="ListBulletNoSpace">
    <w:name w:val="List Bullet NoSpace"/>
    <w:basedOn w:val="ListBullet"/>
    <w:uiPriority w:val="99"/>
    <w:semiHidden/>
    <w:rsid w:val="00AF3844"/>
    <w:pPr>
      <w:spacing w:after="0"/>
    </w:pPr>
  </w:style>
  <w:style w:type="paragraph" w:customStyle="1" w:styleId="ListBullet2NoSpace">
    <w:name w:val="List Bullet 2 NoSpace"/>
    <w:basedOn w:val="ListBullet2"/>
    <w:uiPriority w:val="99"/>
    <w:semiHidden/>
    <w:rsid w:val="00AF3844"/>
    <w:pPr>
      <w:spacing w:after="0"/>
    </w:pPr>
  </w:style>
  <w:style w:type="paragraph" w:customStyle="1" w:styleId="ListContinueNoSpace">
    <w:name w:val="List Continue NoSpace"/>
    <w:basedOn w:val="ListContinue"/>
    <w:uiPriority w:val="99"/>
    <w:semiHidden/>
    <w:rsid w:val="00AF3844"/>
    <w:pPr>
      <w:spacing w:after="0"/>
    </w:pPr>
  </w:style>
  <w:style w:type="paragraph" w:customStyle="1" w:styleId="ListContinue2NoSpace">
    <w:name w:val="List Continue 2 NoSpace"/>
    <w:basedOn w:val="ListContinue2"/>
    <w:uiPriority w:val="99"/>
    <w:semiHidden/>
    <w:rsid w:val="00AF3844"/>
    <w:pPr>
      <w:spacing w:after="0"/>
    </w:pPr>
  </w:style>
  <w:style w:type="paragraph" w:customStyle="1" w:styleId="ListNumberNoSpace">
    <w:name w:val="List Number NoSpace"/>
    <w:basedOn w:val="ListNumber"/>
    <w:uiPriority w:val="99"/>
    <w:semiHidden/>
    <w:rsid w:val="00AF3844"/>
    <w:pPr>
      <w:spacing w:after="0"/>
    </w:pPr>
  </w:style>
  <w:style w:type="paragraph" w:customStyle="1" w:styleId="ListNumber2NoSpace">
    <w:name w:val="List Number 2 NoSpace"/>
    <w:basedOn w:val="ListNumber2"/>
    <w:uiPriority w:val="99"/>
    <w:semiHidden/>
    <w:rsid w:val="00AF3844"/>
    <w:pPr>
      <w:spacing w:after="0"/>
    </w:pPr>
  </w:style>
  <w:style w:type="paragraph" w:customStyle="1" w:styleId="ListHanging">
    <w:name w:val="List Hanging"/>
    <w:basedOn w:val="BodyText"/>
    <w:uiPriority w:val="99"/>
    <w:semiHidden/>
    <w:rsid w:val="00AF3844"/>
    <w:pPr>
      <w:spacing w:after="270" w:line="270" w:lineRule="atLeast"/>
      <w:ind w:left="1701" w:hanging="1701"/>
    </w:pPr>
    <w:rPr>
      <w:rFonts w:eastAsia="Times New Roman"/>
      <w:color w:val="auto"/>
      <w:kern w:val="0"/>
      <w:sz w:val="23"/>
      <w:szCs w:val="20"/>
      <w:lang w:val="en-GB"/>
    </w:rPr>
  </w:style>
  <w:style w:type="paragraph" w:customStyle="1" w:styleId="ListHangingNoSpace">
    <w:name w:val="List Hanging NoSpace"/>
    <w:basedOn w:val="ListHanging"/>
    <w:uiPriority w:val="99"/>
    <w:semiHidden/>
    <w:rsid w:val="00AF3844"/>
    <w:pPr>
      <w:spacing w:after="0"/>
    </w:pPr>
  </w:style>
  <w:style w:type="paragraph" w:customStyle="1" w:styleId="Table">
    <w:name w:val="Table"/>
    <w:basedOn w:val="Normal"/>
    <w:uiPriority w:val="99"/>
    <w:semiHidden/>
    <w:rsid w:val="00AF3844"/>
    <w:pPr>
      <w:spacing w:before="60" w:after="60" w:line="220" w:lineRule="atLeast"/>
    </w:pPr>
    <w:rPr>
      <w:rFonts w:ascii="DaneHelveticaNeue" w:eastAsia="Times New Roman" w:hAnsi="DaneHelveticaNeue"/>
      <w:color w:val="auto"/>
      <w:kern w:val="0"/>
      <w:sz w:val="18"/>
      <w:szCs w:val="20"/>
      <w:lang w:val="en-GB"/>
    </w:rPr>
  </w:style>
  <w:style w:type="paragraph" w:customStyle="1" w:styleId="FrontPage1">
    <w:name w:val="FrontPage1"/>
    <w:basedOn w:val="Normal"/>
    <w:next w:val="BodyText"/>
    <w:uiPriority w:val="99"/>
    <w:semiHidden/>
    <w:rsid w:val="00AF3844"/>
    <w:pPr>
      <w:spacing w:after="160" w:line="320" w:lineRule="exact"/>
      <w:jc w:val="both"/>
    </w:pPr>
    <w:rPr>
      <w:rFonts w:ascii="TrueHelveticaLight" w:eastAsia="Times New Roman" w:hAnsi="TrueHelveticaLight"/>
      <w:color w:val="auto"/>
      <w:kern w:val="0"/>
      <w:sz w:val="28"/>
      <w:szCs w:val="20"/>
      <w:lang w:val="en-GB"/>
    </w:rPr>
  </w:style>
  <w:style w:type="paragraph" w:customStyle="1" w:styleId="FrontPage2">
    <w:name w:val="FrontPage2"/>
    <w:basedOn w:val="FrontPage1"/>
    <w:next w:val="BodyText"/>
    <w:uiPriority w:val="99"/>
    <w:semiHidden/>
    <w:rsid w:val="00AF3844"/>
    <w:pPr>
      <w:spacing w:line="400" w:lineRule="exact"/>
    </w:pPr>
    <w:rPr>
      <w:rFonts w:ascii="TrueHelveticaBlack" w:hAnsi="TrueHelveticaBlack"/>
      <w:sz w:val="36"/>
    </w:rPr>
  </w:style>
  <w:style w:type="paragraph" w:customStyle="1" w:styleId="CowiTitle">
    <w:name w:val="CowiTitle"/>
    <w:basedOn w:val="FrontPage2"/>
    <w:next w:val="BodyText"/>
    <w:uiPriority w:val="99"/>
    <w:semiHidden/>
    <w:rsid w:val="00AF3844"/>
  </w:style>
  <w:style w:type="paragraph" w:customStyle="1" w:styleId="ListBullet3NoSpace">
    <w:name w:val="List Bullet 3 NoSpace"/>
    <w:basedOn w:val="ListBullet3"/>
    <w:uiPriority w:val="99"/>
    <w:semiHidden/>
    <w:rsid w:val="00AF3844"/>
    <w:pPr>
      <w:spacing w:after="0"/>
    </w:pPr>
  </w:style>
  <w:style w:type="paragraph" w:customStyle="1" w:styleId="ListContinue3NoSpace">
    <w:name w:val="List Continue 3 NoSpace"/>
    <w:basedOn w:val="ListContinue3"/>
    <w:uiPriority w:val="99"/>
    <w:semiHidden/>
    <w:rsid w:val="00AF3844"/>
    <w:pPr>
      <w:spacing w:after="0"/>
    </w:pPr>
  </w:style>
  <w:style w:type="paragraph" w:customStyle="1" w:styleId="ListNumber3NoSpace">
    <w:name w:val="List Number 3 NoSpace"/>
    <w:basedOn w:val="ListNumber3"/>
    <w:uiPriority w:val="99"/>
    <w:semiHidden/>
    <w:rsid w:val="00AF3844"/>
    <w:pPr>
      <w:spacing w:after="0"/>
    </w:pPr>
  </w:style>
  <w:style w:type="paragraph" w:customStyle="1" w:styleId="ListContinue0">
    <w:name w:val="List Continue 0"/>
    <w:basedOn w:val="ListContinue"/>
    <w:uiPriority w:val="99"/>
    <w:semiHidden/>
    <w:rsid w:val="00AF3844"/>
  </w:style>
  <w:style w:type="paragraph" w:customStyle="1" w:styleId="ListContinue0NoSpace">
    <w:name w:val="List Continue 0 NoSpace"/>
    <w:basedOn w:val="ListContinue0"/>
    <w:uiPriority w:val="99"/>
    <w:semiHidden/>
    <w:rsid w:val="00AF3844"/>
    <w:pPr>
      <w:spacing w:after="0"/>
    </w:pPr>
  </w:style>
  <w:style w:type="paragraph" w:customStyle="1" w:styleId="CaptionMargin">
    <w:name w:val="Caption Margin"/>
    <w:basedOn w:val="Caption"/>
    <w:next w:val="BodyText"/>
    <w:uiPriority w:val="99"/>
    <w:semiHidden/>
    <w:rsid w:val="00AF3844"/>
    <w:pPr>
      <w:suppressLineNumbers w:val="0"/>
      <w:spacing w:before="140" w:after="140" w:line="250" w:lineRule="atLeast"/>
      <w:ind w:left="-992" w:hanging="1276"/>
    </w:pPr>
    <w:rPr>
      <w:rFonts w:eastAsia="Times New Roman" w:cs="Times New Roman"/>
      <w:iCs w:val="0"/>
      <w:color w:val="auto"/>
      <w:kern w:val="0"/>
      <w:sz w:val="21"/>
      <w:szCs w:val="20"/>
      <w:lang w:val="en-GB"/>
    </w:rPr>
  </w:style>
  <w:style w:type="paragraph" w:customStyle="1" w:styleId="FrontPageFrame">
    <w:name w:val="FrontPageFrame"/>
    <w:basedOn w:val="Normal"/>
    <w:uiPriority w:val="99"/>
    <w:semiHidden/>
    <w:rsid w:val="00AF3844"/>
    <w:pPr>
      <w:tabs>
        <w:tab w:val="left" w:pos="1134"/>
      </w:tabs>
      <w:spacing w:line="240" w:lineRule="atLeast"/>
    </w:pPr>
    <w:rPr>
      <w:rFonts w:ascii="DaneHelveticaNeue" w:eastAsia="Times New Roman" w:hAnsi="DaneHelveticaNeue"/>
      <w:color w:val="auto"/>
      <w:kern w:val="0"/>
      <w:sz w:val="14"/>
      <w:szCs w:val="20"/>
      <w:lang w:val="en-GB"/>
    </w:rPr>
  </w:style>
  <w:style w:type="paragraph" w:customStyle="1" w:styleId="CowiDate">
    <w:name w:val="CowiDate"/>
    <w:basedOn w:val="FrontPageFrame"/>
    <w:next w:val="FrontPageFrame"/>
    <w:uiPriority w:val="99"/>
    <w:semiHidden/>
    <w:rsid w:val="00AF3844"/>
  </w:style>
  <w:style w:type="paragraph" w:customStyle="1" w:styleId="CowiAuthor">
    <w:name w:val="CowiAuthor"/>
    <w:basedOn w:val="FrontPageFrame"/>
    <w:next w:val="FrontPageFrame"/>
    <w:uiPriority w:val="99"/>
    <w:semiHidden/>
    <w:rsid w:val="00AF3844"/>
  </w:style>
  <w:style w:type="paragraph" w:customStyle="1" w:styleId="CowiClient">
    <w:name w:val="CowiClient"/>
    <w:basedOn w:val="FrontPage1"/>
    <w:next w:val="BlockText"/>
    <w:uiPriority w:val="99"/>
    <w:semiHidden/>
    <w:rsid w:val="00AF3844"/>
  </w:style>
  <w:style w:type="paragraph" w:customStyle="1" w:styleId="HeaderFirstLogo">
    <w:name w:val="HeaderFirstLogo"/>
    <w:basedOn w:val="Normal"/>
    <w:next w:val="Normal"/>
    <w:uiPriority w:val="99"/>
    <w:semiHidden/>
    <w:rsid w:val="00AF3844"/>
    <w:pPr>
      <w:spacing w:line="270" w:lineRule="atLeast"/>
    </w:pPr>
    <w:rPr>
      <w:rFonts w:eastAsia="Times New Roman"/>
      <w:color w:val="auto"/>
      <w:kern w:val="0"/>
      <w:sz w:val="23"/>
      <w:szCs w:val="20"/>
      <w:lang w:val="en-GB"/>
    </w:rPr>
  </w:style>
  <w:style w:type="paragraph" w:customStyle="1" w:styleId="HeaderFrame">
    <w:name w:val="HeaderFrame"/>
    <w:basedOn w:val="Normal"/>
    <w:next w:val="Normal"/>
    <w:uiPriority w:val="99"/>
    <w:semiHidden/>
    <w:rsid w:val="00AF3844"/>
    <w:pPr>
      <w:spacing w:line="270" w:lineRule="atLeast"/>
    </w:pPr>
    <w:rPr>
      <w:rFonts w:eastAsia="Times New Roman"/>
      <w:color w:val="auto"/>
      <w:kern w:val="0"/>
      <w:sz w:val="23"/>
      <w:szCs w:val="20"/>
      <w:lang w:val="en-GB"/>
    </w:rPr>
  </w:style>
  <w:style w:type="paragraph" w:customStyle="1" w:styleId="FooterFrame">
    <w:name w:val="FooterFrame"/>
    <w:basedOn w:val="Normal"/>
    <w:next w:val="Normal"/>
    <w:uiPriority w:val="99"/>
    <w:semiHidden/>
    <w:rsid w:val="00AF3844"/>
    <w:pPr>
      <w:spacing w:line="270" w:lineRule="atLeast"/>
    </w:pPr>
    <w:rPr>
      <w:rFonts w:ascii="DaneHelveticaNeue" w:eastAsia="Times New Roman" w:hAnsi="DaneHelveticaNeue"/>
      <w:color w:val="auto"/>
      <w:kern w:val="0"/>
      <w:sz w:val="12"/>
      <w:szCs w:val="20"/>
      <w:lang w:val="en-GB"/>
    </w:rPr>
  </w:style>
  <w:style w:type="paragraph" w:customStyle="1" w:styleId="FrontPage3">
    <w:name w:val="FrontPage3"/>
    <w:basedOn w:val="FrontPage1"/>
    <w:next w:val="BlockText"/>
    <w:uiPriority w:val="99"/>
    <w:semiHidden/>
    <w:rsid w:val="00AF3844"/>
    <w:pPr>
      <w:spacing w:before="160" w:after="0"/>
    </w:pPr>
    <w:rPr>
      <w:sz w:val="20"/>
    </w:rPr>
  </w:style>
  <w:style w:type="paragraph" w:customStyle="1" w:styleId="ContentsPage">
    <w:name w:val="ContentsPage"/>
    <w:basedOn w:val="Normal"/>
    <w:next w:val="BodyText"/>
    <w:uiPriority w:val="99"/>
    <w:semiHidden/>
    <w:rsid w:val="00AF3844"/>
    <w:pPr>
      <w:pageBreakBefore/>
      <w:spacing w:before="2680" w:line="320" w:lineRule="exact"/>
    </w:pPr>
    <w:rPr>
      <w:rFonts w:ascii="TrueHelveticaBlack" w:eastAsia="Times New Roman" w:hAnsi="TrueHelveticaBlack"/>
      <w:b/>
      <w:color w:val="auto"/>
      <w:kern w:val="0"/>
      <w:sz w:val="32"/>
      <w:szCs w:val="20"/>
      <w:lang w:val="en-GB"/>
    </w:rPr>
  </w:style>
  <w:style w:type="paragraph" w:customStyle="1" w:styleId="AppendixPage">
    <w:name w:val="AppendixPage"/>
    <w:basedOn w:val="ContentsPage"/>
    <w:next w:val="BodyTextNoSpace"/>
    <w:uiPriority w:val="99"/>
    <w:semiHidden/>
    <w:rsid w:val="00AF3844"/>
    <w:pPr>
      <w:pageBreakBefore w:val="0"/>
      <w:spacing w:before="120" w:after="320"/>
    </w:pPr>
  </w:style>
  <w:style w:type="paragraph" w:customStyle="1" w:styleId="Appendix">
    <w:name w:val="Appendix"/>
    <w:basedOn w:val="Normal"/>
    <w:next w:val="BodyText"/>
    <w:uiPriority w:val="99"/>
    <w:semiHidden/>
    <w:rsid w:val="00AF3844"/>
    <w:pPr>
      <w:keepNext/>
      <w:keepLines/>
      <w:pageBreakBefore/>
      <w:spacing w:after="130" w:line="320" w:lineRule="exact"/>
    </w:pPr>
    <w:rPr>
      <w:rFonts w:ascii="DaneHelveticaNeue" w:eastAsia="Times New Roman" w:hAnsi="DaneHelveticaNeue"/>
      <w:b/>
      <w:color w:val="auto"/>
      <w:kern w:val="0"/>
      <w:sz w:val="32"/>
      <w:szCs w:val="20"/>
      <w:lang w:val="en-GB"/>
    </w:rPr>
  </w:style>
  <w:style w:type="paragraph" w:customStyle="1" w:styleId="HeaderFrameEven">
    <w:name w:val="HeaderFrameEven"/>
    <w:basedOn w:val="HeaderFrame"/>
    <w:uiPriority w:val="99"/>
    <w:semiHidden/>
    <w:rsid w:val="00AF3844"/>
    <w:rPr>
      <w:rFonts w:ascii="DaneHelveticaNeue" w:hAnsi="DaneHelveticaNeue"/>
      <w:sz w:val="16"/>
    </w:rPr>
  </w:style>
  <w:style w:type="paragraph" w:customStyle="1" w:styleId="oddl-nadpis">
    <w:name w:val="oddíl-nadpis"/>
    <w:basedOn w:val="Normal"/>
    <w:uiPriority w:val="99"/>
    <w:semiHidden/>
    <w:rsid w:val="00AF3844"/>
    <w:pPr>
      <w:keepNext/>
      <w:widowControl w:val="0"/>
      <w:tabs>
        <w:tab w:val="left" w:pos="567"/>
      </w:tabs>
      <w:spacing w:before="240" w:line="240" w:lineRule="exact"/>
    </w:pPr>
    <w:rPr>
      <w:rFonts w:ascii="Arial" w:eastAsia="Times New Roman" w:hAnsi="Arial"/>
      <w:b/>
      <w:color w:val="auto"/>
      <w:kern w:val="0"/>
      <w:szCs w:val="20"/>
      <w:lang w:val="cs-CZ"/>
    </w:rPr>
  </w:style>
  <w:style w:type="paragraph" w:customStyle="1" w:styleId="1zanoren">
    <w:name w:val="1.zanorení"/>
    <w:basedOn w:val="Normal"/>
    <w:uiPriority w:val="99"/>
    <w:semiHidden/>
    <w:rsid w:val="00AF3844"/>
    <w:pPr>
      <w:widowControl w:val="0"/>
      <w:spacing w:before="60" w:line="240" w:lineRule="exact"/>
      <w:ind w:left="2127" w:hanging="1418"/>
      <w:jc w:val="both"/>
    </w:pPr>
    <w:rPr>
      <w:rFonts w:ascii="Arial" w:eastAsia="Times New Roman" w:hAnsi="Arial"/>
      <w:color w:val="auto"/>
      <w:kern w:val="0"/>
      <w:szCs w:val="20"/>
      <w:lang w:val="cs-CZ"/>
    </w:rPr>
  </w:style>
  <w:style w:type="paragraph" w:customStyle="1" w:styleId="2zanoren">
    <w:name w:val="2.zanorení"/>
    <w:basedOn w:val="Normal"/>
    <w:uiPriority w:val="99"/>
    <w:semiHidden/>
    <w:rsid w:val="00AF3844"/>
    <w:pPr>
      <w:widowControl w:val="0"/>
      <w:spacing w:before="60" w:line="240" w:lineRule="exact"/>
      <w:ind w:left="3402" w:hanging="1278"/>
      <w:jc w:val="both"/>
    </w:pPr>
    <w:rPr>
      <w:rFonts w:ascii="Arial" w:eastAsia="Times New Roman" w:hAnsi="Arial"/>
      <w:color w:val="auto"/>
      <w:kern w:val="0"/>
      <w:szCs w:val="20"/>
      <w:lang w:val="cs-CZ"/>
    </w:rPr>
  </w:style>
  <w:style w:type="paragraph" w:customStyle="1" w:styleId="Framecontents">
    <w:name w:val="Frame contents"/>
    <w:basedOn w:val="BodyText"/>
    <w:uiPriority w:val="99"/>
    <w:semiHidden/>
    <w:rsid w:val="00AF3844"/>
    <w:pPr>
      <w:spacing w:after="270" w:line="270" w:lineRule="atLeast"/>
    </w:pPr>
    <w:rPr>
      <w:rFonts w:eastAsia="Times New Roman"/>
      <w:color w:val="auto"/>
      <w:kern w:val="0"/>
      <w:sz w:val="23"/>
      <w:szCs w:val="20"/>
      <w:lang w:val="en-GB"/>
    </w:rPr>
  </w:style>
  <w:style w:type="paragraph" w:customStyle="1" w:styleId="bodytext0">
    <w:name w:val="bodytext"/>
    <w:basedOn w:val="Normal"/>
    <w:uiPriority w:val="99"/>
    <w:semiHidden/>
    <w:rsid w:val="00AF384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uiPriority w:val="99"/>
    <w:semiHidden/>
    <w:rsid w:val="00AF384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24">
    <w:name w:val="xl24"/>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25">
    <w:name w:val="xl25"/>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eastAsia="en-US"/>
    </w:rPr>
  </w:style>
  <w:style w:type="paragraph" w:customStyle="1" w:styleId="xl26">
    <w:name w:val="xl26"/>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eastAsia="en-US"/>
    </w:rPr>
  </w:style>
  <w:style w:type="paragraph" w:customStyle="1" w:styleId="xl27">
    <w:name w:val="xl27"/>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28">
    <w:name w:val="xl28"/>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eastAsia="en-US"/>
    </w:rPr>
  </w:style>
  <w:style w:type="paragraph" w:customStyle="1" w:styleId="xl29">
    <w:name w:val="xl29"/>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xl30">
    <w:name w:val="xl30"/>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i/>
      <w:iCs/>
      <w:color w:val="auto"/>
      <w:kern w:val="0"/>
      <w:sz w:val="18"/>
      <w:szCs w:val="18"/>
      <w:lang w:eastAsia="en-US"/>
    </w:rPr>
  </w:style>
  <w:style w:type="paragraph" w:customStyle="1" w:styleId="xl31">
    <w:name w:val="xl31"/>
    <w:basedOn w:val="Normal"/>
    <w:uiPriority w:val="99"/>
    <w:semiHidden/>
    <w:rsid w:val="00AF38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i/>
      <w:iCs/>
      <w:color w:val="auto"/>
      <w:kern w:val="0"/>
      <w:sz w:val="18"/>
      <w:szCs w:val="18"/>
      <w:lang w:eastAsia="en-US"/>
    </w:rPr>
  </w:style>
  <w:style w:type="paragraph" w:customStyle="1" w:styleId="CommentText10">
    <w:name w:val="Comment Text1"/>
    <w:basedOn w:val="Normal"/>
    <w:uiPriority w:val="99"/>
    <w:semiHidden/>
    <w:rsid w:val="00AF3844"/>
    <w:rPr>
      <w:sz w:val="20"/>
      <w:szCs w:val="20"/>
    </w:rPr>
  </w:style>
  <w:style w:type="paragraph" w:customStyle="1" w:styleId="CommentSubject10">
    <w:name w:val="Comment Subject1"/>
    <w:basedOn w:val="CommentText10"/>
    <w:uiPriority w:val="99"/>
    <w:semiHidden/>
    <w:rsid w:val="00AF3844"/>
    <w:rPr>
      <w:b/>
      <w:bCs/>
    </w:rPr>
  </w:style>
  <w:style w:type="paragraph" w:customStyle="1" w:styleId="PythagoreanTheorem">
    <w:name w:val="Pythagorean Theorem"/>
    <w:uiPriority w:val="99"/>
    <w:semiHidden/>
    <w:rsid w:val="00AF3844"/>
    <w:pPr>
      <w:suppressAutoHyphens/>
    </w:pPr>
    <w:rPr>
      <w:rFonts w:ascii="Calibri" w:eastAsia="MS Mincho" w:hAnsi="Calibri" w:cs="Arial"/>
      <w:lang w:eastAsia="ar-SA"/>
    </w:rPr>
  </w:style>
  <w:style w:type="character" w:customStyle="1" w:styleId="WW8Num2z0">
    <w:name w:val="WW8Num2z0"/>
    <w:rsid w:val="00AF3844"/>
    <w:rPr>
      <w:rFonts w:ascii="Symbol" w:hAnsi="Symbol" w:cs="Symbol" w:hint="default"/>
    </w:rPr>
  </w:style>
  <w:style w:type="character" w:customStyle="1" w:styleId="WW8Num2z1">
    <w:name w:val="WW8Num2z1"/>
    <w:rsid w:val="00AF3844"/>
    <w:rPr>
      <w:rFonts w:ascii="Courier New" w:hAnsi="Courier New" w:cs="Courier New" w:hint="default"/>
    </w:rPr>
  </w:style>
  <w:style w:type="character" w:customStyle="1" w:styleId="WW8Num2z2">
    <w:name w:val="WW8Num2z2"/>
    <w:rsid w:val="00AF3844"/>
    <w:rPr>
      <w:rFonts w:ascii="Wingdings" w:hAnsi="Wingdings" w:cs="Wingdings" w:hint="default"/>
    </w:rPr>
  </w:style>
  <w:style w:type="character" w:customStyle="1" w:styleId="WW8Num3z1">
    <w:name w:val="WW8Num3z1"/>
    <w:rsid w:val="00AF3844"/>
    <w:rPr>
      <w:b/>
      <w:bCs w:val="0"/>
      <w:i w:val="0"/>
      <w:iCs w:val="0"/>
      <w:sz w:val="24"/>
      <w:szCs w:val="24"/>
    </w:rPr>
  </w:style>
  <w:style w:type="character" w:customStyle="1" w:styleId="WW8Num4z0">
    <w:name w:val="WW8Num4z0"/>
    <w:rsid w:val="00AF3844"/>
    <w:rPr>
      <w:rFonts w:ascii="Arial" w:hAnsi="Arial" w:cs="Arial" w:hint="default"/>
      <w:i w:val="0"/>
      <w:iCs w:val="0"/>
      <w:sz w:val="24"/>
    </w:rPr>
  </w:style>
  <w:style w:type="character" w:customStyle="1" w:styleId="WW8Num4z1">
    <w:name w:val="WW8Num4z1"/>
    <w:rsid w:val="00AF3844"/>
    <w:rPr>
      <w:rFonts w:ascii="Courier New" w:hAnsi="Courier New" w:cs="Courier New" w:hint="default"/>
    </w:rPr>
  </w:style>
  <w:style w:type="character" w:customStyle="1" w:styleId="WW8Num4z2">
    <w:name w:val="WW8Num4z2"/>
    <w:rsid w:val="00AF3844"/>
    <w:rPr>
      <w:rFonts w:ascii="Wingdings" w:hAnsi="Wingdings" w:cs="Wingdings" w:hint="default"/>
    </w:rPr>
  </w:style>
  <w:style w:type="character" w:customStyle="1" w:styleId="WW8Num4z3">
    <w:name w:val="WW8Num4z3"/>
    <w:rsid w:val="00AF3844"/>
    <w:rPr>
      <w:rFonts w:ascii="Symbol" w:hAnsi="Symbol" w:cs="Symbol" w:hint="default"/>
    </w:rPr>
  </w:style>
  <w:style w:type="character" w:customStyle="1" w:styleId="WW8Num5z0">
    <w:name w:val="WW8Num5z0"/>
    <w:rsid w:val="00AF3844"/>
    <w:rPr>
      <w:rFonts w:ascii="Arial" w:hAnsi="Arial" w:cs="Arial" w:hint="default"/>
      <w:b w:val="0"/>
      <w:bCs w:val="0"/>
      <w:i w:val="0"/>
      <w:iCs w:val="0"/>
      <w:sz w:val="24"/>
    </w:rPr>
  </w:style>
  <w:style w:type="character" w:customStyle="1" w:styleId="WW8Num5z1">
    <w:name w:val="WW8Num5z1"/>
    <w:rsid w:val="00AF3844"/>
    <w:rPr>
      <w:rFonts w:ascii="Courier New" w:hAnsi="Courier New" w:cs="Courier New" w:hint="default"/>
    </w:rPr>
  </w:style>
  <w:style w:type="character" w:customStyle="1" w:styleId="WW8Num5z2">
    <w:name w:val="WW8Num5z2"/>
    <w:rsid w:val="00AF3844"/>
    <w:rPr>
      <w:rFonts w:ascii="Wingdings" w:hAnsi="Wingdings" w:cs="Wingdings" w:hint="default"/>
    </w:rPr>
  </w:style>
  <w:style w:type="character" w:customStyle="1" w:styleId="WW8Num6z0">
    <w:name w:val="WW8Num6z0"/>
    <w:rsid w:val="00AF3844"/>
    <w:rPr>
      <w:rFonts w:ascii="Symbol" w:hAnsi="Symbol" w:cs="Symbol" w:hint="default"/>
    </w:rPr>
  </w:style>
  <w:style w:type="character" w:customStyle="1" w:styleId="WW8Num6z1">
    <w:name w:val="WW8Num6z1"/>
    <w:rsid w:val="00AF3844"/>
    <w:rPr>
      <w:rFonts w:ascii="Courier New" w:hAnsi="Courier New" w:cs="Courier New" w:hint="default"/>
    </w:rPr>
  </w:style>
  <w:style w:type="character" w:customStyle="1" w:styleId="WW8Num6z2">
    <w:name w:val="WW8Num6z2"/>
    <w:rsid w:val="00AF3844"/>
    <w:rPr>
      <w:rFonts w:ascii="Wingdings" w:hAnsi="Wingdings" w:cs="Wingdings" w:hint="default"/>
    </w:rPr>
  </w:style>
  <w:style w:type="character" w:customStyle="1" w:styleId="WW8Num8z1">
    <w:name w:val="WW8Num8z1"/>
    <w:rsid w:val="00AF3844"/>
    <w:rPr>
      <w:rFonts w:ascii="Courier New" w:hAnsi="Courier New" w:cs="Courier New" w:hint="default"/>
    </w:rPr>
  </w:style>
  <w:style w:type="character" w:customStyle="1" w:styleId="WW8Num8z2">
    <w:name w:val="WW8Num8z2"/>
    <w:rsid w:val="00AF3844"/>
    <w:rPr>
      <w:rFonts w:ascii="Wingdings" w:hAnsi="Wingdings" w:cs="Wingdings" w:hint="default"/>
    </w:rPr>
  </w:style>
  <w:style w:type="character" w:customStyle="1" w:styleId="WW8Num8z3">
    <w:name w:val="WW8Num8z3"/>
    <w:rsid w:val="00AF3844"/>
    <w:rPr>
      <w:rFonts w:ascii="Symbol" w:hAnsi="Symbol" w:cs="Symbol" w:hint="default"/>
    </w:rPr>
  </w:style>
  <w:style w:type="character" w:customStyle="1" w:styleId="WW8Num9z0">
    <w:name w:val="WW8Num9z0"/>
    <w:rsid w:val="00AF3844"/>
    <w:rPr>
      <w:i w:val="0"/>
      <w:iCs w:val="0"/>
    </w:rPr>
  </w:style>
  <w:style w:type="character" w:customStyle="1" w:styleId="WW8Num9z1">
    <w:name w:val="WW8Num9z1"/>
    <w:rsid w:val="00AF3844"/>
    <w:rPr>
      <w:rFonts w:ascii="Courier New" w:hAnsi="Courier New" w:cs="Courier New" w:hint="default"/>
    </w:rPr>
  </w:style>
  <w:style w:type="character" w:customStyle="1" w:styleId="WW8Num9z2">
    <w:name w:val="WW8Num9z2"/>
    <w:rsid w:val="00AF3844"/>
    <w:rPr>
      <w:rFonts w:ascii="Wingdings" w:hAnsi="Wingdings" w:cs="Wingdings" w:hint="default"/>
    </w:rPr>
  </w:style>
  <w:style w:type="character" w:customStyle="1" w:styleId="WW8Num9z3">
    <w:name w:val="WW8Num9z3"/>
    <w:rsid w:val="00AF3844"/>
    <w:rPr>
      <w:rFonts w:ascii="Symbol" w:hAnsi="Symbol" w:cs="Symbol" w:hint="default"/>
    </w:rPr>
  </w:style>
  <w:style w:type="character" w:customStyle="1" w:styleId="WW8Num10z1">
    <w:name w:val="WW8Num10z1"/>
    <w:rsid w:val="00AF3844"/>
    <w:rPr>
      <w:rFonts w:ascii="Courier New" w:hAnsi="Courier New" w:cs="Courier New" w:hint="default"/>
    </w:rPr>
  </w:style>
  <w:style w:type="character" w:customStyle="1" w:styleId="WW8Num10z2">
    <w:name w:val="WW8Num10z2"/>
    <w:rsid w:val="00AF3844"/>
    <w:rPr>
      <w:rFonts w:ascii="Wingdings" w:hAnsi="Wingdings" w:cs="Wingdings" w:hint="default"/>
    </w:rPr>
  </w:style>
  <w:style w:type="character" w:customStyle="1" w:styleId="WW8Num10z3">
    <w:name w:val="WW8Num10z3"/>
    <w:rsid w:val="00AF3844"/>
    <w:rPr>
      <w:rFonts w:ascii="Symbol" w:hAnsi="Symbol" w:cs="Symbol" w:hint="default"/>
    </w:rPr>
  </w:style>
  <w:style w:type="character" w:customStyle="1" w:styleId="WW8Num5z3">
    <w:name w:val="WW8Num5z3"/>
    <w:rsid w:val="00AF3844"/>
    <w:rPr>
      <w:rFonts w:ascii="Symbol" w:hAnsi="Symbol" w:cs="Symbol" w:hint="default"/>
    </w:rPr>
  </w:style>
  <w:style w:type="character" w:customStyle="1" w:styleId="WW8Num7z0">
    <w:name w:val="WW8Num7z0"/>
    <w:rsid w:val="00AF3844"/>
    <w:rPr>
      <w:b w:val="0"/>
      <w:bCs w:val="0"/>
      <w:i w:val="0"/>
      <w:iCs w:val="0"/>
      <w:color w:val="00000A"/>
    </w:rPr>
  </w:style>
  <w:style w:type="character" w:customStyle="1" w:styleId="WW8Num8z0">
    <w:name w:val="WW8Num8z0"/>
    <w:rsid w:val="00AF3844"/>
    <w:rPr>
      <w:rFonts w:ascii="Symbol" w:hAnsi="Symbol" w:cs="Symbol" w:hint="default"/>
    </w:rPr>
  </w:style>
  <w:style w:type="character" w:customStyle="1" w:styleId="WW8Num11z0">
    <w:name w:val="WW8Num11z0"/>
    <w:rsid w:val="00AF3844"/>
    <w:rPr>
      <w:rFonts w:ascii="Wingdings" w:hAnsi="Wingdings" w:cs="Wingdings" w:hint="default"/>
      <w:b w:val="0"/>
      <w:bCs w:val="0"/>
      <w:i w:val="0"/>
      <w:iCs w:val="0"/>
      <w:color w:val="00000A"/>
    </w:rPr>
  </w:style>
  <w:style w:type="character" w:customStyle="1" w:styleId="WW8Num11z1">
    <w:name w:val="WW8Num11z1"/>
    <w:rsid w:val="00AF3844"/>
    <w:rPr>
      <w:rFonts w:ascii="Courier New" w:hAnsi="Courier New" w:cs="Arial" w:hint="default"/>
      <w:b w:val="0"/>
      <w:bCs w:val="0"/>
      <w:i w:val="0"/>
      <w:iCs w:val="0"/>
      <w:sz w:val="24"/>
    </w:rPr>
  </w:style>
  <w:style w:type="character" w:customStyle="1" w:styleId="WW8Num11z2">
    <w:name w:val="WW8Num11z2"/>
    <w:rsid w:val="00AF3844"/>
    <w:rPr>
      <w:rFonts w:ascii="Wingdings" w:hAnsi="Wingdings" w:cs="Wingdings" w:hint="default"/>
    </w:rPr>
  </w:style>
  <w:style w:type="character" w:customStyle="1" w:styleId="WW8Num11z3">
    <w:name w:val="WW8Num11z3"/>
    <w:rsid w:val="00AF3844"/>
    <w:rPr>
      <w:rFonts w:ascii="Symbol" w:hAnsi="Symbol" w:cs="Symbol" w:hint="default"/>
    </w:rPr>
  </w:style>
  <w:style w:type="character" w:customStyle="1" w:styleId="WW8Num12z0">
    <w:name w:val="WW8Num12z0"/>
    <w:rsid w:val="00AF3844"/>
    <w:rPr>
      <w:b w:val="0"/>
      <w:bCs w:val="0"/>
    </w:rPr>
  </w:style>
  <w:style w:type="character" w:customStyle="1" w:styleId="WW8Num12z1">
    <w:name w:val="WW8Num12z1"/>
    <w:rsid w:val="00AF3844"/>
    <w:rPr>
      <w:rFonts w:ascii="Courier New" w:hAnsi="Courier New" w:cs="Arial" w:hint="default"/>
      <w:b w:val="0"/>
      <w:bCs w:val="0"/>
      <w:i w:val="0"/>
      <w:iCs w:val="0"/>
      <w:sz w:val="24"/>
    </w:rPr>
  </w:style>
  <w:style w:type="character" w:customStyle="1" w:styleId="WW8Num12z2">
    <w:name w:val="WW8Num12z2"/>
    <w:rsid w:val="00AF3844"/>
    <w:rPr>
      <w:rFonts w:ascii="Wingdings" w:hAnsi="Wingdings" w:cs="Wingdings" w:hint="default"/>
    </w:rPr>
  </w:style>
  <w:style w:type="character" w:customStyle="1" w:styleId="WW8Num12z3">
    <w:name w:val="WW8Num12z3"/>
    <w:rsid w:val="00AF3844"/>
    <w:rPr>
      <w:rFonts w:ascii="Symbol" w:hAnsi="Symbol" w:cs="Symbol" w:hint="default"/>
    </w:rPr>
  </w:style>
  <w:style w:type="character" w:customStyle="1" w:styleId="WW8Num14z0">
    <w:name w:val="WW8Num14z0"/>
    <w:rsid w:val="00AF3844"/>
    <w:rPr>
      <w:rFonts w:ascii="Wingdings" w:hAnsi="Wingdings" w:cs="Wingdings" w:hint="default"/>
    </w:rPr>
  </w:style>
  <w:style w:type="character" w:customStyle="1" w:styleId="WW8Num14z1">
    <w:name w:val="WW8Num14z1"/>
    <w:rsid w:val="00AF3844"/>
    <w:rPr>
      <w:rFonts w:ascii="Courier New" w:hAnsi="Courier New" w:cs="Arial" w:hint="default"/>
      <w:b w:val="0"/>
      <w:bCs w:val="0"/>
      <w:i w:val="0"/>
      <w:iCs w:val="0"/>
      <w:sz w:val="24"/>
    </w:rPr>
  </w:style>
  <w:style w:type="character" w:customStyle="1" w:styleId="WW8Num14z3">
    <w:name w:val="WW8Num14z3"/>
    <w:rsid w:val="00AF3844"/>
    <w:rPr>
      <w:rFonts w:ascii="Symbol" w:hAnsi="Symbol" w:cs="Symbol" w:hint="default"/>
    </w:rPr>
  </w:style>
  <w:style w:type="character" w:customStyle="1" w:styleId="WW8Num15z1">
    <w:name w:val="WW8Num15z1"/>
    <w:rsid w:val="00AF3844"/>
    <w:rPr>
      <w:b/>
      <w:bCs w:val="0"/>
      <w:i w:val="0"/>
      <w:iCs w:val="0"/>
      <w:sz w:val="24"/>
      <w:szCs w:val="24"/>
    </w:rPr>
  </w:style>
  <w:style w:type="character" w:customStyle="1" w:styleId="WW8Num16z1">
    <w:name w:val="WW8Num16z1"/>
    <w:rsid w:val="00AF3844"/>
    <w:rPr>
      <w:rFonts w:ascii="Courier New" w:hAnsi="Courier New" w:cs="Arial" w:hint="default"/>
      <w:b w:val="0"/>
      <w:bCs w:val="0"/>
      <w:i w:val="0"/>
      <w:iCs w:val="0"/>
      <w:sz w:val="24"/>
    </w:rPr>
  </w:style>
  <w:style w:type="character" w:customStyle="1" w:styleId="WW8Num16z2">
    <w:name w:val="WW8Num16z2"/>
    <w:rsid w:val="00AF3844"/>
    <w:rPr>
      <w:rFonts w:ascii="Wingdings" w:hAnsi="Wingdings" w:cs="Wingdings" w:hint="default"/>
    </w:rPr>
  </w:style>
  <w:style w:type="character" w:customStyle="1" w:styleId="WW8Num16z3">
    <w:name w:val="WW8Num16z3"/>
    <w:rsid w:val="00AF3844"/>
    <w:rPr>
      <w:rFonts w:ascii="Symbol" w:hAnsi="Symbol" w:cs="Symbol" w:hint="default"/>
    </w:rPr>
  </w:style>
  <w:style w:type="character" w:customStyle="1" w:styleId="WW8Num7z1">
    <w:name w:val="WW8Num7z1"/>
    <w:rsid w:val="00AF3844"/>
    <w:rPr>
      <w:rFonts w:ascii="Courier New" w:hAnsi="Courier New" w:cs="Courier New" w:hint="default"/>
    </w:rPr>
  </w:style>
  <w:style w:type="character" w:customStyle="1" w:styleId="WW8Num7z2">
    <w:name w:val="WW8Num7z2"/>
    <w:rsid w:val="00AF3844"/>
    <w:rPr>
      <w:rFonts w:ascii="Wingdings" w:hAnsi="Wingdings" w:cs="Wingdings" w:hint="default"/>
    </w:rPr>
  </w:style>
  <w:style w:type="character" w:customStyle="1" w:styleId="WW8Num10z0">
    <w:name w:val="WW8Num10z0"/>
    <w:rsid w:val="00AF3844"/>
    <w:rPr>
      <w:rFonts w:ascii="Symbol" w:hAnsi="Symbol" w:cs="Symbol" w:hint="default"/>
    </w:rPr>
  </w:style>
  <w:style w:type="character" w:customStyle="1" w:styleId="WW-DefaultParagraphFont">
    <w:name w:val="WW-Default Paragraph Font"/>
    <w:rsid w:val="00AF3844"/>
  </w:style>
  <w:style w:type="character" w:customStyle="1" w:styleId="WW-DefaultParagraphFont1">
    <w:name w:val="WW-Default Paragraph Font1"/>
    <w:rsid w:val="00AF3844"/>
  </w:style>
  <w:style w:type="character" w:customStyle="1" w:styleId="ListParagraphChar">
    <w:name w:val="List Paragraph Char"/>
    <w:rsid w:val="00AF3844"/>
  </w:style>
  <w:style w:type="character" w:customStyle="1" w:styleId="CommentReference1">
    <w:name w:val="Comment Reference1"/>
    <w:rsid w:val="00AF3844"/>
    <w:rPr>
      <w:sz w:val="16"/>
      <w:szCs w:val="16"/>
    </w:rPr>
  </w:style>
  <w:style w:type="character" w:customStyle="1" w:styleId="CommentSubjectChar">
    <w:name w:val="Comment Subject Char"/>
    <w:rsid w:val="00AF3844"/>
    <w:rPr>
      <w:b/>
      <w:bCs/>
      <w:sz w:val="20"/>
      <w:szCs w:val="20"/>
    </w:rPr>
  </w:style>
  <w:style w:type="character" w:customStyle="1" w:styleId="BodyText2Char1">
    <w:name w:val="Body Text 2 Char1"/>
    <w:basedOn w:val="WW-DefaultParagraphFont1"/>
    <w:rsid w:val="00AF3844"/>
  </w:style>
  <w:style w:type="character" w:customStyle="1" w:styleId="NoSpacingChar">
    <w:name w:val="No Spacing Char"/>
    <w:rsid w:val="00AF3844"/>
    <w:rPr>
      <w:lang w:val="en-US"/>
    </w:rPr>
  </w:style>
  <w:style w:type="character" w:customStyle="1" w:styleId="ListLabel1">
    <w:name w:val="ListLabel 1"/>
    <w:rsid w:val="00AF3844"/>
    <w:rPr>
      <w:rFonts w:ascii="Courier New" w:hAnsi="Courier New" w:cs="Courier New" w:hint="default"/>
    </w:rPr>
  </w:style>
  <w:style w:type="character" w:customStyle="1" w:styleId="ListLabel2">
    <w:name w:val="ListLabel 2"/>
    <w:rsid w:val="00AF3844"/>
    <w:rPr>
      <w:b/>
      <w:bCs w:val="0"/>
      <w:i w:val="0"/>
      <w:iCs w:val="0"/>
      <w:sz w:val="24"/>
      <w:szCs w:val="24"/>
    </w:rPr>
  </w:style>
  <w:style w:type="character" w:customStyle="1" w:styleId="ListLabel3">
    <w:name w:val="ListLabel 3"/>
    <w:rsid w:val="00AF3844"/>
    <w:rPr>
      <w:rFonts w:ascii="Arial" w:hAnsi="Arial" w:cs="Arial" w:hint="default"/>
      <w:i w:val="0"/>
      <w:iCs w:val="0"/>
      <w:sz w:val="24"/>
    </w:rPr>
  </w:style>
  <w:style w:type="character" w:customStyle="1" w:styleId="ListLabel4">
    <w:name w:val="ListLabel 4"/>
    <w:rsid w:val="00AF3844"/>
    <w:rPr>
      <w:rFonts w:ascii="Arial" w:hAnsi="Arial" w:cs="Arial" w:hint="default"/>
      <w:b w:val="0"/>
      <w:bCs w:val="0"/>
      <w:i w:val="0"/>
      <w:iCs w:val="0"/>
      <w:sz w:val="24"/>
    </w:rPr>
  </w:style>
  <w:style w:type="character" w:customStyle="1" w:styleId="ListLabel5">
    <w:name w:val="ListLabel 5"/>
    <w:rsid w:val="00AF3844"/>
    <w:rPr>
      <w:rFonts w:ascii="Calibri" w:hAnsi="Calibri" w:cs="Calibri" w:hint="default"/>
    </w:rPr>
  </w:style>
  <w:style w:type="character" w:customStyle="1" w:styleId="ListLabel6">
    <w:name w:val="ListLabel 6"/>
    <w:rsid w:val="00AF3844"/>
    <w:rPr>
      <w:b w:val="0"/>
      <w:bCs w:val="0"/>
      <w:i w:val="0"/>
      <w:iCs w:val="0"/>
      <w:color w:val="00000A"/>
    </w:rPr>
  </w:style>
  <w:style w:type="character" w:customStyle="1" w:styleId="ListLabel7">
    <w:name w:val="ListLabel 7"/>
    <w:rsid w:val="00AF3844"/>
    <w:rPr>
      <w:rFonts w:ascii="TimesNewRomanPSMT" w:eastAsia="TimesNewRomanPSMT" w:hAnsi="TimesNewRomanPSMT" w:cs="Times New Roman" w:hint="default"/>
    </w:rPr>
  </w:style>
  <w:style w:type="character" w:customStyle="1" w:styleId="ListLabel8">
    <w:name w:val="ListLabel 8"/>
    <w:rsid w:val="00AF3844"/>
    <w:rPr>
      <w:i w:val="0"/>
      <w:iCs w:val="0"/>
    </w:rPr>
  </w:style>
  <w:style w:type="character" w:customStyle="1" w:styleId="NumberingSymbols">
    <w:name w:val="Numbering Symbols"/>
    <w:rsid w:val="00AF3844"/>
  </w:style>
  <w:style w:type="character" w:customStyle="1" w:styleId="FootnoteCharacters">
    <w:name w:val="Footnote Characters"/>
    <w:rsid w:val="00AF3844"/>
    <w:rPr>
      <w:vertAlign w:val="superscript"/>
    </w:rPr>
  </w:style>
  <w:style w:type="character" w:customStyle="1" w:styleId="BalloonTextChar1">
    <w:name w:val="Balloon Text Char1"/>
    <w:basedOn w:val="DefaultParagraphFont"/>
    <w:link w:val="BalloonText"/>
    <w:uiPriority w:val="99"/>
    <w:semiHidden/>
    <w:locked/>
    <w:rsid w:val="00AF3844"/>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AF3844"/>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AF3844"/>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uiPriority w:val="99"/>
    <w:locked/>
    <w:rsid w:val="00AF3844"/>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AF3844"/>
    <w:rPr>
      <w:rFonts w:ascii="Times New Roman" w:eastAsia="Arial Unicode MS" w:hAnsi="Times New Roman" w:cs="Times New Roman"/>
      <w:color w:val="000000"/>
      <w:kern w:val="2"/>
      <w:sz w:val="24"/>
      <w:szCs w:val="24"/>
      <w:lang w:eastAsia="ar-SA"/>
    </w:rPr>
  </w:style>
  <w:style w:type="character" w:customStyle="1" w:styleId="WW8Num1z0">
    <w:name w:val="WW8Num1z0"/>
    <w:rsid w:val="00AF3844"/>
    <w:rPr>
      <w:rFonts w:ascii="Wingdings" w:hAnsi="Wingdings" w:hint="default"/>
    </w:rPr>
  </w:style>
  <w:style w:type="character" w:customStyle="1" w:styleId="Absatz-Standardschriftart">
    <w:name w:val="Absatz-Standardschriftart"/>
    <w:rsid w:val="00AF3844"/>
  </w:style>
  <w:style w:type="character" w:customStyle="1" w:styleId="WW8Num3z0">
    <w:name w:val="WW8Num3z0"/>
    <w:rsid w:val="00AF3844"/>
    <w:rPr>
      <w:rFonts w:ascii="Wingdings" w:hAnsi="Wingdings" w:hint="default"/>
    </w:rPr>
  </w:style>
  <w:style w:type="character" w:customStyle="1" w:styleId="WW-Absatz-Standardschriftart">
    <w:name w:val="WW-Absatz-Standardschriftart"/>
    <w:rsid w:val="00AF3844"/>
  </w:style>
  <w:style w:type="character" w:customStyle="1" w:styleId="WW8Num2z3">
    <w:name w:val="WW8Num2z3"/>
    <w:rsid w:val="00AF3844"/>
    <w:rPr>
      <w:rFonts w:ascii="Symbol" w:hAnsi="Symbol" w:hint="default"/>
    </w:rPr>
  </w:style>
  <w:style w:type="character" w:customStyle="1" w:styleId="WW-Absatz-Standardschriftart1">
    <w:name w:val="WW-Absatz-Standardschriftart1"/>
    <w:rsid w:val="00AF3844"/>
  </w:style>
  <w:style w:type="character" w:customStyle="1" w:styleId="WW-Absatz-Standardschriftart11">
    <w:name w:val="WW-Absatz-Standardschriftart11"/>
    <w:rsid w:val="00AF3844"/>
  </w:style>
  <w:style w:type="character" w:customStyle="1" w:styleId="WW-Absatz-Standardschriftart111">
    <w:name w:val="WW-Absatz-Standardschriftart111"/>
    <w:rsid w:val="00AF3844"/>
  </w:style>
  <w:style w:type="character" w:customStyle="1" w:styleId="WW-Absatz-Standardschriftart1111">
    <w:name w:val="WW-Absatz-Standardschriftart1111"/>
    <w:rsid w:val="00AF3844"/>
  </w:style>
  <w:style w:type="character" w:customStyle="1" w:styleId="WW-Absatz-Standardschriftart11111">
    <w:name w:val="WW-Absatz-Standardschriftart11111"/>
    <w:rsid w:val="00AF3844"/>
  </w:style>
  <w:style w:type="character" w:customStyle="1" w:styleId="WW-Absatz-Standardschriftart111111">
    <w:name w:val="WW-Absatz-Standardschriftart111111"/>
    <w:rsid w:val="00AF3844"/>
  </w:style>
  <w:style w:type="character" w:customStyle="1" w:styleId="WW-Absatz-Standardschriftart1111111">
    <w:name w:val="WW-Absatz-Standardschriftart1111111"/>
    <w:rsid w:val="00AF3844"/>
  </w:style>
  <w:style w:type="character" w:customStyle="1" w:styleId="WW-Absatz-Standardschriftart11111111">
    <w:name w:val="WW-Absatz-Standardschriftart11111111"/>
    <w:rsid w:val="00AF3844"/>
  </w:style>
  <w:style w:type="character" w:customStyle="1" w:styleId="WW-Absatz-Standardschriftart111111111">
    <w:name w:val="WW-Absatz-Standardschriftart111111111"/>
    <w:rsid w:val="00AF3844"/>
  </w:style>
  <w:style w:type="character" w:customStyle="1" w:styleId="WW-Absatz-Standardschriftart1111111111">
    <w:name w:val="WW-Absatz-Standardschriftart1111111111"/>
    <w:rsid w:val="00AF3844"/>
  </w:style>
  <w:style w:type="character" w:customStyle="1" w:styleId="WW-Absatz-Standardschriftart11111111111">
    <w:name w:val="WW-Absatz-Standardschriftart11111111111"/>
    <w:rsid w:val="00AF3844"/>
  </w:style>
  <w:style w:type="character" w:customStyle="1" w:styleId="WW-Absatz-Standardschriftart111111111111">
    <w:name w:val="WW-Absatz-Standardschriftart111111111111"/>
    <w:rsid w:val="00AF3844"/>
  </w:style>
  <w:style w:type="character" w:customStyle="1" w:styleId="WW-Absatz-Standardschriftart1111111111111">
    <w:name w:val="WW-Absatz-Standardschriftart1111111111111"/>
    <w:rsid w:val="00AF3844"/>
  </w:style>
  <w:style w:type="character" w:customStyle="1" w:styleId="WW-Absatz-Standardschriftart11111111111111">
    <w:name w:val="WW-Absatz-Standardschriftart11111111111111"/>
    <w:rsid w:val="00AF3844"/>
  </w:style>
  <w:style w:type="character" w:customStyle="1" w:styleId="WW-Absatz-Standardschriftart111111111111111">
    <w:name w:val="WW-Absatz-Standardschriftart111111111111111"/>
    <w:rsid w:val="00AF3844"/>
  </w:style>
  <w:style w:type="character" w:customStyle="1" w:styleId="WW-Absatz-Standardschriftart1111111111111111">
    <w:name w:val="WW-Absatz-Standardschriftart1111111111111111"/>
    <w:rsid w:val="00AF3844"/>
  </w:style>
  <w:style w:type="character" w:customStyle="1" w:styleId="WW-Absatz-Standardschriftart11111111111111111">
    <w:name w:val="WW-Absatz-Standardschriftart11111111111111111"/>
    <w:rsid w:val="00AF3844"/>
  </w:style>
  <w:style w:type="character" w:customStyle="1" w:styleId="WW-Absatz-Standardschriftart111111111111111111">
    <w:name w:val="WW-Absatz-Standardschriftart111111111111111111"/>
    <w:rsid w:val="00AF3844"/>
  </w:style>
  <w:style w:type="character" w:customStyle="1" w:styleId="WW-Absatz-Standardschriftart1111111111111111111">
    <w:name w:val="WW-Absatz-Standardschriftart1111111111111111111"/>
    <w:rsid w:val="00AF3844"/>
  </w:style>
  <w:style w:type="character" w:customStyle="1" w:styleId="WW-Absatz-Standardschriftart11111111111111111111">
    <w:name w:val="WW-Absatz-Standardschriftart11111111111111111111"/>
    <w:rsid w:val="00AF3844"/>
  </w:style>
  <w:style w:type="character" w:customStyle="1" w:styleId="WW-Absatz-Standardschriftart111111111111111111111">
    <w:name w:val="WW-Absatz-Standardschriftart111111111111111111111"/>
    <w:rsid w:val="00AF3844"/>
  </w:style>
  <w:style w:type="character" w:customStyle="1" w:styleId="WW-Absatz-Standardschriftart1111111111111111111111">
    <w:name w:val="WW-Absatz-Standardschriftart1111111111111111111111"/>
    <w:rsid w:val="00AF3844"/>
  </w:style>
  <w:style w:type="character" w:customStyle="1" w:styleId="WW-Absatz-Standardschriftart11111111111111111111111">
    <w:name w:val="WW-Absatz-Standardschriftart11111111111111111111111"/>
    <w:rsid w:val="00AF3844"/>
  </w:style>
  <w:style w:type="character" w:customStyle="1" w:styleId="WW-Absatz-Standardschriftart111111111111111111111111">
    <w:name w:val="WW-Absatz-Standardschriftart111111111111111111111111"/>
    <w:rsid w:val="00AF3844"/>
  </w:style>
  <w:style w:type="character" w:customStyle="1" w:styleId="WW-Absatz-Standardschriftart1111111111111111111111111">
    <w:name w:val="WW-Absatz-Standardschriftart1111111111111111111111111"/>
    <w:rsid w:val="00AF3844"/>
  </w:style>
  <w:style w:type="character" w:customStyle="1" w:styleId="WW-Absatz-Standardschriftart11111111111111111111111111">
    <w:name w:val="WW-Absatz-Standardschriftart11111111111111111111111111"/>
    <w:rsid w:val="00AF3844"/>
  </w:style>
  <w:style w:type="character" w:customStyle="1" w:styleId="WW-Absatz-Standardschriftart111111111111111111111111111">
    <w:name w:val="WW-Absatz-Standardschriftart111111111111111111111111111"/>
    <w:rsid w:val="00AF3844"/>
  </w:style>
  <w:style w:type="character" w:customStyle="1" w:styleId="WW-Absatz-Standardschriftart1111111111111111111111111111">
    <w:name w:val="WW-Absatz-Standardschriftart1111111111111111111111111111"/>
    <w:rsid w:val="00AF3844"/>
  </w:style>
  <w:style w:type="character" w:customStyle="1" w:styleId="WW-Absatz-Standardschriftart11111111111111111111111111111">
    <w:name w:val="WW-Absatz-Standardschriftart11111111111111111111111111111"/>
    <w:rsid w:val="00AF3844"/>
  </w:style>
  <w:style w:type="character" w:customStyle="1" w:styleId="WW-Absatz-Standardschriftart111111111111111111111111111111">
    <w:name w:val="WW-Absatz-Standardschriftart111111111111111111111111111111"/>
    <w:rsid w:val="00AF3844"/>
  </w:style>
  <w:style w:type="character" w:customStyle="1" w:styleId="WW-Absatz-Standardschriftart1111111111111111111111111111111">
    <w:name w:val="WW-Absatz-Standardschriftart1111111111111111111111111111111"/>
    <w:rsid w:val="00AF3844"/>
  </w:style>
  <w:style w:type="character" w:customStyle="1" w:styleId="WW-Absatz-Standardschriftart11111111111111111111111111111111">
    <w:name w:val="WW-Absatz-Standardschriftart11111111111111111111111111111111"/>
    <w:rsid w:val="00AF3844"/>
  </w:style>
  <w:style w:type="character" w:customStyle="1" w:styleId="WW-Absatz-Standardschriftart111111111111111111111111111111111">
    <w:name w:val="WW-Absatz-Standardschriftart111111111111111111111111111111111"/>
    <w:rsid w:val="00AF3844"/>
  </w:style>
  <w:style w:type="character" w:customStyle="1" w:styleId="WW-Absatz-Standardschriftart1111111111111111111111111111111111">
    <w:name w:val="WW-Absatz-Standardschriftart1111111111111111111111111111111111"/>
    <w:rsid w:val="00AF3844"/>
  </w:style>
  <w:style w:type="character" w:customStyle="1" w:styleId="WW-Absatz-Standardschriftart11111111111111111111111111111111111">
    <w:name w:val="WW-Absatz-Standardschriftart11111111111111111111111111111111111"/>
    <w:rsid w:val="00AF3844"/>
  </w:style>
  <w:style w:type="character" w:customStyle="1" w:styleId="WW-Absatz-Standardschriftart111111111111111111111111111111111111">
    <w:name w:val="WW-Absatz-Standardschriftart111111111111111111111111111111111111"/>
    <w:rsid w:val="00AF3844"/>
  </w:style>
  <w:style w:type="character" w:customStyle="1" w:styleId="WW-Absatz-Standardschriftart1111111111111111111111111111111111111">
    <w:name w:val="WW-Absatz-Standardschriftart1111111111111111111111111111111111111"/>
    <w:rsid w:val="00AF3844"/>
  </w:style>
  <w:style w:type="character" w:customStyle="1" w:styleId="WW-Absatz-Standardschriftart11111111111111111111111111111111111111">
    <w:name w:val="WW-Absatz-Standardschriftart11111111111111111111111111111111111111"/>
    <w:rsid w:val="00AF3844"/>
  </w:style>
  <w:style w:type="character" w:customStyle="1" w:styleId="WW-Absatz-Standardschriftart111111111111111111111111111111111111111">
    <w:name w:val="WW-Absatz-Standardschriftart111111111111111111111111111111111111111"/>
    <w:rsid w:val="00AF3844"/>
  </w:style>
  <w:style w:type="character" w:customStyle="1" w:styleId="WW-Absatz-Standardschriftart1111111111111111111111111111111111111111">
    <w:name w:val="WW-Absatz-Standardschriftart1111111111111111111111111111111111111111"/>
    <w:rsid w:val="00AF3844"/>
  </w:style>
  <w:style w:type="character" w:customStyle="1" w:styleId="WW-Absatz-Standardschriftart11111111111111111111111111111111111111111">
    <w:name w:val="WW-Absatz-Standardschriftart11111111111111111111111111111111111111111"/>
    <w:rsid w:val="00AF3844"/>
  </w:style>
  <w:style w:type="character" w:customStyle="1" w:styleId="WW-Absatz-Standardschriftart111111111111111111111111111111111111111111">
    <w:name w:val="WW-Absatz-Standardschriftart111111111111111111111111111111111111111111"/>
    <w:rsid w:val="00AF3844"/>
  </w:style>
  <w:style w:type="character" w:customStyle="1" w:styleId="WW-Absatz-Standardschriftart1111111111111111111111111111111111111111111">
    <w:name w:val="WW-Absatz-Standardschriftart1111111111111111111111111111111111111111111"/>
    <w:rsid w:val="00AF3844"/>
  </w:style>
  <w:style w:type="character" w:customStyle="1" w:styleId="WW-Absatz-Standardschriftart11111111111111111111111111111111111111111111">
    <w:name w:val="WW-Absatz-Standardschriftart11111111111111111111111111111111111111111111"/>
    <w:rsid w:val="00AF3844"/>
  </w:style>
  <w:style w:type="character" w:customStyle="1" w:styleId="WW-Absatz-Standardschriftart111111111111111111111111111111111111111111111">
    <w:name w:val="WW-Absatz-Standardschriftart111111111111111111111111111111111111111111111"/>
    <w:rsid w:val="00AF3844"/>
  </w:style>
  <w:style w:type="character" w:customStyle="1" w:styleId="WW-Absatz-Standardschriftart1111111111111111111111111111111111111111111111">
    <w:name w:val="WW-Absatz-Standardschriftart1111111111111111111111111111111111111111111111"/>
    <w:rsid w:val="00AF3844"/>
  </w:style>
  <w:style w:type="character" w:customStyle="1" w:styleId="WW-Absatz-Standardschriftart11111111111111111111111111111111111111111111111">
    <w:name w:val="WW-Absatz-Standardschriftart11111111111111111111111111111111111111111111111"/>
    <w:rsid w:val="00AF3844"/>
  </w:style>
  <w:style w:type="character" w:customStyle="1" w:styleId="WW-Absatz-Standardschriftart111111111111111111111111111111111111111111111111">
    <w:name w:val="WW-Absatz-Standardschriftart111111111111111111111111111111111111111111111111"/>
    <w:rsid w:val="00AF3844"/>
  </w:style>
  <w:style w:type="character" w:customStyle="1" w:styleId="WW-Absatz-Standardschriftart1111111111111111111111111111111111111111111111111">
    <w:name w:val="WW-Absatz-Standardschriftart1111111111111111111111111111111111111111111111111"/>
    <w:rsid w:val="00AF3844"/>
  </w:style>
  <w:style w:type="character" w:customStyle="1" w:styleId="WW-Absatz-Standardschriftart11111111111111111111111111111111111111111111111111">
    <w:name w:val="WW-Absatz-Standardschriftart11111111111111111111111111111111111111111111111111"/>
    <w:rsid w:val="00AF3844"/>
  </w:style>
  <w:style w:type="character" w:customStyle="1" w:styleId="WW-Absatz-Standardschriftart111111111111111111111111111111111111111111111111111">
    <w:name w:val="WW-Absatz-Standardschriftart111111111111111111111111111111111111111111111111111"/>
    <w:rsid w:val="00AF3844"/>
  </w:style>
  <w:style w:type="character" w:customStyle="1" w:styleId="WW-Absatz-Standardschriftart1111111111111111111111111111111111111111111111111111">
    <w:name w:val="WW-Absatz-Standardschriftart1111111111111111111111111111111111111111111111111111"/>
    <w:rsid w:val="00AF3844"/>
  </w:style>
  <w:style w:type="character" w:customStyle="1" w:styleId="WW-Absatz-Standardschriftart11111111111111111111111111111111111111111111111111111">
    <w:name w:val="WW-Absatz-Standardschriftart11111111111111111111111111111111111111111111111111111"/>
    <w:rsid w:val="00AF3844"/>
  </w:style>
  <w:style w:type="character" w:customStyle="1" w:styleId="WW-Absatz-Standardschriftart111111111111111111111111111111111111111111111111111111">
    <w:name w:val="WW-Absatz-Standardschriftart111111111111111111111111111111111111111111111111111111"/>
    <w:rsid w:val="00AF3844"/>
  </w:style>
  <w:style w:type="character" w:customStyle="1" w:styleId="WW-Absatz-Standardschriftart1111111111111111111111111111111111111111111111111111111">
    <w:name w:val="WW-Absatz-Standardschriftart1111111111111111111111111111111111111111111111111111111"/>
    <w:rsid w:val="00AF3844"/>
  </w:style>
  <w:style w:type="character" w:customStyle="1" w:styleId="WW-Absatz-Standardschriftart11111111111111111111111111111111111111111111111111111111">
    <w:name w:val="WW-Absatz-Standardschriftart11111111111111111111111111111111111111111111111111111111"/>
    <w:rsid w:val="00AF3844"/>
  </w:style>
  <w:style w:type="character" w:customStyle="1" w:styleId="WW-Absatz-Standardschriftart111111111111111111111111111111111111111111111111111111111">
    <w:name w:val="WW-Absatz-Standardschriftart111111111111111111111111111111111111111111111111111111111"/>
    <w:rsid w:val="00AF3844"/>
  </w:style>
  <w:style w:type="character" w:customStyle="1" w:styleId="WW-Absatz-Standardschriftart1111111111111111111111111111111111111111111111111111111111">
    <w:name w:val="WW-Absatz-Standardschriftart1111111111111111111111111111111111111111111111111111111111"/>
    <w:rsid w:val="00AF3844"/>
  </w:style>
  <w:style w:type="character" w:customStyle="1" w:styleId="WW-Absatz-Standardschriftart11111111111111111111111111111111111111111111111111111111111">
    <w:name w:val="WW-Absatz-Standardschriftart11111111111111111111111111111111111111111111111111111111111"/>
    <w:rsid w:val="00AF3844"/>
  </w:style>
  <w:style w:type="character" w:customStyle="1" w:styleId="WW-Absatz-Standardschriftart111111111111111111111111111111111111111111111111111111111111">
    <w:name w:val="WW-Absatz-Standardschriftart111111111111111111111111111111111111111111111111111111111111"/>
    <w:rsid w:val="00AF3844"/>
  </w:style>
  <w:style w:type="character" w:customStyle="1" w:styleId="WW-Absatz-Standardschriftart1111111111111111111111111111111111111111111111111111111111111">
    <w:name w:val="WW-Absatz-Standardschriftart1111111111111111111111111111111111111111111111111111111111111"/>
    <w:rsid w:val="00AF3844"/>
  </w:style>
  <w:style w:type="character" w:customStyle="1" w:styleId="WW-Absatz-Standardschriftart11111111111111111111111111111111111111111111111111111111111111">
    <w:name w:val="WW-Absatz-Standardschriftart11111111111111111111111111111111111111111111111111111111111111"/>
    <w:rsid w:val="00AF3844"/>
  </w:style>
  <w:style w:type="character" w:customStyle="1" w:styleId="WW-Absatz-Standardschriftart111111111111111111111111111111111111111111111111111111111111111">
    <w:name w:val="WW-Absatz-Standardschriftart111111111111111111111111111111111111111111111111111111111111111"/>
    <w:rsid w:val="00AF3844"/>
  </w:style>
  <w:style w:type="character" w:customStyle="1" w:styleId="WW-Absatz-Standardschriftart1111111111111111111111111111111111111111111111111111111111111111">
    <w:name w:val="WW-Absatz-Standardschriftart1111111111111111111111111111111111111111111111111111111111111111"/>
    <w:rsid w:val="00AF3844"/>
  </w:style>
  <w:style w:type="character" w:customStyle="1" w:styleId="WW-Absatz-Standardschriftart11111111111111111111111111111111111111111111111111111111111111111">
    <w:name w:val="WW-Absatz-Standardschriftart11111111111111111111111111111111111111111111111111111111111111111"/>
    <w:rsid w:val="00AF3844"/>
  </w:style>
  <w:style w:type="character" w:customStyle="1" w:styleId="WW-Absatz-Standardschriftart111111111111111111111111111111111111111111111111111111111111111111">
    <w:name w:val="WW-Absatz-Standardschriftart111111111111111111111111111111111111111111111111111111111111111111"/>
    <w:rsid w:val="00AF3844"/>
  </w:style>
  <w:style w:type="character" w:customStyle="1" w:styleId="WW-Absatz-Standardschriftart1111111111111111111111111111111111111111111111111111111111111111111">
    <w:name w:val="WW-Absatz-Standardschriftart1111111111111111111111111111111111111111111111111111111111111111111"/>
    <w:rsid w:val="00AF3844"/>
  </w:style>
  <w:style w:type="character" w:customStyle="1" w:styleId="WW-Absatz-Standardschriftart11111111111111111111111111111111111111111111111111111111111111111111">
    <w:name w:val="WW-Absatz-Standardschriftart11111111111111111111111111111111111111111111111111111111111111111111"/>
    <w:rsid w:val="00AF3844"/>
  </w:style>
  <w:style w:type="character" w:customStyle="1" w:styleId="WW-Absatz-Standardschriftart111111111111111111111111111111111111111111111111111111111111111111111">
    <w:name w:val="WW-Absatz-Standardschriftart111111111111111111111111111111111111111111111111111111111111111111111"/>
    <w:rsid w:val="00AF3844"/>
  </w:style>
  <w:style w:type="character" w:customStyle="1" w:styleId="WW8Num1z1">
    <w:name w:val="WW8Num1z1"/>
    <w:rsid w:val="00AF3844"/>
    <w:rPr>
      <w:rFonts w:ascii="Courier New" w:hAnsi="Courier New" w:cs="Courier New" w:hint="default"/>
    </w:rPr>
  </w:style>
  <w:style w:type="character" w:customStyle="1" w:styleId="WW8Num1z2">
    <w:name w:val="WW8Num1z2"/>
    <w:rsid w:val="00AF3844"/>
    <w:rPr>
      <w:rFonts w:ascii="Wingdings" w:hAnsi="Wingdings" w:hint="default"/>
    </w:rPr>
  </w:style>
  <w:style w:type="character" w:customStyle="1" w:styleId="WW8Num1z3">
    <w:name w:val="WW8Num1z3"/>
    <w:rsid w:val="00AF3844"/>
    <w:rPr>
      <w:rFonts w:ascii="Symbol" w:hAnsi="Symbol" w:hint="default"/>
    </w:rPr>
  </w:style>
  <w:style w:type="character" w:customStyle="1" w:styleId="WW8Num7z3">
    <w:name w:val="WW8Num7z3"/>
    <w:rsid w:val="00AF3844"/>
    <w:rPr>
      <w:rFonts w:ascii="Symbol" w:hAnsi="Symbol" w:hint="default"/>
    </w:rPr>
  </w:style>
  <w:style w:type="character" w:customStyle="1" w:styleId="WW8Num18z0">
    <w:name w:val="WW8Num18z0"/>
    <w:rsid w:val="00AF3844"/>
    <w:rPr>
      <w:rFonts w:ascii="Symbol" w:hAnsi="Symbol" w:hint="default"/>
    </w:rPr>
  </w:style>
  <w:style w:type="character" w:customStyle="1" w:styleId="WW8Num18z2">
    <w:name w:val="WW8Num18z2"/>
    <w:rsid w:val="00AF3844"/>
    <w:rPr>
      <w:rFonts w:ascii="Wingdings" w:hAnsi="Wingdings" w:hint="default"/>
    </w:rPr>
  </w:style>
  <w:style w:type="character" w:customStyle="1" w:styleId="WW8Num18z4">
    <w:name w:val="WW8Num18z4"/>
    <w:rsid w:val="00AF3844"/>
    <w:rPr>
      <w:rFonts w:ascii="Courier New" w:hAnsi="Courier New" w:cs="Courier New" w:hint="default"/>
    </w:rPr>
  </w:style>
  <w:style w:type="character" w:customStyle="1" w:styleId="WW8Num20z0">
    <w:name w:val="WW8Num20z0"/>
    <w:rsid w:val="00AF3844"/>
    <w:rPr>
      <w:rFonts w:ascii="Symbol" w:eastAsia="Times New Roman" w:hAnsi="Symbol" w:cs="Times New Roman" w:hint="default"/>
    </w:rPr>
  </w:style>
  <w:style w:type="character" w:customStyle="1" w:styleId="WW8Num20z1">
    <w:name w:val="WW8Num20z1"/>
    <w:rsid w:val="00AF3844"/>
    <w:rPr>
      <w:rFonts w:ascii="Courier New" w:hAnsi="Courier New" w:cs="Courier New" w:hint="default"/>
    </w:rPr>
  </w:style>
  <w:style w:type="character" w:customStyle="1" w:styleId="WW8Num20z2">
    <w:name w:val="WW8Num20z2"/>
    <w:rsid w:val="00AF3844"/>
    <w:rPr>
      <w:rFonts w:ascii="Wingdings" w:hAnsi="Wingdings" w:hint="default"/>
    </w:rPr>
  </w:style>
  <w:style w:type="character" w:customStyle="1" w:styleId="WW8Num20z3">
    <w:name w:val="WW8Num20z3"/>
    <w:rsid w:val="00AF3844"/>
    <w:rPr>
      <w:rFonts w:ascii="Symbol" w:hAnsi="Symbol" w:hint="default"/>
    </w:rPr>
  </w:style>
  <w:style w:type="character" w:customStyle="1" w:styleId="WW8Num21z1">
    <w:name w:val="WW8Num21z1"/>
    <w:rsid w:val="00AF3844"/>
    <w:rPr>
      <w:rFonts w:ascii="Times New Roman" w:eastAsia="Times New Roman" w:hAnsi="Times New Roman" w:cs="Times New Roman" w:hint="default"/>
    </w:rPr>
  </w:style>
  <w:style w:type="character" w:customStyle="1" w:styleId="WW8Num24z0">
    <w:name w:val="WW8Num24z0"/>
    <w:rsid w:val="00AF3844"/>
    <w:rPr>
      <w:rFonts w:ascii="Times New Roman" w:hAnsi="Times New Roman" w:cs="Times New Roman" w:hint="default"/>
    </w:rPr>
  </w:style>
  <w:style w:type="character" w:customStyle="1" w:styleId="WW8Num25z0">
    <w:name w:val="WW8Num25z0"/>
    <w:rsid w:val="00AF3844"/>
    <w:rPr>
      <w:rFonts w:ascii="Symbol" w:eastAsia="Times New Roman" w:hAnsi="Symbol" w:cs="Times New Roman" w:hint="default"/>
    </w:rPr>
  </w:style>
  <w:style w:type="character" w:customStyle="1" w:styleId="WW8Num25z1">
    <w:name w:val="WW8Num25z1"/>
    <w:rsid w:val="00AF3844"/>
    <w:rPr>
      <w:rFonts w:ascii="Courier New" w:hAnsi="Courier New" w:cs="Courier New" w:hint="default"/>
    </w:rPr>
  </w:style>
  <w:style w:type="character" w:customStyle="1" w:styleId="WW8Num25z2">
    <w:name w:val="WW8Num25z2"/>
    <w:rsid w:val="00AF3844"/>
    <w:rPr>
      <w:rFonts w:ascii="Wingdings" w:hAnsi="Wingdings" w:hint="default"/>
    </w:rPr>
  </w:style>
  <w:style w:type="character" w:customStyle="1" w:styleId="WW8Num25z3">
    <w:name w:val="WW8Num25z3"/>
    <w:rsid w:val="00AF3844"/>
    <w:rPr>
      <w:rFonts w:ascii="Symbol" w:hAnsi="Symbol" w:hint="default"/>
    </w:rPr>
  </w:style>
  <w:style w:type="character" w:customStyle="1" w:styleId="WW8Num28z0">
    <w:name w:val="WW8Num28z0"/>
    <w:rsid w:val="00AF3844"/>
    <w:rPr>
      <w:rFonts w:ascii="Wingdings" w:hAnsi="Wingdings" w:hint="default"/>
    </w:rPr>
  </w:style>
  <w:style w:type="character" w:customStyle="1" w:styleId="WW8Num29z1">
    <w:name w:val="WW8Num29z1"/>
    <w:rsid w:val="00AF3844"/>
    <w:rPr>
      <w:rFonts w:ascii="Times New Roman" w:eastAsia="Times New Roman" w:hAnsi="Times New Roman" w:cs="Times New Roman" w:hint="default"/>
    </w:rPr>
  </w:style>
  <w:style w:type="character" w:customStyle="1" w:styleId="Bullets">
    <w:name w:val="Bullets"/>
    <w:rsid w:val="00AF3844"/>
    <w:rPr>
      <w:rFonts w:ascii="OpenSymbol" w:eastAsia="OpenSymbol" w:hAnsi="OpenSymbol" w:cs="OpenSymbol" w:hint="default"/>
    </w:rPr>
  </w:style>
  <w:style w:type="character" w:customStyle="1" w:styleId="WW8NumSt15z0">
    <w:name w:val="WW8NumSt15z0"/>
    <w:rsid w:val="00AF3844"/>
    <w:rPr>
      <w:rFonts w:ascii="Symbol" w:hAnsi="Symbol" w:cs="Symbol" w:hint="default"/>
    </w:rPr>
  </w:style>
  <w:style w:type="character" w:customStyle="1" w:styleId="WW8Num13z0">
    <w:name w:val="WW8Num13z0"/>
    <w:rsid w:val="00AF3844"/>
    <w:rPr>
      <w:b w:val="0"/>
      <w:bCs w:val="0"/>
    </w:rPr>
  </w:style>
  <w:style w:type="character" w:customStyle="1" w:styleId="WW8Num15z0">
    <w:name w:val="WW8Num15z0"/>
    <w:rsid w:val="00AF3844"/>
    <w:rPr>
      <w:rFonts w:ascii="Wingdings" w:hAnsi="Wingdings" w:cs="Wingdings" w:hint="default"/>
    </w:rPr>
  </w:style>
  <w:style w:type="character" w:customStyle="1" w:styleId="WW8Num15z3">
    <w:name w:val="WW8Num15z3"/>
    <w:rsid w:val="00AF3844"/>
    <w:rPr>
      <w:rFonts w:ascii="Symbol" w:hAnsi="Symbol" w:cs="Symbol" w:hint="default"/>
    </w:rPr>
  </w:style>
  <w:style w:type="character" w:customStyle="1" w:styleId="DefaultParagraphFont2">
    <w:name w:val="Default Paragraph Font2"/>
    <w:rsid w:val="00AF3844"/>
  </w:style>
  <w:style w:type="character" w:customStyle="1" w:styleId="CommentReference10">
    <w:name w:val="Comment Reference1"/>
    <w:rsid w:val="00AF3844"/>
    <w:rPr>
      <w:sz w:val="16"/>
      <w:szCs w:val="16"/>
    </w:rPr>
  </w:style>
  <w:style w:type="character" w:customStyle="1" w:styleId="CommentTextChar1">
    <w:name w:val="Comment Text Char1"/>
    <w:basedOn w:val="DefaultParagraphFont"/>
    <w:link w:val="CommentText"/>
    <w:uiPriority w:val="99"/>
    <w:semiHidden/>
    <w:locked/>
    <w:rsid w:val="00AF3844"/>
    <w:rPr>
      <w:rFonts w:ascii="Times New Roman" w:eastAsia="Arial Unicode MS" w:hAnsi="Times New Roman" w:cs="Times New Roman"/>
      <w:color w:val="000000"/>
      <w:kern w:val="2"/>
      <w:sz w:val="20"/>
      <w:szCs w:val="20"/>
      <w:lang w:eastAsia="ar-SA"/>
    </w:rPr>
  </w:style>
  <w:style w:type="table" w:styleId="TableGrid">
    <w:name w:val="Table Grid"/>
    <w:basedOn w:val="TableNormal"/>
    <w:rsid w:val="00AF38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553E75"/>
    <w:rPr>
      <w:rFonts w:ascii="Arial" w:eastAsia="Times New Roman" w:hAnsi="Arial" w:cs="Arial"/>
      <w:color w:val="000000"/>
      <w:sz w:val="24"/>
      <w:szCs w:val="24"/>
    </w:rPr>
  </w:style>
  <w:style w:type="character" w:styleId="Strong">
    <w:name w:val="Strong"/>
    <w:qFormat/>
    <w:rsid w:val="00ED4543"/>
    <w:rPr>
      <w:rFonts w:cs="Times New Roman"/>
      <w:b/>
      <w:bCs/>
    </w:rPr>
  </w:style>
  <w:style w:type="paragraph" w:styleId="Title">
    <w:name w:val="Title"/>
    <w:basedOn w:val="Normal"/>
    <w:next w:val="Normal"/>
    <w:link w:val="TitleChar"/>
    <w:qFormat/>
    <w:rsid w:val="00485C97"/>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rsid w:val="00485C97"/>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6684">
      <w:bodyDiv w:val="1"/>
      <w:marLeft w:val="0"/>
      <w:marRight w:val="0"/>
      <w:marTop w:val="0"/>
      <w:marBottom w:val="0"/>
      <w:divBdr>
        <w:top w:val="none" w:sz="0" w:space="0" w:color="auto"/>
        <w:left w:val="none" w:sz="0" w:space="0" w:color="auto"/>
        <w:bottom w:val="none" w:sz="0" w:space="0" w:color="auto"/>
        <w:right w:val="none" w:sz="0" w:space="0" w:color="auto"/>
      </w:divBdr>
    </w:div>
    <w:div w:id="775566895">
      <w:bodyDiv w:val="1"/>
      <w:marLeft w:val="0"/>
      <w:marRight w:val="0"/>
      <w:marTop w:val="0"/>
      <w:marBottom w:val="0"/>
      <w:divBdr>
        <w:top w:val="none" w:sz="0" w:space="0" w:color="auto"/>
        <w:left w:val="none" w:sz="0" w:space="0" w:color="auto"/>
        <w:bottom w:val="none" w:sz="0" w:space="0" w:color="auto"/>
        <w:right w:val="none" w:sz="0" w:space="0" w:color="auto"/>
      </w:divBdr>
    </w:div>
    <w:div w:id="8745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opstabolnicapetro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opstabolnicapetrov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nabavke@opstabolnicapetrov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5707E-B70B-447E-A44F-00FB6730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33</Pages>
  <Words>9202</Words>
  <Characters>52457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Tanja</cp:lastModifiedBy>
  <cp:revision>34</cp:revision>
  <cp:lastPrinted>2018-05-08T10:23:00Z</cp:lastPrinted>
  <dcterms:created xsi:type="dcterms:W3CDTF">2018-04-11T08:29:00Z</dcterms:created>
  <dcterms:modified xsi:type="dcterms:W3CDTF">2018-05-08T11:20:00Z</dcterms:modified>
</cp:coreProperties>
</file>